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A59" w:rsidRDefault="00CD7A59" w:rsidP="005929F5">
      <w:pPr>
        <w:pStyle w:val="NoSpacing"/>
        <w:jc w:val="center"/>
        <w:rPr>
          <w:rFonts w:hint="cs"/>
          <w:b/>
          <w:bCs/>
          <w:color w:val="FF0000"/>
          <w:kern w:val="36"/>
          <w:sz w:val="44"/>
          <w:szCs w:val="44"/>
          <w:rtl/>
          <w:lang/>
        </w:rPr>
      </w:pPr>
      <w:r>
        <w:rPr>
          <w:rFonts w:hint="cs"/>
          <w:b/>
          <w:bCs/>
          <w:color w:val="FF0000"/>
          <w:kern w:val="36"/>
          <w:sz w:val="44"/>
          <w:szCs w:val="44"/>
          <w:rtl/>
          <w:lang/>
        </w:rPr>
        <w:t>خدمات الدولة في الإمارات العربية المتحدة</w:t>
      </w:r>
    </w:p>
    <w:p w:rsidR="005929F5" w:rsidRDefault="005929F5" w:rsidP="00CD7A59">
      <w:pPr>
        <w:pStyle w:val="NoSpacing"/>
        <w:jc w:val="center"/>
        <w:rPr>
          <w:rFonts w:hint="cs"/>
          <w:b/>
          <w:bCs/>
          <w:color w:val="FF0000"/>
          <w:kern w:val="36"/>
          <w:sz w:val="44"/>
          <w:szCs w:val="44"/>
          <w:rtl/>
          <w:lang/>
        </w:rPr>
      </w:pPr>
    </w:p>
    <w:p w:rsidR="00CD7A59" w:rsidRDefault="00CD7A59" w:rsidP="005929F5">
      <w:pPr>
        <w:pStyle w:val="NoSpacing"/>
        <w:rPr>
          <w:rFonts w:hint="cs"/>
          <w:b/>
          <w:bCs/>
          <w:color w:val="F79646" w:themeColor="accent6"/>
          <w:sz w:val="40"/>
          <w:szCs w:val="40"/>
          <w:rtl/>
          <w:lang/>
        </w:rPr>
      </w:pPr>
      <w:r w:rsidRPr="005929F5">
        <w:rPr>
          <w:rFonts w:hint="cs"/>
          <w:b/>
          <w:bCs/>
          <w:color w:val="F79646" w:themeColor="accent6"/>
          <w:sz w:val="40"/>
          <w:szCs w:val="40"/>
          <w:rtl/>
          <w:lang/>
        </w:rPr>
        <w:t xml:space="preserve">المقدمة : </w:t>
      </w:r>
    </w:p>
    <w:p w:rsidR="00CD7A59" w:rsidRDefault="005929F5" w:rsidP="005929F5">
      <w:pPr>
        <w:pStyle w:val="NoSpacing"/>
        <w:rPr>
          <w:rFonts w:hint="cs"/>
          <w:b/>
          <w:bCs/>
          <w:color w:val="F79646" w:themeColor="accent6"/>
          <w:sz w:val="40"/>
          <w:szCs w:val="40"/>
          <w:rtl/>
          <w:lang/>
        </w:rPr>
      </w:pPr>
      <w:r>
        <w:rPr>
          <w:rFonts w:hint="cs"/>
          <w:b/>
          <w:bCs/>
          <w:color w:val="F79646" w:themeColor="accent6"/>
          <w:sz w:val="40"/>
          <w:szCs w:val="40"/>
          <w:rtl/>
          <w:lang/>
        </w:rPr>
        <w:t xml:space="preserve">؟؟؟؟؟؟؟؟؟؟؟؟؟؟؟؟؟؟؟ما أعرف ..........فالسموحة </w:t>
      </w:r>
    </w:p>
    <w:p w:rsidR="005929F5" w:rsidRPr="005929F5" w:rsidRDefault="005929F5" w:rsidP="005929F5">
      <w:pPr>
        <w:pStyle w:val="NoSpacing"/>
        <w:rPr>
          <w:rFonts w:hint="cs"/>
          <w:b/>
          <w:bCs/>
          <w:color w:val="F79646" w:themeColor="accent6"/>
          <w:sz w:val="40"/>
          <w:szCs w:val="40"/>
          <w:rtl/>
          <w:lang/>
        </w:rPr>
      </w:pPr>
    </w:p>
    <w:p w:rsidR="00CD7A59" w:rsidRPr="00CD7A59" w:rsidRDefault="00CD7A59" w:rsidP="00CD7A59">
      <w:pPr>
        <w:pStyle w:val="NoSpacing"/>
        <w:rPr>
          <w:rFonts w:hint="cs"/>
          <w:b/>
          <w:bCs/>
          <w:color w:val="4F81BD" w:themeColor="accent1"/>
          <w:sz w:val="32"/>
          <w:szCs w:val="32"/>
          <w:rtl/>
          <w:lang/>
        </w:rPr>
      </w:pPr>
      <w:r w:rsidRPr="00CD7A59">
        <w:rPr>
          <w:rFonts w:hint="cs"/>
          <w:b/>
          <w:bCs/>
          <w:color w:val="4F81BD" w:themeColor="accent1"/>
          <w:sz w:val="32"/>
          <w:szCs w:val="32"/>
          <w:rtl/>
          <w:lang/>
        </w:rPr>
        <w:t>من ويكيبيديا، الموسوعة الحرة</w:t>
      </w:r>
    </w:p>
    <w:p w:rsidR="00CD7A59" w:rsidRDefault="00CD7A59" w:rsidP="00CD7A59">
      <w:pPr>
        <w:pStyle w:val="NoSpacing"/>
        <w:rPr>
          <w:rFonts w:hint="cs"/>
          <w:b/>
          <w:bCs/>
          <w:color w:val="F79646" w:themeColor="accent6"/>
          <w:sz w:val="28"/>
          <w:szCs w:val="28"/>
          <w:rtl/>
          <w:lang/>
        </w:rPr>
      </w:pPr>
    </w:p>
    <w:p w:rsidR="00CD7A59" w:rsidRPr="00CD7A59" w:rsidRDefault="00CD7A59" w:rsidP="00CD7A59">
      <w:pPr>
        <w:pStyle w:val="NoSpacing"/>
        <w:rPr>
          <w:rFonts w:hint="cs"/>
          <w:b/>
          <w:bCs/>
          <w:color w:val="F79646" w:themeColor="accent6"/>
          <w:sz w:val="40"/>
          <w:szCs w:val="40"/>
          <w:rtl/>
          <w:lang/>
        </w:rPr>
      </w:pPr>
      <w:r w:rsidRPr="00CD7A59">
        <w:rPr>
          <w:rFonts w:hint="cs"/>
          <w:b/>
          <w:bCs/>
          <w:color w:val="F79646" w:themeColor="accent6"/>
          <w:sz w:val="40"/>
          <w:szCs w:val="40"/>
          <w:rtl/>
          <w:lang/>
        </w:rPr>
        <w:t xml:space="preserve">التعليم </w:t>
      </w:r>
    </w:p>
    <w:p w:rsidR="00CD7A59" w:rsidRPr="00CD7A59" w:rsidRDefault="00CD7A59" w:rsidP="00CD7A59">
      <w:pPr>
        <w:pStyle w:val="NoSpacing"/>
        <w:rPr>
          <w:rFonts w:hint="cs"/>
          <w:b/>
          <w:bCs/>
          <w:sz w:val="24"/>
          <w:szCs w:val="24"/>
          <w:rtl/>
          <w:lang/>
        </w:rPr>
      </w:pPr>
      <w:r w:rsidRPr="00CD7A59">
        <w:rPr>
          <w:rFonts w:hint="cs"/>
          <w:b/>
          <w:bCs/>
          <w:sz w:val="24"/>
          <w:szCs w:val="24"/>
          <w:rtl/>
          <w:lang/>
        </w:rPr>
        <w:t xml:space="preserve">بدأ تطور التعليم في </w:t>
      </w:r>
      <w:hyperlink r:id="rId5" w:tooltip="الإمارات العربية المتحدة" w:history="1">
        <w:r w:rsidRPr="00CD7A59">
          <w:rPr>
            <w:rFonts w:hint="cs"/>
            <w:b/>
            <w:bCs/>
            <w:sz w:val="24"/>
            <w:szCs w:val="24"/>
            <w:rtl/>
            <w:lang/>
          </w:rPr>
          <w:t>الإمارات العربية المتحدة</w:t>
        </w:r>
      </w:hyperlink>
      <w:r w:rsidRPr="00CD7A59">
        <w:rPr>
          <w:rFonts w:hint="cs"/>
          <w:b/>
          <w:bCs/>
          <w:sz w:val="24"/>
          <w:szCs w:val="24"/>
          <w:rtl/>
          <w:lang/>
        </w:rPr>
        <w:t xml:space="preserve"> بصورة فعلية عام </w:t>
      </w:r>
      <w:hyperlink r:id="rId6" w:tooltip="1962" w:history="1">
        <w:r w:rsidRPr="00CD7A59">
          <w:rPr>
            <w:rFonts w:hint="cs"/>
            <w:b/>
            <w:bCs/>
            <w:sz w:val="24"/>
            <w:szCs w:val="24"/>
            <w:rtl/>
            <w:lang/>
          </w:rPr>
          <w:t>1962،</w:t>
        </w:r>
      </w:hyperlink>
      <w:r w:rsidRPr="00CD7A59">
        <w:rPr>
          <w:rFonts w:hint="cs"/>
          <w:b/>
          <w:bCs/>
          <w:sz w:val="24"/>
          <w:szCs w:val="24"/>
          <w:rtl/>
          <w:lang/>
        </w:rPr>
        <w:t xml:space="preserve"> لم يتجاوز عدد المدارس حينها 20 مدرسة، يدرس فيها أقل من 4000 طالب، معظمهم من الذكور. لم تكن تتوفر البنية التحتية لكثير من الخدمات الاجتماعية الأساسية، مثل المستشفيات والإسكان والمطارات،..... الخ، وكان هنالك نقص كبير في القوى البشرية.</w:t>
      </w:r>
      <w:hyperlink r:id="rId7" w:anchor="cite_note-0" w:tooltip="" w:history="1">
        <w:r w:rsidRPr="00CD7A59">
          <w:rPr>
            <w:rFonts w:hint="cs"/>
            <w:b/>
            <w:bCs/>
            <w:sz w:val="24"/>
            <w:szCs w:val="24"/>
            <w:rtl/>
            <w:lang/>
          </w:rPr>
          <w:t>[1]</w:t>
        </w:r>
      </w:hyperlink>
    </w:p>
    <w:tbl>
      <w:tblPr>
        <w:bidiVisual/>
        <w:tblW w:w="0" w:type="auto"/>
        <w:tblCellSpacing w:w="15" w:type="dxa"/>
        <w:tblCellMar>
          <w:top w:w="15" w:type="dxa"/>
          <w:left w:w="15" w:type="dxa"/>
          <w:bottom w:w="15" w:type="dxa"/>
          <w:right w:w="15" w:type="dxa"/>
        </w:tblCellMar>
        <w:tblLook w:val="04A0"/>
      </w:tblPr>
      <w:tblGrid>
        <w:gridCol w:w="145"/>
      </w:tblGrid>
      <w:tr w:rsidR="00CD7A59" w:rsidRPr="00CD7A59" w:rsidTr="00CD7A59">
        <w:trPr>
          <w:tblCellSpacing w:w="15" w:type="dxa"/>
        </w:trPr>
        <w:tc>
          <w:tcPr>
            <w:tcW w:w="0" w:type="auto"/>
            <w:vAlign w:val="center"/>
            <w:hideMark/>
          </w:tcPr>
          <w:p w:rsidR="00CD7A59" w:rsidRPr="00CD7A59" w:rsidRDefault="00CD7A59" w:rsidP="00CD7A59">
            <w:pPr>
              <w:pStyle w:val="NoSpacing"/>
              <w:rPr>
                <w:b/>
                <w:bCs/>
                <w:color w:val="00B0F0"/>
                <w:sz w:val="24"/>
                <w:szCs w:val="24"/>
                <w:lang/>
              </w:rPr>
            </w:pPr>
            <w:r w:rsidRPr="00CD7A59">
              <w:rPr>
                <w:b/>
                <w:bCs/>
                <w:color w:val="00B0F0"/>
                <w:sz w:val="24"/>
                <w:szCs w:val="24"/>
                <w:lang/>
              </w:rPr>
              <w:t xml:space="preserve"> </w:t>
            </w:r>
          </w:p>
        </w:tc>
      </w:tr>
    </w:tbl>
    <w:p w:rsidR="00CD7A59" w:rsidRPr="00CD7A59" w:rsidRDefault="00CD7A59" w:rsidP="00CD7A59">
      <w:pPr>
        <w:pStyle w:val="NoSpacing"/>
        <w:rPr>
          <w:rFonts w:hint="cs"/>
          <w:b/>
          <w:bCs/>
          <w:color w:val="00B0F0"/>
          <w:sz w:val="36"/>
          <w:szCs w:val="36"/>
          <w:rtl/>
          <w:lang/>
        </w:rPr>
      </w:pPr>
      <w:r w:rsidRPr="00CD7A59">
        <w:rPr>
          <w:rFonts w:hint="cs"/>
          <w:b/>
          <w:bCs/>
          <w:color w:val="00B0F0"/>
          <w:sz w:val="36"/>
          <w:szCs w:val="36"/>
          <w:rtl/>
          <w:lang/>
        </w:rPr>
        <w:t>تطوير التعليم</w:t>
      </w:r>
    </w:p>
    <w:p w:rsidR="00CD7A59" w:rsidRPr="00CD7A59" w:rsidRDefault="00CD7A59" w:rsidP="00CD7A59">
      <w:pPr>
        <w:pStyle w:val="NoSpacing"/>
        <w:rPr>
          <w:rFonts w:hint="cs"/>
          <w:b/>
          <w:bCs/>
          <w:sz w:val="24"/>
          <w:szCs w:val="24"/>
          <w:rtl/>
          <w:lang/>
        </w:rPr>
      </w:pPr>
      <w:r w:rsidRPr="00CD7A59">
        <w:rPr>
          <w:rFonts w:hint="cs"/>
          <w:b/>
          <w:bCs/>
          <w:sz w:val="24"/>
          <w:szCs w:val="24"/>
          <w:rtl/>
          <w:lang/>
        </w:rPr>
        <w:t xml:space="preserve">عند اكتشاف النفط وبداية التطور، أولت الدولة اهتماماً كبيراً للتعليم، واعتبر الشيخ </w:t>
      </w:r>
      <w:hyperlink r:id="rId8" w:tooltip="زايد بن سلطان آل نهيان" w:history="1">
        <w:r w:rsidRPr="00CD7A59">
          <w:rPr>
            <w:rFonts w:hint="cs"/>
            <w:b/>
            <w:bCs/>
            <w:sz w:val="24"/>
            <w:szCs w:val="24"/>
            <w:rtl/>
            <w:lang/>
          </w:rPr>
          <w:t>زايد بن سلطان آل نهيان،</w:t>
        </w:r>
      </w:hyperlink>
      <w:r w:rsidRPr="00CD7A59">
        <w:rPr>
          <w:rFonts w:hint="cs"/>
          <w:b/>
          <w:bCs/>
          <w:sz w:val="24"/>
          <w:szCs w:val="24"/>
          <w:rtl/>
          <w:lang/>
        </w:rPr>
        <w:t xml:space="preserve"> التعليم من أولويات التنمية، إذ قال: إن الشباب هم ثروة الأمم الحقيقية. لم يبخل على جميع المشاريع التي أخذت تنهض بالتعليم تدريجيا، لينشأ جيل مؤهل قادر على العطاء وخدمة الوطن.</w:t>
      </w:r>
    </w:p>
    <w:p w:rsidR="00CD7A59" w:rsidRPr="00CD7A59" w:rsidRDefault="00CD7A59" w:rsidP="00CD7A59">
      <w:pPr>
        <w:pStyle w:val="NoSpacing"/>
        <w:rPr>
          <w:rFonts w:hint="cs"/>
          <w:b/>
          <w:bCs/>
          <w:sz w:val="24"/>
          <w:szCs w:val="24"/>
          <w:rtl/>
          <w:lang/>
        </w:rPr>
      </w:pPr>
      <w:r w:rsidRPr="00CD7A59">
        <w:rPr>
          <w:rFonts w:hint="cs"/>
          <w:b/>
          <w:bCs/>
          <w:sz w:val="24"/>
          <w:szCs w:val="24"/>
          <w:rtl/>
          <w:lang/>
        </w:rPr>
        <w:t xml:space="preserve">فعند قيام الاتحاد عام </w:t>
      </w:r>
      <w:hyperlink r:id="rId9" w:tooltip="1971" w:history="1">
        <w:r w:rsidRPr="00CD7A59">
          <w:rPr>
            <w:rFonts w:hint="cs"/>
            <w:b/>
            <w:bCs/>
            <w:sz w:val="24"/>
            <w:szCs w:val="24"/>
            <w:rtl/>
            <w:lang/>
          </w:rPr>
          <w:t>1971،</w:t>
        </w:r>
      </w:hyperlink>
      <w:r w:rsidRPr="00CD7A59">
        <w:rPr>
          <w:rFonts w:hint="cs"/>
          <w:b/>
          <w:bCs/>
          <w:sz w:val="24"/>
          <w:szCs w:val="24"/>
          <w:rtl/>
          <w:lang/>
        </w:rPr>
        <w:t xml:space="preserve"> لم تكن الخدمات التعليمية قد وصلت لكثير من القرى والحواضر، ولم يكن عدد الطلاب في الدولة يتجاوز الـ 28 ألف طالب، وكان على من يرغب في إتمام تعليمه بعد الدراسة الثانوية إبتعث إلى الخارج سواء إلى إحدى الدول الأجنبية أو العربية للحصول على الشهادات العليا على حساب الدولة. في الوقت نفسه عملت القيادة على إيجاد البنية التحتية.</w:t>
      </w:r>
    </w:p>
    <w:p w:rsidR="00CD7A59" w:rsidRPr="00CD7A59" w:rsidRDefault="00CD7A59" w:rsidP="00CD7A59">
      <w:pPr>
        <w:pStyle w:val="NoSpacing"/>
        <w:rPr>
          <w:rFonts w:hint="cs"/>
          <w:b/>
          <w:bCs/>
          <w:sz w:val="24"/>
          <w:szCs w:val="24"/>
          <w:rtl/>
          <w:lang/>
        </w:rPr>
      </w:pPr>
      <w:r w:rsidRPr="00CD7A59">
        <w:rPr>
          <w:rFonts w:hint="cs"/>
          <w:b/>
          <w:bCs/>
          <w:sz w:val="24"/>
          <w:szCs w:val="24"/>
          <w:rtl/>
          <w:lang/>
        </w:rPr>
        <w:t xml:space="preserve">ولقد تم تأسيس الهيئات الرسمية، التي تشرف على التعليم، في العام </w:t>
      </w:r>
      <w:hyperlink r:id="rId10" w:tooltip="1970" w:history="1">
        <w:r w:rsidRPr="00CD7A59">
          <w:rPr>
            <w:rFonts w:hint="cs"/>
            <w:b/>
            <w:bCs/>
            <w:sz w:val="24"/>
            <w:szCs w:val="24"/>
            <w:rtl/>
            <w:lang/>
          </w:rPr>
          <w:t>1970</w:t>
        </w:r>
      </w:hyperlink>
      <w:r w:rsidRPr="00CD7A59">
        <w:rPr>
          <w:rFonts w:hint="cs"/>
          <w:b/>
          <w:bCs/>
          <w:sz w:val="24"/>
          <w:szCs w:val="24"/>
          <w:rtl/>
          <w:lang/>
        </w:rPr>
        <w:t xml:space="preserve">. كان حينها يشتمل على أربع مراحل تعليمية، هي: </w:t>
      </w:r>
      <w:hyperlink r:id="rId11" w:anchor="cite_note-1" w:tooltip="" w:history="1">
        <w:r w:rsidRPr="00CD7A59">
          <w:rPr>
            <w:rFonts w:hint="cs"/>
            <w:b/>
            <w:bCs/>
            <w:sz w:val="24"/>
            <w:szCs w:val="24"/>
            <w:rtl/>
            <w:lang/>
          </w:rPr>
          <w:t>[2]</w:t>
        </w:r>
      </w:hyperlink>
    </w:p>
    <w:tbl>
      <w:tblPr>
        <w:bidiVisual/>
        <w:tblW w:w="0" w:type="auto"/>
        <w:tblCellSpacing w:w="15" w:type="dxa"/>
        <w:tblCellMar>
          <w:top w:w="15" w:type="dxa"/>
          <w:left w:w="15" w:type="dxa"/>
          <w:bottom w:w="15" w:type="dxa"/>
          <w:right w:w="15" w:type="dxa"/>
        </w:tblCellMar>
        <w:tblLook w:val="04A0"/>
      </w:tblPr>
      <w:tblGrid>
        <w:gridCol w:w="1840"/>
      </w:tblGrid>
      <w:tr w:rsidR="00CD7A59" w:rsidRPr="00CD7A59" w:rsidTr="00CD7A59">
        <w:trPr>
          <w:tblCellSpacing w:w="15" w:type="dxa"/>
        </w:trPr>
        <w:tc>
          <w:tcPr>
            <w:tcW w:w="0" w:type="auto"/>
            <w:vAlign w:val="center"/>
            <w:hideMark/>
          </w:tcPr>
          <w:p w:rsidR="00CD7A59" w:rsidRPr="00CD7A59" w:rsidRDefault="00CD7A59" w:rsidP="00CD7A59">
            <w:pPr>
              <w:pStyle w:val="NoSpacing"/>
              <w:rPr>
                <w:b/>
                <w:bCs/>
                <w:sz w:val="24"/>
                <w:szCs w:val="24"/>
                <w:lang/>
              </w:rPr>
            </w:pPr>
            <w:r w:rsidRPr="00CD7A59">
              <w:rPr>
                <w:b/>
                <w:bCs/>
                <w:sz w:val="24"/>
                <w:szCs w:val="24"/>
                <w:rtl/>
                <w:lang/>
              </w:rPr>
              <w:t>الروضة 4-5 سنوات</w:t>
            </w:r>
            <w:r w:rsidRPr="00CD7A59">
              <w:rPr>
                <w:b/>
                <w:bCs/>
                <w:sz w:val="24"/>
                <w:szCs w:val="24"/>
                <w:lang/>
              </w:rPr>
              <w:t xml:space="preserve"> </w:t>
            </w:r>
          </w:p>
          <w:p w:rsidR="00CD7A59" w:rsidRPr="00CD7A59" w:rsidRDefault="00CD7A59" w:rsidP="00CD7A59">
            <w:pPr>
              <w:pStyle w:val="NoSpacing"/>
              <w:rPr>
                <w:b/>
                <w:bCs/>
                <w:sz w:val="24"/>
                <w:szCs w:val="24"/>
                <w:lang/>
              </w:rPr>
            </w:pPr>
            <w:r w:rsidRPr="00CD7A59">
              <w:rPr>
                <w:b/>
                <w:bCs/>
                <w:sz w:val="24"/>
                <w:szCs w:val="24"/>
                <w:rtl/>
                <w:lang/>
              </w:rPr>
              <w:t>الابتدائية 6-11 سنة</w:t>
            </w:r>
            <w:r w:rsidRPr="00CD7A59">
              <w:rPr>
                <w:b/>
                <w:bCs/>
                <w:sz w:val="24"/>
                <w:szCs w:val="24"/>
                <w:lang/>
              </w:rPr>
              <w:t xml:space="preserve"> </w:t>
            </w:r>
          </w:p>
          <w:p w:rsidR="00CD7A59" w:rsidRPr="00CD7A59" w:rsidRDefault="00CD7A59" w:rsidP="00CD7A59">
            <w:pPr>
              <w:pStyle w:val="NoSpacing"/>
              <w:rPr>
                <w:b/>
                <w:bCs/>
                <w:sz w:val="24"/>
                <w:szCs w:val="24"/>
                <w:lang/>
              </w:rPr>
            </w:pPr>
            <w:r w:rsidRPr="00CD7A59">
              <w:rPr>
                <w:b/>
                <w:bCs/>
                <w:sz w:val="24"/>
                <w:szCs w:val="24"/>
                <w:rtl/>
                <w:lang/>
              </w:rPr>
              <w:t>المتوسطة 12-14</w:t>
            </w:r>
            <w:r w:rsidRPr="00CD7A59">
              <w:rPr>
                <w:b/>
                <w:bCs/>
                <w:sz w:val="24"/>
                <w:szCs w:val="24"/>
                <w:lang/>
              </w:rPr>
              <w:t xml:space="preserve"> </w:t>
            </w:r>
          </w:p>
          <w:p w:rsidR="00CD7A59" w:rsidRPr="00CD7A59" w:rsidRDefault="00CD7A59" w:rsidP="00CD7A59">
            <w:pPr>
              <w:pStyle w:val="NoSpacing"/>
              <w:rPr>
                <w:b/>
                <w:bCs/>
                <w:sz w:val="24"/>
                <w:szCs w:val="24"/>
                <w:lang/>
              </w:rPr>
            </w:pPr>
            <w:r w:rsidRPr="00CD7A59">
              <w:rPr>
                <w:b/>
                <w:bCs/>
                <w:sz w:val="24"/>
                <w:szCs w:val="24"/>
                <w:rtl/>
                <w:lang/>
              </w:rPr>
              <w:t>الثانوية 15-17 سنة</w:t>
            </w:r>
            <w:r w:rsidRPr="00CD7A59">
              <w:rPr>
                <w:b/>
                <w:bCs/>
                <w:sz w:val="24"/>
                <w:szCs w:val="24"/>
                <w:lang/>
              </w:rPr>
              <w:t xml:space="preserve">. </w:t>
            </w:r>
          </w:p>
        </w:tc>
      </w:tr>
    </w:tbl>
    <w:p w:rsidR="00CD7A59" w:rsidRDefault="00CD7A59" w:rsidP="00CD7A59">
      <w:pPr>
        <w:pStyle w:val="NoSpacing"/>
        <w:rPr>
          <w:rFonts w:hint="cs"/>
          <w:szCs w:val="32"/>
          <w:rtl/>
          <w:lang/>
        </w:rPr>
      </w:pPr>
      <w:bookmarkStart w:id="0" w:name=".D8.AA.D8.B7.D9.88.D9.8A.D8.B1_.D8.A7.D9"/>
      <w:bookmarkEnd w:id="0"/>
    </w:p>
    <w:p w:rsidR="00CD7A59" w:rsidRPr="00CD7A59" w:rsidRDefault="00CD7A59" w:rsidP="00CD7A59">
      <w:pPr>
        <w:pStyle w:val="NoSpacing"/>
        <w:rPr>
          <w:rFonts w:hint="cs"/>
          <w:b/>
          <w:bCs/>
          <w:color w:val="00B0F0"/>
          <w:sz w:val="36"/>
          <w:szCs w:val="36"/>
          <w:rtl/>
          <w:lang/>
        </w:rPr>
      </w:pPr>
      <w:r w:rsidRPr="00CD7A59">
        <w:rPr>
          <w:rFonts w:hint="cs"/>
          <w:b/>
          <w:bCs/>
          <w:color w:val="00B0F0"/>
          <w:sz w:val="36"/>
          <w:szCs w:val="36"/>
          <w:rtl/>
          <w:lang/>
        </w:rPr>
        <w:t>تطوير التعليم</w:t>
      </w:r>
    </w:p>
    <w:p w:rsidR="00CD7A59" w:rsidRPr="00CD7A59" w:rsidRDefault="00CD7A59" w:rsidP="00CD7A59">
      <w:pPr>
        <w:pStyle w:val="NoSpacing"/>
        <w:rPr>
          <w:rFonts w:hint="cs"/>
          <w:b/>
          <w:bCs/>
          <w:sz w:val="24"/>
          <w:szCs w:val="24"/>
          <w:rtl/>
          <w:lang/>
        </w:rPr>
      </w:pPr>
      <w:r w:rsidRPr="00CD7A59">
        <w:rPr>
          <w:rFonts w:hint="cs"/>
          <w:b/>
          <w:bCs/>
          <w:sz w:val="24"/>
          <w:szCs w:val="24"/>
          <w:rtl/>
          <w:lang/>
        </w:rPr>
        <w:t>بدأ تطوير التعليم وتوفير جميع احتياجاته، ليشمل الإناث والذكور الذين يتلقون تعليمهم في المدارس الحكومية مجاناً، ليظهر فيما بعد التعليم الخاص متمماً لجهود القطاع العام، وموفراً التعليم لأكثر من 40% من الطلاب الذين يدرسون في دولة الإمارات. كما يقوم التعليم الخاص بتعليم اللغات الأجنبية الإضافية لكثير من المواطنين وأبناء الجاليات المختلفة، بالإضافة إلى اعتماده مناهج متنوعة لبعض المواد، مثل العلوم والرياضيات وغيرهما.</w:t>
      </w:r>
    </w:p>
    <w:p w:rsidR="00CD7A59" w:rsidRPr="00CD7A59" w:rsidRDefault="00CD7A59" w:rsidP="00CD7A59">
      <w:pPr>
        <w:pStyle w:val="NoSpacing"/>
        <w:rPr>
          <w:rFonts w:hint="cs"/>
          <w:b/>
          <w:bCs/>
          <w:sz w:val="24"/>
          <w:szCs w:val="24"/>
          <w:rtl/>
          <w:lang/>
        </w:rPr>
      </w:pPr>
      <w:r w:rsidRPr="00CD7A59">
        <w:rPr>
          <w:rFonts w:hint="cs"/>
          <w:b/>
          <w:bCs/>
          <w:sz w:val="24"/>
          <w:szCs w:val="24"/>
          <w:rtl/>
          <w:lang/>
        </w:rPr>
        <w:t>وظل التعليم الهاجس الأكبر للدولة، فقامت بتبني خطة مستقبلية لتطوير التعليم في السنوات العشرين المقبلة، واضعة نصب أعينها تحقيق أهدافها لتصل بالتعليم إلى مستويات معيارية تتماشى مع معطيات التكنولوجيا والعلوم. وتركز هذه الخطة على تعليم تكنولوجيا المعلومات ومحو الأمية في هذا المجال. وللحفاظ على قيم المجتمع ومبادئه، ولضمان تعزيزها لدى الأجيال الناشئ.</w:t>
      </w:r>
    </w:p>
    <w:p w:rsidR="00CD7A59" w:rsidRDefault="00CD7A59" w:rsidP="00CD7A59">
      <w:pPr>
        <w:pStyle w:val="NoSpacing"/>
        <w:rPr>
          <w:rFonts w:hint="cs"/>
          <w:szCs w:val="32"/>
          <w:rtl/>
          <w:lang/>
        </w:rPr>
      </w:pPr>
      <w:bookmarkStart w:id="1" w:name=".D8.AA.D9.88.D8.B7.D9.8A.D9.86_.D8.A7.D9"/>
      <w:bookmarkEnd w:id="1"/>
    </w:p>
    <w:p w:rsidR="00CD7A59" w:rsidRPr="00CD7A59" w:rsidRDefault="00CD7A59" w:rsidP="00CD7A59">
      <w:pPr>
        <w:pStyle w:val="NoSpacing"/>
        <w:rPr>
          <w:rFonts w:hint="cs"/>
          <w:b/>
          <w:bCs/>
          <w:color w:val="00B0F0"/>
          <w:sz w:val="36"/>
          <w:szCs w:val="36"/>
          <w:rtl/>
          <w:lang/>
        </w:rPr>
      </w:pPr>
      <w:r w:rsidRPr="00CD7A59">
        <w:rPr>
          <w:rFonts w:hint="cs"/>
          <w:b/>
          <w:bCs/>
          <w:color w:val="00B0F0"/>
          <w:sz w:val="36"/>
          <w:szCs w:val="36"/>
          <w:rtl/>
          <w:lang/>
        </w:rPr>
        <w:t>توطين التعليم</w:t>
      </w:r>
    </w:p>
    <w:p w:rsidR="00CD7A59" w:rsidRPr="00CD7A59" w:rsidRDefault="00CD7A59" w:rsidP="00CD7A59">
      <w:pPr>
        <w:pStyle w:val="NoSpacing"/>
        <w:rPr>
          <w:rFonts w:hint="cs"/>
          <w:b/>
          <w:bCs/>
          <w:sz w:val="24"/>
          <w:szCs w:val="24"/>
          <w:rtl/>
          <w:lang/>
        </w:rPr>
      </w:pPr>
      <w:r w:rsidRPr="00CD7A59">
        <w:rPr>
          <w:rFonts w:hint="cs"/>
          <w:b/>
          <w:bCs/>
          <w:sz w:val="24"/>
          <w:szCs w:val="24"/>
          <w:rtl/>
          <w:lang/>
        </w:rPr>
        <w:lastRenderedPageBreak/>
        <w:t>تعمل هذه الخطة على توطين التعليم، لتصل نسبة المواطنين العاملين في سلك التربية والتعليم إلى 90% بحلول العام 2020. واليوم تنتشر المدارس في كل قرية، وكل طالب وطالبة ينال حظه من التعليم والرعاية التربوية من دون تمييز.</w:t>
      </w:r>
    </w:p>
    <w:p w:rsidR="00CD7A59" w:rsidRPr="00CD7A59" w:rsidRDefault="00CD7A59" w:rsidP="00CD7A59">
      <w:pPr>
        <w:pStyle w:val="NoSpacing"/>
        <w:rPr>
          <w:rFonts w:hint="cs"/>
          <w:b/>
          <w:bCs/>
          <w:color w:val="00B0F0"/>
          <w:sz w:val="36"/>
          <w:szCs w:val="36"/>
          <w:rtl/>
          <w:lang/>
        </w:rPr>
      </w:pPr>
      <w:bookmarkStart w:id="2" w:name=".D8.A7.D9.84.D9.85.D8.B1.D8.A3.D8.A9_.D9"/>
      <w:bookmarkEnd w:id="2"/>
    </w:p>
    <w:p w:rsidR="00CD7A59" w:rsidRPr="00CD7A59" w:rsidRDefault="00CD7A59" w:rsidP="00CD7A59">
      <w:pPr>
        <w:pStyle w:val="NoSpacing"/>
        <w:rPr>
          <w:rFonts w:hint="cs"/>
          <w:b/>
          <w:bCs/>
          <w:color w:val="00B0F0"/>
          <w:sz w:val="36"/>
          <w:szCs w:val="36"/>
          <w:rtl/>
          <w:lang/>
        </w:rPr>
      </w:pPr>
      <w:r w:rsidRPr="00CD7A59">
        <w:rPr>
          <w:rFonts w:hint="cs"/>
          <w:b/>
          <w:bCs/>
          <w:color w:val="00B0F0"/>
          <w:sz w:val="36"/>
          <w:szCs w:val="36"/>
          <w:rtl/>
          <w:lang/>
        </w:rPr>
        <w:t>المرأة والتعليم</w:t>
      </w:r>
    </w:p>
    <w:p w:rsidR="00CD7A59" w:rsidRPr="00CD7A59" w:rsidRDefault="00CD7A59" w:rsidP="00CD7A59">
      <w:pPr>
        <w:pStyle w:val="NoSpacing"/>
        <w:rPr>
          <w:rFonts w:hint="cs"/>
          <w:b/>
          <w:bCs/>
          <w:sz w:val="24"/>
          <w:szCs w:val="24"/>
          <w:rtl/>
          <w:lang/>
        </w:rPr>
      </w:pPr>
      <w:r w:rsidRPr="00CD7A59">
        <w:rPr>
          <w:rFonts w:hint="cs"/>
          <w:b/>
          <w:bCs/>
          <w:sz w:val="24"/>
          <w:szCs w:val="24"/>
          <w:rtl/>
          <w:lang/>
        </w:rPr>
        <w:t>لقد استفادت المرأة الإماراتية استفادة كبيرة من الفرص التعليمية المتعددة التي وفرتها لها الدولة، وقد أظهرت المرأة الإماراتية قدرة على تحمل المسؤولية، ونتائج الثانوية العامة لثلاث سنواتٍ متتالية (</w:t>
      </w:r>
      <w:hyperlink r:id="rId12" w:tooltip="1996" w:history="1">
        <w:r w:rsidRPr="00CD7A59">
          <w:rPr>
            <w:rFonts w:hint="cs"/>
            <w:b/>
            <w:bCs/>
            <w:sz w:val="24"/>
            <w:szCs w:val="24"/>
            <w:rtl/>
            <w:lang/>
          </w:rPr>
          <w:t>1996</w:t>
        </w:r>
      </w:hyperlink>
      <w:r w:rsidRPr="00CD7A59">
        <w:rPr>
          <w:rFonts w:hint="cs"/>
          <w:b/>
          <w:bCs/>
          <w:sz w:val="24"/>
          <w:szCs w:val="24"/>
          <w:rtl/>
          <w:lang/>
        </w:rPr>
        <w:t>-</w:t>
      </w:r>
      <w:hyperlink r:id="rId13" w:tooltip="1999" w:history="1">
        <w:r w:rsidRPr="00CD7A59">
          <w:rPr>
            <w:rFonts w:hint="cs"/>
            <w:b/>
            <w:bCs/>
            <w:sz w:val="24"/>
            <w:szCs w:val="24"/>
            <w:rtl/>
            <w:lang/>
          </w:rPr>
          <w:t>1999</w:t>
        </w:r>
      </w:hyperlink>
      <w:r w:rsidRPr="00CD7A59">
        <w:rPr>
          <w:rFonts w:hint="cs"/>
          <w:b/>
          <w:bCs/>
          <w:sz w:val="24"/>
          <w:szCs w:val="24"/>
          <w:rtl/>
          <w:lang/>
        </w:rPr>
        <w:t>) دليل على تفوق الطالبات إذ أن أكثر الحاصلين على ترتيب أفضل ونسبة نجاح أكبر كن طالبات الإمارات. والنتيجة الآن استطاعت المرأة الإماراتية من تسلم عدة مناصب قيادية في الدولة على مختلف المستويات. وهي تعمل مع الرجل في جميع المؤسسات الحكومية والخاصة وقد أثبتت حضورا مهما وأداء جيدا لا يختلف عن ما يقدمه الرجال.</w:t>
      </w:r>
    </w:p>
    <w:p w:rsidR="00CD7A59" w:rsidRPr="00CD7A59" w:rsidRDefault="00CD7A59" w:rsidP="00CD7A59">
      <w:pPr>
        <w:pStyle w:val="NoSpacing"/>
        <w:rPr>
          <w:rFonts w:hint="cs"/>
          <w:b/>
          <w:bCs/>
          <w:sz w:val="24"/>
          <w:szCs w:val="24"/>
          <w:rtl/>
          <w:lang/>
        </w:rPr>
      </w:pPr>
      <w:r w:rsidRPr="00CD7A59">
        <w:rPr>
          <w:rFonts w:hint="cs"/>
          <w:b/>
          <w:bCs/>
          <w:sz w:val="24"/>
          <w:szCs w:val="24"/>
          <w:rtl/>
          <w:lang/>
        </w:rPr>
        <w:t>كما يلاحظ الآن توزع خريجات جامعة العين وكليات التقنية على جميع الدوائر والشركات، قائمات بأعمال مختلفة في اختصاصات مثل الهندسة والعلوم التطبيقية والإعلام والاتصالات وتكنولوجيا المعلومات.</w:t>
      </w:r>
    </w:p>
    <w:p w:rsidR="00CD7A59" w:rsidRDefault="00CD7A59" w:rsidP="00CD7A59">
      <w:pPr>
        <w:pStyle w:val="NoSpacing"/>
        <w:rPr>
          <w:rFonts w:hint="cs"/>
          <w:szCs w:val="32"/>
          <w:rtl/>
          <w:lang/>
        </w:rPr>
      </w:pPr>
      <w:bookmarkStart w:id="3" w:name=".D8.AA.D9.83.D9.86.D9.88.D9.84.D9.88.D8."/>
      <w:bookmarkEnd w:id="3"/>
    </w:p>
    <w:p w:rsidR="00CD7A59" w:rsidRPr="00CD7A59" w:rsidRDefault="00CD7A59" w:rsidP="00CD7A59">
      <w:pPr>
        <w:pStyle w:val="NoSpacing"/>
        <w:rPr>
          <w:rFonts w:hint="cs"/>
          <w:b/>
          <w:bCs/>
          <w:color w:val="00B0F0"/>
          <w:sz w:val="36"/>
          <w:szCs w:val="36"/>
          <w:rtl/>
          <w:lang/>
        </w:rPr>
      </w:pPr>
      <w:r w:rsidRPr="00CD7A59">
        <w:rPr>
          <w:rFonts w:hint="cs"/>
          <w:b/>
          <w:bCs/>
          <w:color w:val="00B0F0"/>
          <w:sz w:val="36"/>
          <w:szCs w:val="36"/>
          <w:rtl/>
          <w:lang/>
        </w:rPr>
        <w:t>تكنولوجيا المعلومات</w:t>
      </w:r>
    </w:p>
    <w:p w:rsidR="00CD7A59" w:rsidRPr="00CD7A59" w:rsidRDefault="00CD7A59" w:rsidP="00CD7A59">
      <w:pPr>
        <w:pStyle w:val="NoSpacing"/>
        <w:rPr>
          <w:rFonts w:hint="cs"/>
          <w:b/>
          <w:bCs/>
          <w:sz w:val="24"/>
          <w:szCs w:val="24"/>
          <w:rtl/>
          <w:lang/>
        </w:rPr>
      </w:pPr>
      <w:r w:rsidRPr="00CD7A59">
        <w:rPr>
          <w:rFonts w:hint="cs"/>
          <w:b/>
          <w:bCs/>
          <w:sz w:val="24"/>
          <w:szCs w:val="24"/>
          <w:rtl/>
          <w:lang/>
        </w:rPr>
        <w:t xml:space="preserve">ولقد أصبح تعليم تكنولوجيا المعلومات يتصدر أولويات الأهداف التعليمية في دبي بخاصة، والإمارات العربية عامة، حيث أطلق الشيخ </w:t>
      </w:r>
      <w:hyperlink r:id="rId14" w:tooltip="محمد بن راشد آل مكتوم" w:history="1">
        <w:r w:rsidRPr="00CD7A59">
          <w:rPr>
            <w:rFonts w:hint="cs"/>
            <w:b/>
            <w:bCs/>
            <w:sz w:val="24"/>
            <w:szCs w:val="24"/>
            <w:rtl/>
            <w:lang/>
          </w:rPr>
          <w:t>محمد بن راشد آل مكتوم،</w:t>
        </w:r>
      </w:hyperlink>
      <w:r w:rsidRPr="00CD7A59">
        <w:rPr>
          <w:rFonts w:hint="cs"/>
          <w:b/>
          <w:bCs/>
          <w:sz w:val="24"/>
          <w:szCs w:val="24"/>
          <w:rtl/>
          <w:lang/>
        </w:rPr>
        <w:t xml:space="preserve"> نائب رئيس الدولة رئيس مجلس الوزراء حاكم دبي، مشروعه الخاص بتعليم </w:t>
      </w:r>
      <w:hyperlink r:id="rId15" w:tooltip="تكنولوجيا المعلومات" w:history="1">
        <w:r w:rsidRPr="00CD7A59">
          <w:rPr>
            <w:rFonts w:hint="cs"/>
            <w:b/>
            <w:bCs/>
            <w:sz w:val="24"/>
            <w:szCs w:val="24"/>
            <w:rtl/>
            <w:lang/>
          </w:rPr>
          <w:t>تكنولوجيا المعلومات</w:t>
        </w:r>
      </w:hyperlink>
      <w:r w:rsidRPr="00CD7A59">
        <w:rPr>
          <w:rFonts w:hint="cs"/>
          <w:b/>
          <w:bCs/>
          <w:sz w:val="24"/>
          <w:szCs w:val="24"/>
          <w:rtl/>
          <w:lang/>
        </w:rPr>
        <w:t xml:space="preserve"> في مدارس </w:t>
      </w:r>
      <w:hyperlink r:id="rId16" w:tooltip="دبي" w:history="1">
        <w:r w:rsidRPr="00CD7A59">
          <w:rPr>
            <w:rFonts w:hint="cs"/>
            <w:b/>
            <w:bCs/>
            <w:sz w:val="24"/>
            <w:szCs w:val="24"/>
            <w:rtl/>
            <w:lang/>
          </w:rPr>
          <w:t>دبي</w:t>
        </w:r>
      </w:hyperlink>
      <w:r w:rsidRPr="00CD7A59">
        <w:rPr>
          <w:rFonts w:hint="cs"/>
          <w:b/>
          <w:bCs/>
          <w:sz w:val="24"/>
          <w:szCs w:val="24"/>
          <w:rtl/>
          <w:lang/>
        </w:rPr>
        <w:t xml:space="preserve"> في مارس </w:t>
      </w:r>
      <w:hyperlink r:id="rId17" w:tooltip="2000" w:history="1">
        <w:r w:rsidRPr="00CD7A59">
          <w:rPr>
            <w:rFonts w:hint="cs"/>
            <w:b/>
            <w:bCs/>
            <w:sz w:val="24"/>
            <w:szCs w:val="24"/>
            <w:rtl/>
            <w:lang/>
          </w:rPr>
          <w:t>2000،</w:t>
        </w:r>
      </w:hyperlink>
      <w:r w:rsidRPr="00CD7A59">
        <w:rPr>
          <w:rFonts w:hint="cs"/>
          <w:b/>
          <w:bCs/>
          <w:sz w:val="24"/>
          <w:szCs w:val="24"/>
          <w:rtl/>
          <w:lang/>
        </w:rPr>
        <w:t xml:space="preserve"> وكانت </w:t>
      </w:r>
      <w:hyperlink r:id="rId18" w:tooltip="مدرسة محمد بن راشد" w:history="1">
        <w:r w:rsidRPr="00CD7A59">
          <w:rPr>
            <w:rFonts w:hint="cs"/>
            <w:b/>
            <w:bCs/>
            <w:sz w:val="24"/>
            <w:szCs w:val="24"/>
            <w:rtl/>
            <w:lang/>
          </w:rPr>
          <w:t>مدرسة محمد بن راشد آل مكتوم الثانوية</w:t>
        </w:r>
      </w:hyperlink>
      <w:r w:rsidRPr="00CD7A59">
        <w:rPr>
          <w:rFonts w:hint="cs"/>
          <w:b/>
          <w:bCs/>
          <w:sz w:val="24"/>
          <w:szCs w:val="24"/>
          <w:rtl/>
          <w:lang/>
        </w:rPr>
        <w:t xml:space="preserve"> هي أول مدرسة في دولة الإمارات تطبق مشروع سموه، وعمم بعدها على مدارس </w:t>
      </w:r>
      <w:hyperlink r:id="rId19" w:tooltip="أبوظبي" w:history="1">
        <w:r w:rsidRPr="00CD7A59">
          <w:rPr>
            <w:rFonts w:hint="cs"/>
            <w:b/>
            <w:bCs/>
            <w:sz w:val="24"/>
            <w:szCs w:val="24"/>
            <w:rtl/>
            <w:lang/>
          </w:rPr>
          <w:t>أبوظبي</w:t>
        </w:r>
      </w:hyperlink>
      <w:r w:rsidRPr="00CD7A59">
        <w:rPr>
          <w:rFonts w:hint="cs"/>
          <w:b/>
          <w:bCs/>
          <w:sz w:val="24"/>
          <w:szCs w:val="24"/>
          <w:rtl/>
          <w:lang/>
        </w:rPr>
        <w:t xml:space="preserve"> ضمن خطة شاملة تهدف إلى نشره في جميع مدارس الدولة.</w:t>
      </w:r>
    </w:p>
    <w:p w:rsidR="00CD7A59" w:rsidRPr="00CD7A59" w:rsidRDefault="00CD7A59" w:rsidP="00CD7A59">
      <w:pPr>
        <w:pStyle w:val="NoSpacing"/>
        <w:rPr>
          <w:rFonts w:hint="cs"/>
          <w:sz w:val="18"/>
          <w:szCs w:val="18"/>
          <w:rtl/>
          <w:lang/>
        </w:rPr>
      </w:pPr>
    </w:p>
    <w:p w:rsidR="00CD7A59" w:rsidRPr="00CD7A59" w:rsidRDefault="00CD7A59" w:rsidP="00CD7A59">
      <w:pPr>
        <w:pStyle w:val="NoSpacing"/>
        <w:rPr>
          <w:rFonts w:hint="cs"/>
          <w:b/>
          <w:bCs/>
          <w:color w:val="00B0F0"/>
          <w:sz w:val="36"/>
          <w:szCs w:val="36"/>
          <w:rtl/>
          <w:lang/>
        </w:rPr>
      </w:pPr>
      <w:bookmarkStart w:id="4" w:name=".D9.85.D9.86_.D8.A3.D9.87.D8.AF.D8.A7.D9"/>
      <w:bookmarkEnd w:id="4"/>
      <w:r w:rsidRPr="00CD7A59">
        <w:rPr>
          <w:rFonts w:hint="cs"/>
          <w:b/>
          <w:bCs/>
          <w:color w:val="00B0F0"/>
          <w:sz w:val="36"/>
          <w:szCs w:val="36"/>
          <w:rtl/>
          <w:lang/>
        </w:rPr>
        <w:t>من أهدافه</w:t>
      </w:r>
    </w:p>
    <w:p w:rsidR="00CD7A59" w:rsidRPr="00CD7A59" w:rsidRDefault="00CD7A59" w:rsidP="00CD7A59">
      <w:pPr>
        <w:pStyle w:val="NoSpacing"/>
        <w:rPr>
          <w:rFonts w:hint="cs"/>
          <w:sz w:val="18"/>
          <w:szCs w:val="18"/>
          <w:rtl/>
          <w:lang/>
        </w:rPr>
      </w:pPr>
      <w:r w:rsidRPr="00CD7A59">
        <w:rPr>
          <w:rFonts w:hint="cs"/>
          <w:b/>
          <w:bCs/>
          <w:sz w:val="24"/>
          <w:szCs w:val="24"/>
          <w:rtl/>
          <w:lang/>
        </w:rPr>
        <w:t xml:space="preserve">من بين الأهداف، التي وضعها الشيخ </w:t>
      </w:r>
      <w:hyperlink r:id="rId20" w:tooltip="محمد بن راشد آل مكتوم" w:history="1">
        <w:r w:rsidRPr="00CD7A59">
          <w:rPr>
            <w:rFonts w:hint="cs"/>
            <w:b/>
            <w:bCs/>
            <w:sz w:val="24"/>
            <w:szCs w:val="24"/>
            <w:rtl/>
            <w:lang/>
          </w:rPr>
          <w:t>محمد بن راشد آل مكتوم</w:t>
        </w:r>
      </w:hyperlink>
      <w:r w:rsidRPr="00CD7A59">
        <w:rPr>
          <w:rFonts w:hint="cs"/>
          <w:b/>
          <w:bCs/>
          <w:sz w:val="24"/>
          <w:szCs w:val="24"/>
          <w:rtl/>
          <w:lang/>
        </w:rPr>
        <w:t xml:space="preserve"> نصب عينيه، تخريج جيل، من أبناء دولة </w:t>
      </w:r>
      <w:hyperlink r:id="rId21" w:tooltip="الإمارات العربية المتحدة" w:history="1">
        <w:r w:rsidRPr="00CD7A59">
          <w:rPr>
            <w:rFonts w:hint="cs"/>
            <w:b/>
            <w:bCs/>
            <w:sz w:val="24"/>
            <w:szCs w:val="24"/>
            <w:rtl/>
            <w:lang/>
          </w:rPr>
          <w:t>الإمارات العربية المتحدة،</w:t>
        </w:r>
      </w:hyperlink>
      <w:r w:rsidRPr="00CD7A59">
        <w:rPr>
          <w:rFonts w:hint="cs"/>
          <w:b/>
          <w:bCs/>
          <w:sz w:val="24"/>
          <w:szCs w:val="24"/>
          <w:rtl/>
          <w:lang/>
        </w:rPr>
        <w:t xml:space="preserve"> قادر على خدمة وطنه وتلبية احتياجاته، جيل طموح يرتقي بالبلاد وترتقي معه، إضافة إلى تأمين أفضل أدوات التعليم الإلكتروني وتجهيز المدارس بمختبرات حديثة وتحديث المناهج لتتلاءم مع متطلبات العصر. وينهض المشروع بتوفير تدريب لجميع الطلبة عبر الإنترنت، مزود بكل المصادر التعليمية اللازمة من خلال البوابة الخاصة بالمشروع.</w:t>
      </w:r>
      <w:hyperlink r:id="rId22" w:anchor="cite_note-2" w:tooltip="" w:history="1">
        <w:r w:rsidRPr="00CD7A59">
          <w:rPr>
            <w:rFonts w:hint="cs"/>
            <w:b/>
            <w:bCs/>
            <w:sz w:val="24"/>
            <w:szCs w:val="24"/>
            <w:rtl/>
            <w:lang/>
          </w:rPr>
          <w:t>[3]</w:t>
        </w:r>
      </w:hyperlink>
    </w:p>
    <w:p w:rsidR="00CD7A59" w:rsidRPr="00CD7A59" w:rsidRDefault="00CD7A59" w:rsidP="00CD7A59">
      <w:pPr>
        <w:pStyle w:val="NoSpacing"/>
        <w:rPr>
          <w:rFonts w:hint="cs"/>
          <w:b/>
          <w:bCs/>
          <w:color w:val="00B0F0"/>
          <w:sz w:val="36"/>
          <w:szCs w:val="36"/>
          <w:rtl/>
          <w:lang/>
        </w:rPr>
      </w:pPr>
      <w:bookmarkStart w:id="5" w:name=".D8.A7.D9.84.D8.A3.D9.86.D8.B4.D8.B7.D8."/>
      <w:bookmarkEnd w:id="5"/>
    </w:p>
    <w:p w:rsidR="00CD7A59" w:rsidRPr="00CD7A59" w:rsidRDefault="00CD7A59" w:rsidP="00CD7A59">
      <w:pPr>
        <w:pStyle w:val="NoSpacing"/>
        <w:rPr>
          <w:rFonts w:hint="cs"/>
          <w:sz w:val="36"/>
          <w:szCs w:val="36"/>
          <w:rtl/>
          <w:lang/>
        </w:rPr>
      </w:pPr>
      <w:r w:rsidRPr="00CD7A59">
        <w:rPr>
          <w:rFonts w:hint="cs"/>
          <w:b/>
          <w:bCs/>
          <w:color w:val="00B0F0"/>
          <w:sz w:val="36"/>
          <w:szCs w:val="36"/>
          <w:rtl/>
          <w:lang/>
        </w:rPr>
        <w:t>الأنشطة الشبابية</w:t>
      </w:r>
    </w:p>
    <w:p w:rsidR="00CD7A59" w:rsidRPr="00CD7A59" w:rsidRDefault="00CD7A59" w:rsidP="00CD7A59">
      <w:pPr>
        <w:pStyle w:val="NoSpacing"/>
        <w:rPr>
          <w:rFonts w:hint="cs"/>
          <w:b/>
          <w:bCs/>
          <w:sz w:val="24"/>
          <w:szCs w:val="24"/>
          <w:rtl/>
          <w:lang/>
        </w:rPr>
      </w:pPr>
      <w:r w:rsidRPr="00CD7A59">
        <w:rPr>
          <w:rFonts w:hint="cs"/>
          <w:b/>
          <w:bCs/>
          <w:sz w:val="24"/>
          <w:szCs w:val="24"/>
          <w:rtl/>
          <w:lang/>
        </w:rPr>
        <w:t>لقد رافق التعليم اهتمام خاص بأنشطة شبابية كثيرة، تتضمن كل الفعاليات الموازية للتعليم المنهجي، إذ تم اعتماد هيئات خاصة تتولى إدارة النوادي الثقافية والفنون ونوادي العلوم والكشافة، وتحرص على تنظيم الفعاليات الاجتماعية وإقامة المخيمات، التي تدرس القرآن الكريم وتهتم بتنمية الحس الاجتماعي والثقافي لدى الشباب.</w:t>
      </w:r>
    </w:p>
    <w:p w:rsidR="00CD7A59" w:rsidRDefault="00CD7A59" w:rsidP="00CD7A59">
      <w:pPr>
        <w:pStyle w:val="NoSpacing"/>
        <w:rPr>
          <w:rFonts w:hint="cs"/>
          <w:szCs w:val="32"/>
          <w:rtl/>
          <w:lang/>
        </w:rPr>
      </w:pPr>
      <w:bookmarkStart w:id="6" w:name=".D8.AA.D8.B9.D9.84.D9.8A.D9.85_.D8.A7.D9"/>
      <w:bookmarkEnd w:id="6"/>
    </w:p>
    <w:p w:rsidR="00CD7A59" w:rsidRPr="00CD7A59" w:rsidRDefault="00CD7A59" w:rsidP="00CD7A59">
      <w:pPr>
        <w:pStyle w:val="NoSpacing"/>
        <w:rPr>
          <w:rFonts w:hint="cs"/>
          <w:b/>
          <w:bCs/>
          <w:color w:val="00B0F0"/>
          <w:sz w:val="36"/>
          <w:szCs w:val="36"/>
          <w:rtl/>
          <w:lang/>
        </w:rPr>
      </w:pPr>
      <w:r w:rsidRPr="00CD7A59">
        <w:rPr>
          <w:rFonts w:hint="cs"/>
          <w:b/>
          <w:bCs/>
          <w:color w:val="00B0F0"/>
          <w:sz w:val="36"/>
          <w:szCs w:val="36"/>
          <w:rtl/>
          <w:lang/>
        </w:rPr>
        <w:t>تعليم الكبار</w:t>
      </w:r>
    </w:p>
    <w:p w:rsidR="00CD7A59" w:rsidRPr="00CD7A59" w:rsidRDefault="00CD7A59" w:rsidP="00CD7A59">
      <w:pPr>
        <w:pStyle w:val="NoSpacing"/>
        <w:rPr>
          <w:rFonts w:hint="cs"/>
          <w:b/>
          <w:bCs/>
          <w:sz w:val="24"/>
          <w:szCs w:val="24"/>
          <w:rtl/>
          <w:lang/>
        </w:rPr>
      </w:pPr>
      <w:r w:rsidRPr="00CD7A59">
        <w:rPr>
          <w:rFonts w:hint="cs"/>
          <w:b/>
          <w:bCs/>
          <w:sz w:val="24"/>
          <w:szCs w:val="24"/>
          <w:rtl/>
          <w:lang/>
        </w:rPr>
        <w:t xml:space="preserve">اهتمت الدولة بتثقيفهم وإعادة تأهيلهم، لكي يستطيعوا مواكبة التطور ومواجهة التحديات المحيطة بهم. فلقد قامت الدولة باعتماد برنامج شامل </w:t>
      </w:r>
      <w:hyperlink r:id="rId23" w:tooltip="محو الامية (الصفحة غير موجودة)" w:history="1">
        <w:r w:rsidRPr="00CD7A59">
          <w:rPr>
            <w:rFonts w:hint="cs"/>
            <w:b/>
            <w:bCs/>
            <w:sz w:val="24"/>
            <w:szCs w:val="24"/>
            <w:rtl/>
            <w:lang/>
          </w:rPr>
          <w:t>لمحو الامية</w:t>
        </w:r>
      </w:hyperlink>
      <w:r w:rsidRPr="00CD7A59">
        <w:rPr>
          <w:rFonts w:hint="cs"/>
          <w:b/>
          <w:bCs/>
          <w:sz w:val="24"/>
          <w:szCs w:val="24"/>
          <w:rtl/>
          <w:lang/>
        </w:rPr>
        <w:t xml:space="preserve"> بالتعاون مع </w:t>
      </w:r>
      <w:hyperlink r:id="rId24" w:tooltip="جمعية اتحاد المرأة (الصفحة غير موجودة)" w:history="1">
        <w:r w:rsidRPr="00CD7A59">
          <w:rPr>
            <w:rFonts w:hint="cs"/>
            <w:b/>
            <w:bCs/>
            <w:sz w:val="24"/>
            <w:szCs w:val="24"/>
            <w:rtl/>
            <w:lang/>
          </w:rPr>
          <w:t>جمعية اتحاد المرأة</w:t>
        </w:r>
      </w:hyperlink>
      <w:r w:rsidRPr="00CD7A59">
        <w:rPr>
          <w:rFonts w:hint="cs"/>
          <w:b/>
          <w:bCs/>
          <w:sz w:val="24"/>
          <w:szCs w:val="24"/>
          <w:rtl/>
          <w:lang/>
        </w:rPr>
        <w:t>.</w:t>
      </w:r>
    </w:p>
    <w:p w:rsidR="00CD7A59" w:rsidRDefault="00CD7A59" w:rsidP="00CD7A59">
      <w:pPr>
        <w:pStyle w:val="NoSpacing"/>
        <w:rPr>
          <w:rFonts w:hint="cs"/>
          <w:szCs w:val="32"/>
          <w:rtl/>
          <w:lang/>
        </w:rPr>
      </w:pPr>
      <w:bookmarkStart w:id="7" w:name=".D9.85.D9.82.D8.A7.D9.8A.D9.8A.D8.B3_.D8"/>
      <w:bookmarkEnd w:id="7"/>
    </w:p>
    <w:p w:rsidR="00CD7A59" w:rsidRPr="00CD7A59" w:rsidRDefault="00CD7A59" w:rsidP="00CD7A59">
      <w:pPr>
        <w:pStyle w:val="NoSpacing"/>
        <w:rPr>
          <w:rFonts w:hint="cs"/>
          <w:b/>
          <w:bCs/>
          <w:color w:val="00B0F0"/>
          <w:sz w:val="36"/>
          <w:szCs w:val="36"/>
          <w:rtl/>
          <w:lang/>
        </w:rPr>
      </w:pPr>
      <w:r w:rsidRPr="00CD7A59">
        <w:rPr>
          <w:rFonts w:hint="cs"/>
          <w:b/>
          <w:bCs/>
          <w:color w:val="00B0F0"/>
          <w:sz w:val="36"/>
          <w:szCs w:val="36"/>
          <w:rtl/>
          <w:lang/>
        </w:rPr>
        <w:t>مقاييس النجاح</w:t>
      </w:r>
    </w:p>
    <w:p w:rsidR="00CD7A59" w:rsidRPr="00CD7A59" w:rsidRDefault="00CD7A59" w:rsidP="00CD7A59">
      <w:pPr>
        <w:pStyle w:val="NoSpacing"/>
        <w:rPr>
          <w:rFonts w:hint="cs"/>
          <w:b/>
          <w:bCs/>
          <w:sz w:val="24"/>
          <w:szCs w:val="24"/>
          <w:rtl/>
          <w:lang/>
        </w:rPr>
      </w:pPr>
      <w:r w:rsidRPr="00CD7A59">
        <w:rPr>
          <w:rFonts w:hint="cs"/>
          <w:b/>
          <w:bCs/>
          <w:sz w:val="24"/>
          <w:szCs w:val="24"/>
          <w:rtl/>
          <w:lang/>
        </w:rPr>
        <w:t xml:space="preserve">يمكن القول إن الجهود مازالت مستمرة وهناك إصرار على النجاح، ويمكن رصد نتائج التجربة بمقارنة بسيطة، إذ نجد أن نسبة المتعلمين من الرجال في عام </w:t>
      </w:r>
      <w:hyperlink r:id="rId25" w:tooltip="1975" w:history="1">
        <w:r w:rsidRPr="00CD7A59">
          <w:rPr>
            <w:rFonts w:hint="cs"/>
            <w:b/>
            <w:bCs/>
            <w:sz w:val="24"/>
            <w:szCs w:val="24"/>
            <w:rtl/>
            <w:lang/>
          </w:rPr>
          <w:t>1975</w:t>
        </w:r>
      </w:hyperlink>
      <w:r w:rsidRPr="00CD7A59">
        <w:rPr>
          <w:rFonts w:hint="cs"/>
          <w:b/>
          <w:bCs/>
          <w:sz w:val="24"/>
          <w:szCs w:val="24"/>
          <w:rtl/>
          <w:lang/>
        </w:rPr>
        <w:t xml:space="preserve"> وصلت إلى 54.2% مقابل 30.3% للنساء، لكنها تغيرت في عام </w:t>
      </w:r>
      <w:hyperlink r:id="rId26" w:tooltip="1998" w:history="1">
        <w:r w:rsidRPr="00CD7A59">
          <w:rPr>
            <w:rFonts w:hint="cs"/>
            <w:b/>
            <w:bCs/>
            <w:sz w:val="24"/>
            <w:szCs w:val="24"/>
            <w:rtl/>
            <w:lang/>
          </w:rPr>
          <w:t>1998،</w:t>
        </w:r>
      </w:hyperlink>
      <w:r w:rsidRPr="00CD7A59">
        <w:rPr>
          <w:rFonts w:hint="cs"/>
          <w:b/>
          <w:bCs/>
          <w:sz w:val="24"/>
          <w:szCs w:val="24"/>
          <w:rtl/>
          <w:lang/>
        </w:rPr>
        <w:t xml:space="preserve"> وأصبحت 73.4% للرجال و 77.1% للنساء.</w:t>
      </w:r>
    </w:p>
    <w:p w:rsidR="00CD7A59" w:rsidRPr="00CD7A59" w:rsidRDefault="00CD7A59" w:rsidP="00CD7A59">
      <w:pPr>
        <w:pStyle w:val="NoSpacing"/>
        <w:rPr>
          <w:rFonts w:hint="cs"/>
          <w:b/>
          <w:bCs/>
          <w:sz w:val="24"/>
          <w:szCs w:val="24"/>
          <w:rtl/>
          <w:lang/>
        </w:rPr>
      </w:pPr>
      <w:bookmarkStart w:id="8" w:name=".D8.B0.D9.88.D9.8A_.D8.A7.D9.84.D8.A7.D8"/>
      <w:bookmarkEnd w:id="8"/>
    </w:p>
    <w:p w:rsidR="00CD7A59" w:rsidRPr="00CD7A59" w:rsidRDefault="00CD7A59" w:rsidP="00CD7A59">
      <w:pPr>
        <w:pStyle w:val="NoSpacing"/>
        <w:rPr>
          <w:rFonts w:hint="cs"/>
          <w:sz w:val="36"/>
          <w:szCs w:val="36"/>
          <w:rtl/>
          <w:lang/>
        </w:rPr>
      </w:pPr>
      <w:r w:rsidRPr="00CD7A59">
        <w:rPr>
          <w:rFonts w:hint="cs"/>
          <w:b/>
          <w:bCs/>
          <w:color w:val="00B0F0"/>
          <w:sz w:val="36"/>
          <w:szCs w:val="36"/>
          <w:rtl/>
          <w:lang/>
        </w:rPr>
        <w:t>ذوي الاحتياجات الخاصة</w:t>
      </w:r>
    </w:p>
    <w:p w:rsidR="00CD7A59" w:rsidRPr="00CD7A59" w:rsidRDefault="00CD7A59" w:rsidP="00CD7A59">
      <w:pPr>
        <w:pStyle w:val="NoSpacing"/>
        <w:rPr>
          <w:rFonts w:hint="cs"/>
          <w:b/>
          <w:bCs/>
          <w:sz w:val="24"/>
          <w:szCs w:val="24"/>
          <w:rtl/>
          <w:lang/>
        </w:rPr>
      </w:pPr>
      <w:r w:rsidRPr="00CD7A59">
        <w:rPr>
          <w:rFonts w:hint="cs"/>
          <w:b/>
          <w:bCs/>
          <w:sz w:val="24"/>
          <w:szCs w:val="24"/>
          <w:rtl/>
          <w:lang/>
        </w:rPr>
        <w:lastRenderedPageBreak/>
        <w:t xml:space="preserve">كما أنشئت دائرة خاصة، تابعة </w:t>
      </w:r>
      <w:hyperlink r:id="rId27" w:tooltip="وزارة التربية والتعليم - الإمارات" w:history="1">
        <w:r w:rsidRPr="00CD7A59">
          <w:rPr>
            <w:rFonts w:hint="cs"/>
            <w:b/>
            <w:bCs/>
            <w:sz w:val="24"/>
            <w:szCs w:val="24"/>
            <w:rtl/>
            <w:lang/>
          </w:rPr>
          <w:t>لوزارة التربية والتعليم</w:t>
        </w:r>
      </w:hyperlink>
      <w:r w:rsidRPr="00CD7A59">
        <w:rPr>
          <w:rFonts w:hint="cs"/>
          <w:b/>
          <w:bCs/>
          <w:sz w:val="24"/>
          <w:szCs w:val="24"/>
          <w:rtl/>
          <w:lang/>
        </w:rPr>
        <w:t xml:space="preserve"> تهتم بتطوير تعليم الأطفال من </w:t>
      </w:r>
      <w:hyperlink r:id="rId28" w:tooltip="ذوي الاحتياجات الخاصة" w:history="1">
        <w:r w:rsidRPr="00CD7A59">
          <w:rPr>
            <w:rFonts w:hint="cs"/>
            <w:b/>
            <w:bCs/>
            <w:sz w:val="24"/>
            <w:szCs w:val="24"/>
            <w:rtl/>
            <w:lang/>
          </w:rPr>
          <w:t>ذوي الاحتياجات الخاصة</w:t>
        </w:r>
      </w:hyperlink>
      <w:r w:rsidRPr="00CD7A59">
        <w:rPr>
          <w:rFonts w:hint="cs"/>
          <w:b/>
          <w:bCs/>
          <w:sz w:val="24"/>
          <w:szCs w:val="24"/>
          <w:rtl/>
          <w:lang/>
        </w:rPr>
        <w:t xml:space="preserve"> وتأهيلهم لاحتلال مواقع إيجابية منتجة في المجتمع. وبدأت هذه الدائرة بتحقيق إنجازات منها مثلاً:</w:t>
      </w:r>
    </w:p>
    <w:p w:rsidR="00CD7A59" w:rsidRPr="00CD7A59" w:rsidRDefault="00CD7A59" w:rsidP="00CD7A59">
      <w:pPr>
        <w:pStyle w:val="NoSpacing"/>
        <w:rPr>
          <w:rFonts w:hint="cs"/>
          <w:b/>
          <w:bCs/>
          <w:sz w:val="24"/>
          <w:szCs w:val="24"/>
          <w:rtl/>
          <w:lang/>
        </w:rPr>
      </w:pPr>
      <w:r w:rsidRPr="00CD7A59">
        <w:rPr>
          <w:rFonts w:hint="cs"/>
          <w:b/>
          <w:bCs/>
          <w:sz w:val="24"/>
          <w:szCs w:val="24"/>
          <w:rtl/>
          <w:lang/>
        </w:rPr>
        <w:t xml:space="preserve">مزرعة تدار بالكامل من قبل مجموعة من المعاقين جسدياً </w:t>
      </w:r>
      <w:hyperlink r:id="rId29" w:tooltip="مركز زايد الزراعي للمعاقين (الصفحة غير موجودة)" w:history="1">
        <w:r w:rsidRPr="00CD7A59">
          <w:rPr>
            <w:rFonts w:hint="cs"/>
            <w:b/>
            <w:bCs/>
            <w:sz w:val="24"/>
            <w:szCs w:val="24"/>
            <w:rtl/>
            <w:lang/>
          </w:rPr>
          <w:t>مركز زايد الزراعي للمعاقين،</w:t>
        </w:r>
      </w:hyperlink>
      <w:r w:rsidRPr="00CD7A59">
        <w:rPr>
          <w:rFonts w:hint="cs"/>
          <w:b/>
          <w:bCs/>
          <w:sz w:val="24"/>
          <w:szCs w:val="24"/>
          <w:rtl/>
          <w:lang/>
        </w:rPr>
        <w:t xml:space="preserve"> وهو من المشاريع الناجحة. وقد حظي هذا المشروع باهتمام وثناء دوليين. </w:t>
      </w:r>
    </w:p>
    <w:p w:rsidR="00CD7A59" w:rsidRDefault="00CD7A59" w:rsidP="00CD7A59">
      <w:pPr>
        <w:pStyle w:val="NoSpacing"/>
        <w:rPr>
          <w:rFonts w:hint="cs"/>
          <w:szCs w:val="32"/>
          <w:rtl/>
          <w:lang/>
        </w:rPr>
      </w:pPr>
      <w:bookmarkStart w:id="9" w:name=".D8.A7.D9.84.D8.AC.D8.A7.D9.85.D8.B9.D8."/>
      <w:bookmarkEnd w:id="9"/>
    </w:p>
    <w:p w:rsidR="00CD7A59" w:rsidRPr="00CD7A59" w:rsidRDefault="00CD7A59" w:rsidP="00CD7A59">
      <w:pPr>
        <w:pStyle w:val="NoSpacing"/>
        <w:rPr>
          <w:rFonts w:hint="cs"/>
          <w:b/>
          <w:bCs/>
          <w:color w:val="00B0F0"/>
          <w:sz w:val="36"/>
          <w:szCs w:val="36"/>
          <w:rtl/>
          <w:lang/>
        </w:rPr>
      </w:pPr>
      <w:r w:rsidRPr="00CD7A59">
        <w:rPr>
          <w:rFonts w:hint="cs"/>
          <w:b/>
          <w:bCs/>
          <w:color w:val="00B0F0"/>
          <w:sz w:val="36"/>
          <w:szCs w:val="36"/>
          <w:rtl/>
          <w:lang/>
        </w:rPr>
        <w:t>الجامعات الخاصة</w:t>
      </w:r>
    </w:p>
    <w:p w:rsidR="00CD7A59" w:rsidRPr="00CD7A59" w:rsidRDefault="00CD7A59" w:rsidP="00CD7A59">
      <w:pPr>
        <w:pStyle w:val="NoSpacing"/>
        <w:rPr>
          <w:rFonts w:hint="cs"/>
          <w:sz w:val="18"/>
          <w:szCs w:val="18"/>
          <w:rtl/>
          <w:lang/>
        </w:rPr>
      </w:pPr>
      <w:r w:rsidRPr="00CD7A59">
        <w:rPr>
          <w:rFonts w:hint="cs"/>
          <w:b/>
          <w:bCs/>
          <w:sz w:val="24"/>
          <w:szCs w:val="24"/>
          <w:rtl/>
          <w:lang/>
        </w:rPr>
        <w:t xml:space="preserve">افتتح في الإمارات عدد من المؤسسات التعليمية الخاصة على مختلف المستويات التعليمية إبتداء من حضانة الأطفال حتى منح شادات التعليم العالي على ستوى الماجستير. ومنذ الخطوة الأولى في مسيرة تطوير البلاد، أولت </w:t>
      </w:r>
      <w:hyperlink r:id="rId30" w:tooltip="الإمارات العربية المتحدة" w:history="1">
        <w:r w:rsidRPr="00CD7A59">
          <w:rPr>
            <w:rFonts w:hint="cs"/>
            <w:b/>
            <w:bCs/>
            <w:sz w:val="24"/>
            <w:szCs w:val="24"/>
            <w:rtl/>
            <w:lang/>
          </w:rPr>
          <w:t>الإمارات العربية المتحدة</w:t>
        </w:r>
      </w:hyperlink>
      <w:r w:rsidRPr="00CD7A59">
        <w:rPr>
          <w:rFonts w:hint="cs"/>
          <w:b/>
          <w:bCs/>
          <w:sz w:val="24"/>
          <w:szCs w:val="24"/>
          <w:rtl/>
          <w:lang/>
        </w:rPr>
        <w:t xml:space="preserve"> اهتماماً كبيراً للشباب ولدورهم في صناعة المستقبل، ومازالت مستمرة في بذل أقصى ما بوسعها لتطوير التعليم، ولتوفير بنية تحتية شاملة، للاستفادة من مواطنيها في التنمية الاقتصادية، وتعزيز مكانة البلاد الحضارية.</w:t>
      </w:r>
    </w:p>
    <w:p w:rsidR="00CD7A59" w:rsidRDefault="00CD7A59" w:rsidP="00CD7A59">
      <w:pPr>
        <w:pStyle w:val="NoSpacing"/>
        <w:rPr>
          <w:rFonts w:hint="cs"/>
          <w:szCs w:val="32"/>
          <w:rtl/>
          <w:lang/>
        </w:rPr>
      </w:pPr>
      <w:bookmarkStart w:id="10" w:name=".D8.AE.D8.B7.D8.A9_.D8.A7.D8.B3.D8.AA.D8"/>
      <w:bookmarkEnd w:id="10"/>
    </w:p>
    <w:p w:rsidR="00CD7A59" w:rsidRPr="00CD7A59" w:rsidRDefault="00CD7A59" w:rsidP="00CD7A59">
      <w:pPr>
        <w:pStyle w:val="NoSpacing"/>
        <w:rPr>
          <w:rFonts w:hint="cs"/>
          <w:b/>
          <w:bCs/>
          <w:color w:val="00B0F0"/>
          <w:sz w:val="36"/>
          <w:szCs w:val="36"/>
          <w:rtl/>
          <w:lang/>
        </w:rPr>
      </w:pPr>
      <w:r w:rsidRPr="00CD7A59">
        <w:rPr>
          <w:rFonts w:hint="cs"/>
          <w:b/>
          <w:bCs/>
          <w:color w:val="00B0F0"/>
          <w:sz w:val="36"/>
          <w:szCs w:val="36"/>
          <w:rtl/>
          <w:lang/>
        </w:rPr>
        <w:t>خطة استراتيجية جديدة</w:t>
      </w:r>
    </w:p>
    <w:p w:rsidR="00CD7A59" w:rsidRPr="00CD7A59" w:rsidRDefault="00CD7A59" w:rsidP="00CD7A59">
      <w:pPr>
        <w:pStyle w:val="NoSpacing"/>
        <w:rPr>
          <w:rFonts w:hint="cs"/>
          <w:b/>
          <w:bCs/>
          <w:sz w:val="24"/>
          <w:szCs w:val="24"/>
          <w:rtl/>
          <w:lang/>
        </w:rPr>
      </w:pPr>
      <w:r w:rsidRPr="00CD7A59">
        <w:rPr>
          <w:rFonts w:hint="cs"/>
          <w:b/>
          <w:bCs/>
          <w:sz w:val="24"/>
          <w:szCs w:val="24"/>
          <w:rtl/>
          <w:lang/>
        </w:rPr>
        <w:t xml:space="preserve">في ضوء إستراتيجية الدولة الجديدة وضعت </w:t>
      </w:r>
      <w:hyperlink r:id="rId31" w:tooltip="وزارة التربية والتعليم - الإمارات" w:history="1">
        <w:r w:rsidRPr="00CD7A59">
          <w:rPr>
            <w:rFonts w:hint="cs"/>
            <w:b/>
            <w:bCs/>
            <w:sz w:val="24"/>
            <w:szCs w:val="24"/>
            <w:rtl/>
            <w:lang/>
          </w:rPr>
          <w:t>وزارة التربية والتعليم</w:t>
        </w:r>
      </w:hyperlink>
      <w:r w:rsidRPr="00CD7A59">
        <w:rPr>
          <w:rFonts w:hint="cs"/>
          <w:b/>
          <w:bCs/>
          <w:sz w:val="24"/>
          <w:szCs w:val="24"/>
          <w:rtl/>
          <w:lang/>
        </w:rPr>
        <w:t xml:space="preserve"> جزئيتها في الاستراتيجة العامة. </w:t>
      </w:r>
      <w:hyperlink r:id="rId32" w:anchor="cite_note-3" w:tooltip="" w:history="1">
        <w:r w:rsidRPr="00CD7A59">
          <w:rPr>
            <w:rFonts w:hint="cs"/>
            <w:b/>
            <w:bCs/>
            <w:sz w:val="24"/>
            <w:szCs w:val="24"/>
            <w:rtl/>
            <w:lang/>
          </w:rPr>
          <w:t>[4]</w:t>
        </w:r>
      </w:hyperlink>
    </w:p>
    <w:p w:rsidR="00CD7A59" w:rsidRDefault="00CD7A59" w:rsidP="00CD7A59">
      <w:pPr>
        <w:pStyle w:val="NoSpacing"/>
        <w:rPr>
          <w:rFonts w:hint="cs"/>
          <w:szCs w:val="32"/>
          <w:rtl/>
          <w:lang/>
        </w:rPr>
      </w:pPr>
      <w:bookmarkStart w:id="11" w:name=".D9.85.D8.AF.D8.A7.D8.B1.D8.B3_.D8.A7.D9"/>
      <w:bookmarkEnd w:id="11"/>
    </w:p>
    <w:p w:rsidR="00CD7A59" w:rsidRPr="00CD7A59" w:rsidRDefault="00CD7A59" w:rsidP="00CD7A59">
      <w:pPr>
        <w:pStyle w:val="NoSpacing"/>
        <w:rPr>
          <w:rFonts w:hint="cs"/>
          <w:b/>
          <w:bCs/>
          <w:color w:val="00B0F0"/>
          <w:sz w:val="36"/>
          <w:szCs w:val="36"/>
          <w:rtl/>
          <w:lang/>
        </w:rPr>
      </w:pPr>
      <w:r w:rsidRPr="00CD7A59">
        <w:rPr>
          <w:rFonts w:hint="cs"/>
          <w:b/>
          <w:bCs/>
          <w:color w:val="00B0F0"/>
          <w:sz w:val="36"/>
          <w:szCs w:val="36"/>
          <w:rtl/>
          <w:lang/>
        </w:rPr>
        <w:t>مدارس الغد</w:t>
      </w:r>
    </w:p>
    <w:p w:rsidR="00CD7A59" w:rsidRDefault="00CD7A59" w:rsidP="00CD7A59">
      <w:pPr>
        <w:pStyle w:val="NoSpacing"/>
        <w:rPr>
          <w:rFonts w:hint="cs"/>
          <w:b/>
          <w:bCs/>
          <w:sz w:val="24"/>
          <w:szCs w:val="24"/>
          <w:rtl/>
          <w:lang/>
        </w:rPr>
      </w:pPr>
      <w:r w:rsidRPr="00CD7A59">
        <w:rPr>
          <w:rFonts w:hint="cs"/>
          <w:b/>
          <w:bCs/>
          <w:sz w:val="24"/>
          <w:szCs w:val="24"/>
          <w:rtl/>
          <w:lang/>
        </w:rPr>
        <w:t xml:space="preserve">في إطار مواكبة إستراتيجية الحكومة الاتحادية، حرصت </w:t>
      </w:r>
      <w:hyperlink r:id="rId33" w:tooltip="وزارة التربية والتعليم - الإمارات" w:history="1">
        <w:r w:rsidRPr="00CD7A59">
          <w:rPr>
            <w:rFonts w:hint="cs"/>
            <w:b/>
            <w:bCs/>
            <w:sz w:val="24"/>
            <w:szCs w:val="24"/>
            <w:rtl/>
            <w:lang/>
          </w:rPr>
          <w:t>وزارة التربية والتعليم</w:t>
        </w:r>
      </w:hyperlink>
      <w:r w:rsidRPr="00CD7A59">
        <w:rPr>
          <w:rFonts w:hint="cs"/>
          <w:b/>
          <w:bCs/>
          <w:sz w:val="24"/>
          <w:szCs w:val="24"/>
          <w:rtl/>
          <w:lang/>
        </w:rPr>
        <w:t xml:space="preserve"> بالتعاون مع </w:t>
      </w:r>
      <w:hyperlink r:id="rId34" w:tooltip="وزارة التعليم العالي و البحث العلمي - الإمارات" w:history="1">
        <w:r w:rsidRPr="00CD7A59">
          <w:rPr>
            <w:rFonts w:hint="cs"/>
            <w:b/>
            <w:bCs/>
            <w:sz w:val="24"/>
            <w:szCs w:val="24"/>
            <w:rtl/>
            <w:lang/>
          </w:rPr>
          <w:t>وزارة التعليم العالي والبحث العلمي</w:t>
        </w:r>
      </w:hyperlink>
      <w:r w:rsidRPr="00CD7A59">
        <w:rPr>
          <w:rFonts w:hint="cs"/>
          <w:b/>
          <w:bCs/>
          <w:sz w:val="24"/>
          <w:szCs w:val="24"/>
          <w:rtl/>
          <w:lang/>
        </w:rPr>
        <w:t xml:space="preserve"> على تنفيذ برنامج مشترك للتخلص من برامج التقوية التي تطرحها الكليات والجامعات ، بحيث يكون الطالب عند تخرجه من الثانوية العامة قادراً على مواصلة التعليم العالي في الكليات والجامعات دونما حاجة إلى هذه البرامج . وقد تم تشكيل فرق عمل تضم أعضاء من وزارة التربية والتعليم وجامعة الإمارات وجامعة زايد وكليات التقنية العليا، وجاري حالياً العمل على إعداد خطط لتطوير كافة جوانب العمل في المدارس وتطبيقها بدءً من العام الدراسي القادم </w:t>
      </w:r>
      <w:hyperlink r:id="rId35" w:tooltip="2007" w:history="1">
        <w:r w:rsidRPr="00CD7A59">
          <w:rPr>
            <w:rFonts w:hint="cs"/>
            <w:b/>
            <w:bCs/>
            <w:sz w:val="24"/>
            <w:szCs w:val="24"/>
            <w:rtl/>
            <w:lang/>
          </w:rPr>
          <w:t>2007</w:t>
        </w:r>
      </w:hyperlink>
      <w:r w:rsidRPr="00CD7A59">
        <w:rPr>
          <w:rFonts w:hint="cs"/>
          <w:b/>
          <w:bCs/>
          <w:sz w:val="24"/>
          <w:szCs w:val="24"/>
          <w:rtl/>
          <w:lang/>
        </w:rPr>
        <w:t xml:space="preserve"> / </w:t>
      </w:r>
      <w:hyperlink r:id="rId36" w:tooltip="2008" w:history="1">
        <w:r w:rsidRPr="00CD7A59">
          <w:rPr>
            <w:rFonts w:hint="cs"/>
            <w:b/>
            <w:bCs/>
            <w:sz w:val="24"/>
            <w:szCs w:val="24"/>
            <w:rtl/>
            <w:lang/>
          </w:rPr>
          <w:t>2008م</w:t>
        </w:r>
      </w:hyperlink>
      <w:r w:rsidRPr="00CD7A59">
        <w:rPr>
          <w:rFonts w:hint="cs"/>
          <w:b/>
          <w:bCs/>
          <w:sz w:val="24"/>
          <w:szCs w:val="24"/>
          <w:rtl/>
          <w:lang/>
        </w:rPr>
        <w:t xml:space="preserve">. </w:t>
      </w:r>
      <w:hyperlink r:id="rId37" w:anchor="cite_note-4" w:tooltip="" w:history="1">
        <w:r w:rsidRPr="00CD7A59">
          <w:rPr>
            <w:rFonts w:hint="cs"/>
            <w:b/>
            <w:bCs/>
            <w:sz w:val="24"/>
            <w:szCs w:val="24"/>
            <w:rtl/>
            <w:lang/>
          </w:rPr>
          <w:t>[5]</w:t>
        </w:r>
      </w:hyperlink>
    </w:p>
    <w:p w:rsidR="00CD7A59" w:rsidRPr="00CD7A59" w:rsidRDefault="00CD7A59" w:rsidP="00CD7A59">
      <w:pPr>
        <w:pStyle w:val="NoSpacing"/>
        <w:rPr>
          <w:rFonts w:hint="cs"/>
          <w:b/>
          <w:bCs/>
          <w:sz w:val="24"/>
          <w:szCs w:val="24"/>
          <w:rtl/>
          <w:lang/>
        </w:rPr>
      </w:pPr>
    </w:p>
    <w:p w:rsidR="00CD7A59" w:rsidRDefault="00CD7A59" w:rsidP="00CD7A59">
      <w:pPr>
        <w:pStyle w:val="NoSpacing"/>
        <w:rPr>
          <w:sz w:val="14"/>
          <w:szCs w:val="14"/>
          <w:lang/>
        </w:rPr>
      </w:pPr>
      <w:bookmarkStart w:id="12" w:name=".D9.85.D8.B5.D8.A7.D8.AF.D8.B1"/>
      <w:bookmarkEnd w:id="12"/>
      <w:r w:rsidRPr="00CD7A59">
        <w:rPr>
          <w:rFonts w:hint="cs"/>
          <w:sz w:val="14"/>
          <w:szCs w:val="14"/>
          <w:rtl/>
          <w:lang/>
        </w:rPr>
        <w:t xml:space="preserve"> </w:t>
      </w:r>
    </w:p>
    <w:p w:rsidR="00CD7A59" w:rsidRPr="00CD7A59" w:rsidRDefault="00CD7A59" w:rsidP="00CD7A59">
      <w:pPr>
        <w:pStyle w:val="NoSpacing"/>
        <w:rPr>
          <w:b/>
          <w:bCs/>
          <w:color w:val="F79646" w:themeColor="accent6"/>
          <w:sz w:val="40"/>
          <w:szCs w:val="40"/>
          <w:lang/>
        </w:rPr>
      </w:pPr>
      <w:r w:rsidRPr="00CD7A59">
        <w:rPr>
          <w:b/>
          <w:bCs/>
          <w:color w:val="F79646" w:themeColor="accent6"/>
          <w:sz w:val="40"/>
          <w:szCs w:val="40"/>
          <w:rtl/>
          <w:lang/>
        </w:rPr>
        <w:t>الصحة</w:t>
      </w:r>
    </w:p>
    <w:p w:rsidR="00CD7A59" w:rsidRPr="00CD7A59" w:rsidRDefault="00CD7A59" w:rsidP="00CD7A59">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noProof/>
          <w:color w:val="0000FF"/>
          <w:sz w:val="18"/>
          <w:szCs w:val="18"/>
        </w:rPr>
        <w:drawing>
          <wp:inline distT="0" distB="0" distL="0" distR="0">
            <wp:extent cx="1905000" cy="1428750"/>
            <wp:effectExtent l="19050" t="0" r="0" b="0"/>
            <wp:docPr id="7" name="Picture 7" descr="http://upload.wikimedia.org/wikipedia/commons/thumb/c/cb/SKMC_OPD.jpg/200px-SKMC_OPD.jpg">
              <a:hlinkClick xmlns:a="http://schemas.openxmlformats.org/drawingml/2006/main" r:id="rId38" tooltip="&quot;العيادات الخارجية - مركز الشيخ خليفة الطبي&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c/cb/SKMC_OPD.jpg/200px-SKMC_OPD.jpg">
                      <a:hlinkClick r:id="rId38" tooltip="&quot;العيادات الخارجية - مركز الشيخ خليفة الطبي&quot;"/>
                    </pic:cNvPr>
                    <pic:cNvPicPr>
                      <a:picLocks noChangeAspect="1" noChangeArrowheads="1"/>
                    </pic:cNvPicPr>
                  </pic:nvPicPr>
                  <pic:blipFill>
                    <a:blip r:embed="rId39"/>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CD7A59" w:rsidRPr="00CD7A59" w:rsidRDefault="00CD7A59" w:rsidP="00CD7A59">
      <w:pPr>
        <w:spacing w:after="0" w:line="240" w:lineRule="auto"/>
        <w:rPr>
          <w:rFonts w:ascii="Times New Roman" w:eastAsia="Times New Roman" w:hAnsi="Times New Roman" w:cs="Times New Roman"/>
          <w:sz w:val="18"/>
          <w:szCs w:val="18"/>
        </w:rPr>
      </w:pPr>
    </w:p>
    <w:p w:rsidR="00CD7A59" w:rsidRPr="00CD7A59" w:rsidRDefault="00CD7A59" w:rsidP="00CD7A59">
      <w:pPr>
        <w:pStyle w:val="NoSpacing"/>
        <w:rPr>
          <w:b/>
          <w:bCs/>
          <w:sz w:val="24"/>
          <w:szCs w:val="24"/>
          <w:lang/>
        </w:rPr>
      </w:pPr>
      <w:r w:rsidRPr="00CD7A59">
        <w:rPr>
          <w:b/>
          <w:bCs/>
          <w:sz w:val="24"/>
          <w:szCs w:val="24"/>
          <w:rtl/>
          <w:lang/>
        </w:rPr>
        <w:t>العيادات</w:t>
      </w:r>
      <w:r w:rsidRPr="00CD7A59">
        <w:rPr>
          <w:b/>
          <w:bCs/>
          <w:sz w:val="24"/>
          <w:szCs w:val="24"/>
          <w:lang/>
        </w:rPr>
        <w:t xml:space="preserve"> </w:t>
      </w:r>
      <w:r w:rsidRPr="00CD7A59">
        <w:rPr>
          <w:b/>
          <w:bCs/>
          <w:sz w:val="24"/>
          <w:szCs w:val="24"/>
          <w:rtl/>
          <w:lang/>
        </w:rPr>
        <w:t>الخارجية - مركز الشيخ خليفة الطبي</w:t>
      </w:r>
    </w:p>
    <w:p w:rsidR="00CD7A59" w:rsidRPr="00CD7A59" w:rsidRDefault="00CD7A59" w:rsidP="00CD7A59">
      <w:pPr>
        <w:pStyle w:val="NoSpacing"/>
        <w:rPr>
          <w:b/>
          <w:bCs/>
          <w:sz w:val="24"/>
          <w:szCs w:val="24"/>
          <w:lang/>
        </w:rPr>
      </w:pPr>
      <w:r w:rsidRPr="00CD7A59">
        <w:rPr>
          <w:b/>
          <w:bCs/>
          <w:sz w:val="24"/>
          <w:szCs w:val="24"/>
          <w:rtl/>
          <w:lang/>
        </w:rPr>
        <w:t>شهدت الإمارات العربية المتحدة تطوراً كبيراً في القطاع الصحي في القطاعين</w:t>
      </w:r>
      <w:r w:rsidRPr="00CD7A59">
        <w:rPr>
          <w:b/>
          <w:bCs/>
          <w:sz w:val="24"/>
          <w:szCs w:val="24"/>
          <w:lang/>
        </w:rPr>
        <w:t xml:space="preserve"> </w:t>
      </w:r>
      <w:r w:rsidRPr="00CD7A59">
        <w:rPr>
          <w:b/>
          <w:bCs/>
          <w:sz w:val="24"/>
          <w:szCs w:val="24"/>
          <w:rtl/>
          <w:lang/>
        </w:rPr>
        <w:t>الحكومي والخاص. أما بالنسبة للقطاع الحكومي فقد تطورت خدمات الرعاية الصحية</w:t>
      </w:r>
      <w:r w:rsidRPr="00CD7A59">
        <w:rPr>
          <w:b/>
          <w:bCs/>
          <w:sz w:val="24"/>
          <w:szCs w:val="24"/>
          <w:lang/>
        </w:rPr>
        <w:t xml:space="preserve"> </w:t>
      </w:r>
      <w:r w:rsidRPr="00CD7A59">
        <w:rPr>
          <w:b/>
          <w:bCs/>
          <w:sz w:val="24"/>
          <w:szCs w:val="24"/>
          <w:rtl/>
          <w:lang/>
        </w:rPr>
        <w:t>الأولية بصورة كفلت توفيرها في جميع أنحاء الدولة، وتقوم هذه المراكز بتقديم خدمات</w:t>
      </w:r>
      <w:r w:rsidRPr="00CD7A59">
        <w:rPr>
          <w:b/>
          <w:bCs/>
          <w:sz w:val="24"/>
          <w:szCs w:val="24"/>
          <w:lang/>
        </w:rPr>
        <w:t xml:space="preserve"> </w:t>
      </w:r>
      <w:r w:rsidRPr="00CD7A59">
        <w:rPr>
          <w:b/>
          <w:bCs/>
          <w:sz w:val="24"/>
          <w:szCs w:val="24"/>
          <w:rtl/>
          <w:lang/>
        </w:rPr>
        <w:t>العلاج الأساسي وخدمات طب الاسنان والتوعية الصحية، اما بالنسبة للصحة والوقاية فقد</w:t>
      </w:r>
      <w:r w:rsidRPr="00CD7A59">
        <w:rPr>
          <w:b/>
          <w:bCs/>
          <w:sz w:val="24"/>
          <w:szCs w:val="24"/>
          <w:lang/>
        </w:rPr>
        <w:t xml:space="preserve"> </w:t>
      </w:r>
      <w:r w:rsidRPr="00CD7A59">
        <w:rPr>
          <w:b/>
          <w:bCs/>
          <w:sz w:val="24"/>
          <w:szCs w:val="24"/>
          <w:rtl/>
          <w:lang/>
        </w:rPr>
        <w:t>شملت مظلة خدمات الطب الوقائي برنامج مراقبة ومكافحة الامراض السارية وذلك عن طريق</w:t>
      </w:r>
      <w:r w:rsidRPr="00CD7A59">
        <w:rPr>
          <w:b/>
          <w:bCs/>
          <w:sz w:val="24"/>
          <w:szCs w:val="24"/>
          <w:lang/>
        </w:rPr>
        <w:t xml:space="preserve"> </w:t>
      </w:r>
      <w:r w:rsidRPr="00CD7A59">
        <w:rPr>
          <w:b/>
          <w:bCs/>
          <w:sz w:val="24"/>
          <w:szCs w:val="24"/>
          <w:rtl/>
          <w:lang/>
        </w:rPr>
        <w:t>التطعيم والتطهير الكيميائي ومراقبة المخالطين والكشف المبكر عن الامراض والتوعية</w:t>
      </w:r>
      <w:r w:rsidRPr="00CD7A59">
        <w:rPr>
          <w:b/>
          <w:bCs/>
          <w:sz w:val="24"/>
          <w:szCs w:val="24"/>
          <w:lang/>
        </w:rPr>
        <w:t xml:space="preserve"> </w:t>
      </w:r>
      <w:r w:rsidRPr="00CD7A59">
        <w:rPr>
          <w:b/>
          <w:bCs/>
          <w:sz w:val="24"/>
          <w:szCs w:val="24"/>
          <w:rtl/>
          <w:lang/>
        </w:rPr>
        <w:t>والتثقيف الصحي بالتعاون مع جميع الاجهزاة المعنية بالدولة</w:t>
      </w:r>
      <w:r w:rsidRPr="00CD7A59">
        <w:rPr>
          <w:b/>
          <w:bCs/>
          <w:sz w:val="24"/>
          <w:szCs w:val="24"/>
          <w:lang/>
        </w:rPr>
        <w:t>.</w:t>
      </w:r>
    </w:p>
    <w:p w:rsidR="00CD7A59" w:rsidRPr="00CD7A59" w:rsidRDefault="00CD7A59" w:rsidP="00CD7A59">
      <w:pPr>
        <w:pStyle w:val="NoSpacing"/>
        <w:rPr>
          <w:b/>
          <w:bCs/>
          <w:sz w:val="24"/>
          <w:szCs w:val="24"/>
          <w:lang/>
        </w:rPr>
      </w:pPr>
      <w:r w:rsidRPr="00CD7A59">
        <w:rPr>
          <w:b/>
          <w:bCs/>
          <w:sz w:val="24"/>
          <w:szCs w:val="24"/>
          <w:rtl/>
          <w:lang/>
        </w:rPr>
        <w:t>كما امتدت جهود وزارة الصحة لتشمل تطوير السياسة الدوائية حيث و ضعت الضوابط</w:t>
      </w:r>
      <w:r w:rsidRPr="00CD7A59">
        <w:rPr>
          <w:b/>
          <w:bCs/>
          <w:sz w:val="24"/>
          <w:szCs w:val="24"/>
          <w:lang/>
        </w:rPr>
        <w:t xml:space="preserve"> </w:t>
      </w:r>
      <w:r w:rsidRPr="00CD7A59">
        <w:rPr>
          <w:b/>
          <w:bCs/>
          <w:sz w:val="24"/>
          <w:szCs w:val="24"/>
          <w:rtl/>
          <w:lang/>
        </w:rPr>
        <w:t>والتشريعات التي تحكم عملية و صلاحيتها و آثارها الجانبية ، و قد و صل عدد الوصفات</w:t>
      </w:r>
      <w:r w:rsidRPr="00CD7A59">
        <w:rPr>
          <w:b/>
          <w:bCs/>
          <w:sz w:val="24"/>
          <w:szCs w:val="24"/>
          <w:lang/>
        </w:rPr>
        <w:t xml:space="preserve"> </w:t>
      </w:r>
      <w:r w:rsidRPr="00CD7A59">
        <w:rPr>
          <w:b/>
          <w:bCs/>
          <w:sz w:val="24"/>
          <w:szCs w:val="24"/>
          <w:rtl/>
          <w:lang/>
        </w:rPr>
        <w:t>الطبية المصروفة حتى عام</w:t>
      </w:r>
      <w:r w:rsidRPr="00CD7A59">
        <w:rPr>
          <w:b/>
          <w:bCs/>
          <w:sz w:val="24"/>
          <w:szCs w:val="24"/>
          <w:lang/>
        </w:rPr>
        <w:t xml:space="preserve"> </w:t>
      </w:r>
      <w:hyperlink r:id="rId40" w:tooltip="2007" w:history="1">
        <w:r w:rsidRPr="00CD7A59">
          <w:rPr>
            <w:b/>
            <w:bCs/>
            <w:sz w:val="24"/>
            <w:szCs w:val="24"/>
            <w:lang/>
          </w:rPr>
          <w:t>2007</w:t>
        </w:r>
      </w:hyperlink>
      <w:r w:rsidRPr="00CD7A59">
        <w:rPr>
          <w:b/>
          <w:bCs/>
          <w:sz w:val="24"/>
          <w:szCs w:val="24"/>
          <w:lang/>
        </w:rPr>
        <w:t xml:space="preserve"> </w:t>
      </w:r>
      <w:r w:rsidRPr="00CD7A59">
        <w:rPr>
          <w:b/>
          <w:bCs/>
          <w:sz w:val="24"/>
          <w:szCs w:val="24"/>
          <w:rtl/>
          <w:lang/>
        </w:rPr>
        <w:t>أكثر من 6,2</w:t>
      </w:r>
      <w:r w:rsidRPr="00CD7A59">
        <w:rPr>
          <w:b/>
          <w:bCs/>
          <w:sz w:val="24"/>
          <w:szCs w:val="24"/>
          <w:lang/>
        </w:rPr>
        <w:t xml:space="preserve"> </w:t>
      </w:r>
      <w:r w:rsidRPr="00CD7A59">
        <w:rPr>
          <w:b/>
          <w:bCs/>
          <w:sz w:val="24"/>
          <w:szCs w:val="24"/>
          <w:rtl/>
          <w:lang/>
        </w:rPr>
        <w:t>مليون و صفة من خلال 160 صيدلية حكومية. و تجدر إشارة إلى أنه لم تكن البنية</w:t>
      </w:r>
      <w:r w:rsidRPr="00CD7A59">
        <w:rPr>
          <w:b/>
          <w:bCs/>
          <w:sz w:val="24"/>
          <w:szCs w:val="24"/>
          <w:lang/>
        </w:rPr>
        <w:t xml:space="preserve"> </w:t>
      </w:r>
      <w:r w:rsidRPr="00CD7A59">
        <w:rPr>
          <w:b/>
          <w:bCs/>
          <w:sz w:val="24"/>
          <w:szCs w:val="24"/>
          <w:rtl/>
          <w:lang/>
        </w:rPr>
        <w:t>الأساسية للخدمات الصحية تتعدى 7 مستشفيات و 12 مركزا صحيا و 700 سرير منذ بداية</w:t>
      </w:r>
      <w:r w:rsidRPr="00CD7A59">
        <w:rPr>
          <w:b/>
          <w:bCs/>
          <w:sz w:val="24"/>
          <w:szCs w:val="24"/>
          <w:lang/>
        </w:rPr>
        <w:t xml:space="preserve"> </w:t>
      </w:r>
      <w:r w:rsidRPr="00CD7A59">
        <w:rPr>
          <w:b/>
          <w:bCs/>
          <w:sz w:val="24"/>
          <w:szCs w:val="24"/>
          <w:rtl/>
          <w:lang/>
        </w:rPr>
        <w:t>السبعينات . أما اليوم فقد بلغ عدد المستشفيات 30 مشتشفى تضم 4,681 سريرا. كما أن</w:t>
      </w:r>
      <w:r w:rsidRPr="00CD7A59">
        <w:rPr>
          <w:b/>
          <w:bCs/>
          <w:sz w:val="24"/>
          <w:szCs w:val="24"/>
          <w:lang/>
        </w:rPr>
        <w:t xml:space="preserve"> </w:t>
      </w:r>
      <w:r w:rsidRPr="00CD7A59">
        <w:rPr>
          <w:b/>
          <w:bCs/>
          <w:sz w:val="24"/>
          <w:szCs w:val="24"/>
          <w:rtl/>
          <w:lang/>
        </w:rPr>
        <w:t>القطاع الخاصأخذ في النمو خصوصا مع نمو نظام التأمين الصحي الذي يساهم في التخفيف</w:t>
      </w:r>
      <w:r w:rsidRPr="00CD7A59">
        <w:rPr>
          <w:b/>
          <w:bCs/>
          <w:sz w:val="24"/>
          <w:szCs w:val="24"/>
          <w:lang/>
        </w:rPr>
        <w:t xml:space="preserve"> </w:t>
      </w:r>
      <w:r w:rsidRPr="00CD7A59">
        <w:rPr>
          <w:b/>
          <w:bCs/>
          <w:sz w:val="24"/>
          <w:szCs w:val="24"/>
          <w:rtl/>
          <w:lang/>
        </w:rPr>
        <w:t>عن كاهل الحكومة</w:t>
      </w:r>
      <w:r w:rsidRPr="00CD7A59">
        <w:rPr>
          <w:b/>
          <w:bCs/>
          <w:sz w:val="24"/>
          <w:szCs w:val="24"/>
          <w:lang/>
        </w:rPr>
        <w:t>.</w:t>
      </w:r>
    </w:p>
    <w:p w:rsidR="00CD7A59" w:rsidRDefault="00CD7A59" w:rsidP="00CD7A59">
      <w:pPr>
        <w:pStyle w:val="NoSpacing"/>
        <w:rPr>
          <w:rFonts w:hint="cs"/>
          <w:b/>
          <w:bCs/>
          <w:sz w:val="24"/>
          <w:szCs w:val="24"/>
          <w:rtl/>
          <w:lang/>
        </w:rPr>
      </w:pPr>
      <w:r w:rsidRPr="00CD7A59">
        <w:rPr>
          <w:b/>
          <w:bCs/>
          <w:sz w:val="24"/>
          <w:szCs w:val="24"/>
          <w:rtl/>
          <w:lang/>
        </w:rPr>
        <w:lastRenderedPageBreak/>
        <w:t>وقد أنشأت</w:t>
      </w:r>
      <w:r w:rsidRPr="00CD7A59">
        <w:rPr>
          <w:b/>
          <w:bCs/>
          <w:sz w:val="24"/>
          <w:szCs w:val="24"/>
          <w:lang/>
        </w:rPr>
        <w:t xml:space="preserve"> </w:t>
      </w:r>
      <w:hyperlink r:id="rId41" w:tooltip="مدينة دبي الطبية (الصفحة غير موجودة)" w:history="1">
        <w:r w:rsidRPr="00CD7A59">
          <w:rPr>
            <w:b/>
            <w:bCs/>
            <w:sz w:val="24"/>
            <w:szCs w:val="24"/>
            <w:rtl/>
            <w:lang/>
          </w:rPr>
          <w:t>مدينة</w:t>
        </w:r>
        <w:r w:rsidRPr="00CD7A59">
          <w:rPr>
            <w:b/>
            <w:bCs/>
            <w:sz w:val="24"/>
            <w:szCs w:val="24"/>
            <w:lang/>
          </w:rPr>
          <w:t xml:space="preserve"> </w:t>
        </w:r>
        <w:r w:rsidRPr="00CD7A59">
          <w:rPr>
            <w:b/>
            <w:bCs/>
            <w:sz w:val="24"/>
            <w:szCs w:val="24"/>
            <w:rtl/>
            <w:lang/>
          </w:rPr>
          <w:t>دبي الطبية</w:t>
        </w:r>
      </w:hyperlink>
      <w:r w:rsidRPr="00CD7A59">
        <w:rPr>
          <w:b/>
          <w:bCs/>
          <w:sz w:val="24"/>
          <w:szCs w:val="24"/>
          <w:lang/>
        </w:rPr>
        <w:t xml:space="preserve"> </w:t>
      </w:r>
      <w:r w:rsidRPr="00CD7A59">
        <w:rPr>
          <w:b/>
          <w:bCs/>
          <w:sz w:val="24"/>
          <w:szCs w:val="24"/>
          <w:rtl/>
          <w:lang/>
        </w:rPr>
        <w:t>وحرصت إدارتها أن تضم بعض من المستشفيات العالمية الشهيرة مثل</w:t>
      </w:r>
      <w:r w:rsidRPr="00CD7A59">
        <w:rPr>
          <w:b/>
          <w:bCs/>
          <w:sz w:val="24"/>
          <w:szCs w:val="24"/>
          <w:lang/>
        </w:rPr>
        <w:t xml:space="preserve"> </w:t>
      </w:r>
      <w:hyperlink r:id="rId42" w:tooltip="مايو كلينيك" w:history="1">
        <w:r w:rsidRPr="00CD7A59">
          <w:rPr>
            <w:b/>
            <w:bCs/>
            <w:sz w:val="24"/>
            <w:szCs w:val="24"/>
            <w:rtl/>
            <w:lang/>
          </w:rPr>
          <w:t>مايو</w:t>
        </w:r>
        <w:r w:rsidRPr="00CD7A59">
          <w:rPr>
            <w:b/>
            <w:bCs/>
            <w:sz w:val="24"/>
            <w:szCs w:val="24"/>
            <w:lang/>
          </w:rPr>
          <w:t xml:space="preserve"> </w:t>
        </w:r>
        <w:r w:rsidRPr="00CD7A59">
          <w:rPr>
            <w:b/>
            <w:bCs/>
            <w:sz w:val="24"/>
            <w:szCs w:val="24"/>
            <w:rtl/>
            <w:lang/>
          </w:rPr>
          <w:t>كلينيك</w:t>
        </w:r>
      </w:hyperlink>
      <w:r w:rsidRPr="00CD7A59">
        <w:rPr>
          <w:b/>
          <w:bCs/>
          <w:sz w:val="24"/>
          <w:szCs w:val="24"/>
          <w:lang/>
        </w:rPr>
        <w:t>.</w:t>
      </w:r>
      <w:bookmarkStart w:id="13" w:name=".D8.A7.D9.84.D9.85.D9.88.D8.A7.D8.B5.D9."/>
      <w:bookmarkEnd w:id="13"/>
    </w:p>
    <w:p w:rsidR="00CD7A59" w:rsidRPr="00CD7A59" w:rsidRDefault="00CD7A59" w:rsidP="00CD7A59">
      <w:pPr>
        <w:pStyle w:val="NoSpacing"/>
        <w:rPr>
          <w:b/>
          <w:bCs/>
          <w:sz w:val="24"/>
          <w:szCs w:val="24"/>
          <w:lang/>
        </w:rPr>
      </w:pPr>
    </w:p>
    <w:p w:rsidR="00CD7A59" w:rsidRPr="00CD7A59" w:rsidRDefault="00CD7A59" w:rsidP="00CD7A59">
      <w:pPr>
        <w:pStyle w:val="NoSpacing"/>
        <w:rPr>
          <w:b/>
          <w:bCs/>
          <w:color w:val="F79646" w:themeColor="accent6"/>
          <w:sz w:val="40"/>
          <w:szCs w:val="40"/>
          <w:lang/>
        </w:rPr>
      </w:pPr>
      <w:r w:rsidRPr="00CD7A59">
        <w:rPr>
          <w:b/>
          <w:bCs/>
          <w:color w:val="F79646" w:themeColor="accent6"/>
          <w:sz w:val="40"/>
          <w:szCs w:val="40"/>
          <w:rtl/>
          <w:lang/>
        </w:rPr>
        <w:t>المواصلات</w:t>
      </w:r>
    </w:p>
    <w:p w:rsidR="00CD7A59" w:rsidRPr="00CD7A59" w:rsidRDefault="00CD7A59" w:rsidP="00CD7A59">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noProof/>
          <w:color w:val="0000FF"/>
          <w:sz w:val="18"/>
          <w:szCs w:val="18"/>
        </w:rPr>
        <w:drawing>
          <wp:inline distT="0" distB="0" distL="0" distR="0">
            <wp:extent cx="1905000" cy="1143000"/>
            <wp:effectExtent l="19050" t="0" r="0" b="0"/>
            <wp:docPr id="9" name="Picture 9" descr="http://upload.wikimedia.org/wikipedia/commons/thumb/c/c7/Dubai_Roads_on_1_May_2007.jpg/200px-Dubai_Roads_on_1_May_2007.jpg">
              <a:hlinkClick xmlns:a="http://schemas.openxmlformats.org/drawingml/2006/main" r:id="rId43" tooltip="&quot;شبكة الطرق في دبي&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c/c7/Dubai_Roads_on_1_May_2007.jpg/200px-Dubai_Roads_on_1_May_2007.jpg">
                      <a:hlinkClick r:id="rId43" tooltip="&quot;شبكة الطرق في دبي&quot;"/>
                    </pic:cNvPr>
                    <pic:cNvPicPr>
                      <a:picLocks noChangeAspect="1" noChangeArrowheads="1"/>
                    </pic:cNvPicPr>
                  </pic:nvPicPr>
                  <pic:blipFill>
                    <a:blip r:embed="rId44"/>
                    <a:srcRect/>
                    <a:stretch>
                      <a:fillRect/>
                    </a:stretch>
                  </pic:blipFill>
                  <pic:spPr bwMode="auto">
                    <a:xfrm>
                      <a:off x="0" y="0"/>
                      <a:ext cx="1905000" cy="1143000"/>
                    </a:xfrm>
                    <a:prstGeom prst="rect">
                      <a:avLst/>
                    </a:prstGeom>
                    <a:noFill/>
                    <a:ln w="9525">
                      <a:noFill/>
                      <a:miter lim="800000"/>
                      <a:headEnd/>
                      <a:tailEnd/>
                    </a:ln>
                  </pic:spPr>
                </pic:pic>
              </a:graphicData>
            </a:graphic>
          </wp:inline>
        </w:drawing>
      </w:r>
    </w:p>
    <w:p w:rsidR="00CD7A59" w:rsidRPr="00CD7A59" w:rsidRDefault="00CD7A59" w:rsidP="00CD7A59">
      <w:pPr>
        <w:spacing w:after="0" w:line="240" w:lineRule="auto"/>
        <w:rPr>
          <w:rFonts w:ascii="Times New Roman" w:eastAsia="Times New Roman" w:hAnsi="Times New Roman" w:cs="Times New Roman"/>
          <w:sz w:val="18"/>
          <w:szCs w:val="18"/>
        </w:rPr>
      </w:pPr>
    </w:p>
    <w:p w:rsidR="00CD7A59" w:rsidRPr="00CD7A59" w:rsidRDefault="00CD7A59" w:rsidP="00CD7A59">
      <w:pPr>
        <w:pStyle w:val="NoSpacing"/>
        <w:rPr>
          <w:b/>
          <w:bCs/>
          <w:sz w:val="24"/>
          <w:szCs w:val="24"/>
          <w:lang/>
        </w:rPr>
      </w:pPr>
      <w:r w:rsidRPr="00CD7A59">
        <w:rPr>
          <w:b/>
          <w:bCs/>
          <w:sz w:val="24"/>
          <w:szCs w:val="24"/>
          <w:rtl/>
          <w:lang/>
        </w:rPr>
        <w:t>شبكة</w:t>
      </w:r>
      <w:r w:rsidRPr="00CD7A59">
        <w:rPr>
          <w:b/>
          <w:bCs/>
          <w:sz w:val="24"/>
          <w:szCs w:val="24"/>
          <w:lang/>
        </w:rPr>
        <w:t xml:space="preserve"> </w:t>
      </w:r>
      <w:r w:rsidRPr="00CD7A59">
        <w:rPr>
          <w:b/>
          <w:bCs/>
          <w:sz w:val="24"/>
          <w:szCs w:val="24"/>
          <w:rtl/>
          <w:lang/>
        </w:rPr>
        <w:t>الطرق في دبي</w:t>
      </w:r>
      <w:r w:rsidRPr="00CD7A59">
        <w:rPr>
          <w:b/>
          <w:bCs/>
          <w:sz w:val="24"/>
          <w:szCs w:val="24"/>
          <w:lang/>
        </w:rPr>
        <w:t xml:space="preserve"> </w:t>
      </w:r>
    </w:p>
    <w:p w:rsidR="00CD7A59" w:rsidRPr="00CD7A59" w:rsidRDefault="00CD7A59" w:rsidP="00CD7A59">
      <w:pPr>
        <w:pStyle w:val="NoSpacing"/>
        <w:rPr>
          <w:rFonts w:hint="cs"/>
          <w:b/>
          <w:bCs/>
          <w:sz w:val="24"/>
          <w:szCs w:val="24"/>
          <w:rtl/>
          <w:lang/>
        </w:rPr>
      </w:pPr>
      <w:r w:rsidRPr="00CD7A59">
        <w:rPr>
          <w:b/>
          <w:bCs/>
          <w:sz w:val="24"/>
          <w:szCs w:val="24"/>
          <w:rtl/>
          <w:lang/>
        </w:rPr>
        <w:t>ضمن إستراتيجية دولة الإمارات وضعت الخطط المرحلية لإنشاء</w:t>
      </w:r>
      <w:r w:rsidRPr="00CD7A59">
        <w:rPr>
          <w:b/>
          <w:bCs/>
          <w:sz w:val="24"/>
          <w:szCs w:val="24"/>
          <w:lang/>
        </w:rPr>
        <w:t xml:space="preserve"> </w:t>
      </w:r>
      <w:r w:rsidRPr="00CD7A59">
        <w:rPr>
          <w:b/>
          <w:bCs/>
          <w:sz w:val="24"/>
          <w:szCs w:val="24"/>
          <w:rtl/>
          <w:lang/>
        </w:rPr>
        <w:t>شبكة مواصلات برية</w:t>
      </w:r>
      <w:r w:rsidRPr="00CD7A59">
        <w:rPr>
          <w:b/>
          <w:bCs/>
          <w:sz w:val="24"/>
          <w:szCs w:val="24"/>
          <w:lang/>
        </w:rPr>
        <w:t xml:space="preserve"> </w:t>
      </w:r>
      <w:r w:rsidRPr="00CD7A59">
        <w:rPr>
          <w:b/>
          <w:bCs/>
          <w:sz w:val="24"/>
          <w:szCs w:val="24"/>
          <w:rtl/>
          <w:lang/>
        </w:rPr>
        <w:t>وجوية وبحرية</w:t>
      </w:r>
      <w:r w:rsidRPr="00CD7A59">
        <w:rPr>
          <w:b/>
          <w:bCs/>
          <w:sz w:val="24"/>
          <w:szCs w:val="24"/>
          <w:lang/>
        </w:rPr>
        <w:t xml:space="preserve"> </w:t>
      </w:r>
      <w:r w:rsidRPr="00CD7A59">
        <w:rPr>
          <w:b/>
          <w:bCs/>
          <w:sz w:val="24"/>
          <w:szCs w:val="24"/>
          <w:rtl/>
          <w:lang/>
        </w:rPr>
        <w:t>متميزة وما زالت هذه الخطط قيد التنفيذ. فقد تمكنت</w:t>
      </w:r>
      <w:r w:rsidRPr="00CD7A59">
        <w:rPr>
          <w:b/>
          <w:bCs/>
          <w:sz w:val="24"/>
          <w:szCs w:val="24"/>
          <w:lang/>
        </w:rPr>
        <w:t xml:space="preserve"> </w:t>
      </w:r>
      <w:hyperlink r:id="rId45" w:tooltip="مطار" w:history="1">
        <w:r w:rsidRPr="00CD7A59">
          <w:rPr>
            <w:b/>
            <w:bCs/>
            <w:sz w:val="24"/>
            <w:szCs w:val="24"/>
            <w:rtl/>
            <w:lang/>
          </w:rPr>
          <w:t>مطارات</w:t>
        </w:r>
      </w:hyperlink>
      <w:r w:rsidRPr="00CD7A59">
        <w:rPr>
          <w:b/>
          <w:bCs/>
          <w:sz w:val="24"/>
          <w:szCs w:val="24"/>
          <w:lang/>
        </w:rPr>
        <w:t xml:space="preserve"> </w:t>
      </w:r>
      <w:r w:rsidRPr="00CD7A59">
        <w:rPr>
          <w:b/>
          <w:bCs/>
          <w:sz w:val="24"/>
          <w:szCs w:val="24"/>
          <w:rtl/>
          <w:lang/>
        </w:rPr>
        <w:t>الإمارات من جذب الكثير من حركة</w:t>
      </w:r>
      <w:r w:rsidRPr="00CD7A59">
        <w:rPr>
          <w:b/>
          <w:bCs/>
          <w:sz w:val="24"/>
          <w:szCs w:val="24"/>
          <w:lang/>
        </w:rPr>
        <w:t xml:space="preserve"> </w:t>
      </w:r>
      <w:r w:rsidRPr="00CD7A59">
        <w:rPr>
          <w:b/>
          <w:bCs/>
          <w:sz w:val="24"/>
          <w:szCs w:val="24"/>
          <w:rtl/>
          <w:lang/>
        </w:rPr>
        <w:t>الطيران نحوها. وربطت مختلف مدنها بشبكة من</w:t>
      </w:r>
      <w:r w:rsidRPr="00CD7A59">
        <w:rPr>
          <w:b/>
          <w:bCs/>
          <w:sz w:val="24"/>
          <w:szCs w:val="24"/>
          <w:lang/>
        </w:rPr>
        <w:t xml:space="preserve"> </w:t>
      </w:r>
      <w:hyperlink r:id="rId46" w:tooltip="طريق" w:history="1">
        <w:r w:rsidRPr="00CD7A59">
          <w:rPr>
            <w:b/>
            <w:bCs/>
            <w:sz w:val="24"/>
            <w:szCs w:val="24"/>
            <w:rtl/>
            <w:lang/>
          </w:rPr>
          <w:t>الطرق</w:t>
        </w:r>
      </w:hyperlink>
      <w:r w:rsidRPr="00CD7A59">
        <w:rPr>
          <w:b/>
          <w:bCs/>
          <w:sz w:val="24"/>
          <w:szCs w:val="24"/>
          <w:lang/>
        </w:rPr>
        <w:t xml:space="preserve"> </w:t>
      </w:r>
      <w:r w:rsidRPr="00CD7A59">
        <w:rPr>
          <w:b/>
          <w:bCs/>
          <w:sz w:val="24"/>
          <w:szCs w:val="24"/>
          <w:rtl/>
          <w:lang/>
        </w:rPr>
        <w:t>البرية الحديثة. وحرصت على إضاءة</w:t>
      </w:r>
      <w:r w:rsidRPr="00CD7A59">
        <w:rPr>
          <w:b/>
          <w:bCs/>
          <w:sz w:val="24"/>
          <w:szCs w:val="24"/>
          <w:lang/>
        </w:rPr>
        <w:t xml:space="preserve"> </w:t>
      </w:r>
      <w:r w:rsidRPr="00CD7A59">
        <w:rPr>
          <w:b/>
          <w:bCs/>
          <w:sz w:val="24"/>
          <w:szCs w:val="24"/>
          <w:rtl/>
          <w:lang/>
        </w:rPr>
        <w:t>الطرق الرئيسية بين مدن الإمارات الرئيسية. كما تمكنت</w:t>
      </w:r>
      <w:r w:rsidRPr="00CD7A59">
        <w:rPr>
          <w:b/>
          <w:bCs/>
          <w:sz w:val="24"/>
          <w:szCs w:val="24"/>
          <w:lang/>
        </w:rPr>
        <w:t xml:space="preserve"> </w:t>
      </w:r>
      <w:hyperlink r:id="rId47" w:tooltip="ميناء" w:history="1">
        <w:r w:rsidRPr="00CD7A59">
          <w:rPr>
            <w:b/>
            <w:bCs/>
            <w:sz w:val="24"/>
            <w:szCs w:val="24"/>
            <w:rtl/>
            <w:lang/>
          </w:rPr>
          <w:t>موانؤها</w:t>
        </w:r>
      </w:hyperlink>
      <w:r w:rsidRPr="00CD7A59">
        <w:rPr>
          <w:b/>
          <w:bCs/>
          <w:sz w:val="24"/>
          <w:szCs w:val="24"/>
          <w:lang/>
        </w:rPr>
        <w:t xml:space="preserve"> </w:t>
      </w:r>
      <w:r w:rsidRPr="00CD7A59">
        <w:rPr>
          <w:b/>
          <w:bCs/>
          <w:sz w:val="24"/>
          <w:szCs w:val="24"/>
          <w:rtl/>
          <w:lang/>
        </w:rPr>
        <w:t>من تنشيط التجارة على</w:t>
      </w:r>
      <w:r w:rsidRPr="00CD7A59">
        <w:rPr>
          <w:b/>
          <w:bCs/>
          <w:sz w:val="24"/>
          <w:szCs w:val="24"/>
          <w:lang/>
        </w:rPr>
        <w:t xml:space="preserve"> </w:t>
      </w:r>
      <w:r w:rsidRPr="00CD7A59">
        <w:rPr>
          <w:b/>
          <w:bCs/>
          <w:sz w:val="24"/>
          <w:szCs w:val="24"/>
          <w:rtl/>
          <w:lang/>
        </w:rPr>
        <w:t>جميع المستويات. وتعاني دولة الإمارات من مشكلة الزحام المروري المتفاقمة بسبب</w:t>
      </w:r>
      <w:r w:rsidRPr="00CD7A59">
        <w:rPr>
          <w:b/>
          <w:bCs/>
          <w:sz w:val="24"/>
          <w:szCs w:val="24"/>
          <w:lang/>
        </w:rPr>
        <w:t xml:space="preserve"> </w:t>
      </w:r>
      <w:r w:rsidRPr="00CD7A59">
        <w:rPr>
          <w:b/>
          <w:bCs/>
          <w:sz w:val="24"/>
          <w:szCs w:val="24"/>
          <w:rtl/>
          <w:lang/>
        </w:rPr>
        <w:t>الزيادة المطردة في عدد السكان. كما لا يوجد في الإمارات شبكة قطارات تربط الإمارات</w:t>
      </w:r>
      <w:r w:rsidRPr="00CD7A59">
        <w:rPr>
          <w:b/>
          <w:bCs/>
          <w:sz w:val="24"/>
          <w:szCs w:val="24"/>
          <w:lang/>
        </w:rPr>
        <w:t xml:space="preserve"> </w:t>
      </w:r>
      <w:r w:rsidRPr="00CD7A59">
        <w:rPr>
          <w:b/>
          <w:bCs/>
          <w:sz w:val="24"/>
          <w:szCs w:val="24"/>
          <w:rtl/>
          <w:lang/>
        </w:rPr>
        <w:t>بعضها ببعض، في حين تقوم دبي بتنفيذ مشروع مترو داخلي شارف على الانتهاء</w:t>
      </w:r>
    </w:p>
    <w:p w:rsidR="00CD7A59" w:rsidRPr="00CD7A59" w:rsidRDefault="00CD7A59" w:rsidP="00CD7A59">
      <w:pPr>
        <w:spacing w:before="100" w:beforeAutospacing="1" w:after="100" w:afterAutospacing="1" w:line="240" w:lineRule="auto"/>
        <w:outlineLvl w:val="1"/>
        <w:rPr>
          <w:rFonts w:ascii="Times New Roman" w:eastAsia="Times New Roman" w:hAnsi="Times New Roman" w:cs="Times New Roman"/>
          <w:b/>
          <w:bCs/>
          <w:sz w:val="36"/>
          <w:szCs w:val="36"/>
        </w:rPr>
      </w:pPr>
      <w:bookmarkStart w:id="14" w:name=".D8.A7.D9.84.D8.A5.D8.B3.D9.83.D8.A7.D9."/>
      <w:bookmarkEnd w:id="14"/>
      <w:r w:rsidRPr="00CD7A59">
        <w:rPr>
          <w:rFonts w:ascii="Times New Roman" w:eastAsia="Times New Roman" w:hAnsi="Times New Roman" w:cs="Times New Roman"/>
          <w:b/>
          <w:bCs/>
          <w:sz w:val="36"/>
          <w:szCs w:val="36"/>
          <w:rtl/>
        </w:rPr>
        <w:t>الإسكان في دولة الإمارات</w:t>
      </w:r>
    </w:p>
    <w:p w:rsidR="00CD7A59" w:rsidRPr="00CD7A59" w:rsidRDefault="00CD7A59" w:rsidP="00CD7A59">
      <w:pPr>
        <w:pStyle w:val="NoSpacing"/>
        <w:rPr>
          <w:b/>
          <w:bCs/>
          <w:sz w:val="24"/>
          <w:szCs w:val="24"/>
          <w:lang/>
        </w:rPr>
      </w:pPr>
      <w:r w:rsidRPr="00CD7A59">
        <w:rPr>
          <w:b/>
          <w:bCs/>
          <w:sz w:val="24"/>
          <w:szCs w:val="24"/>
          <w:rtl/>
          <w:lang/>
        </w:rPr>
        <w:t>تسعى حكومة الإمارت الاتحادية أن تهيئ لأبنائها حياة كريمة بتوفير أفضل الظروف</w:t>
      </w:r>
      <w:r w:rsidRPr="00CD7A59">
        <w:rPr>
          <w:b/>
          <w:bCs/>
          <w:sz w:val="24"/>
          <w:szCs w:val="24"/>
          <w:lang/>
        </w:rPr>
        <w:t xml:space="preserve"> </w:t>
      </w:r>
      <w:r w:rsidRPr="00CD7A59">
        <w:rPr>
          <w:b/>
          <w:bCs/>
          <w:sz w:val="24"/>
          <w:szCs w:val="24"/>
          <w:rtl/>
          <w:lang/>
        </w:rPr>
        <w:t>على مختلف المستويات. فهي تمنحهم الرعاية الكاملة في مختلف المجالات. ولما كان</w:t>
      </w:r>
      <w:r w:rsidRPr="00CD7A59">
        <w:rPr>
          <w:b/>
          <w:bCs/>
          <w:sz w:val="24"/>
          <w:szCs w:val="24"/>
          <w:lang/>
        </w:rPr>
        <w:t xml:space="preserve"> </w:t>
      </w:r>
      <w:r w:rsidRPr="00CD7A59">
        <w:rPr>
          <w:b/>
          <w:bCs/>
          <w:sz w:val="24"/>
          <w:szCs w:val="24"/>
          <w:rtl/>
          <w:lang/>
        </w:rPr>
        <w:t>المسكن جزءا أساسيا من حياة الأفراد، ففد وفرت لهم نيل أراض كمنح منها وأنشأت برامج</w:t>
      </w:r>
      <w:r w:rsidRPr="00CD7A59">
        <w:rPr>
          <w:b/>
          <w:bCs/>
          <w:sz w:val="24"/>
          <w:szCs w:val="24"/>
          <w:lang/>
        </w:rPr>
        <w:t xml:space="preserve"> </w:t>
      </w:r>
      <w:r w:rsidRPr="00CD7A59">
        <w:rPr>
          <w:b/>
          <w:bCs/>
          <w:sz w:val="24"/>
          <w:szCs w:val="24"/>
          <w:rtl/>
          <w:lang/>
        </w:rPr>
        <w:t>تمويلية لتمكنهم من بتاء المسكن المناسب. وأهم هذه البرامج برنامج زايد</w:t>
      </w:r>
      <w:r w:rsidRPr="00CD7A59">
        <w:rPr>
          <w:b/>
          <w:bCs/>
          <w:sz w:val="24"/>
          <w:szCs w:val="24"/>
          <w:lang/>
        </w:rPr>
        <w:t xml:space="preserve"> </w:t>
      </w:r>
      <w:r w:rsidRPr="00CD7A59">
        <w:rPr>
          <w:b/>
          <w:bCs/>
          <w:sz w:val="24"/>
          <w:szCs w:val="24"/>
          <w:rtl/>
          <w:lang/>
        </w:rPr>
        <w:t>للإسكان</w:t>
      </w:r>
      <w:r w:rsidRPr="00CD7A59">
        <w:rPr>
          <w:b/>
          <w:bCs/>
          <w:sz w:val="24"/>
          <w:szCs w:val="24"/>
          <w:lang/>
        </w:rPr>
        <w:t>.</w:t>
      </w:r>
    </w:p>
    <w:p w:rsidR="00CD7A59" w:rsidRDefault="00CD7A59" w:rsidP="00CD7A59">
      <w:pPr>
        <w:pStyle w:val="NoSpacing"/>
        <w:rPr>
          <w:rFonts w:hint="cs"/>
          <w:b/>
          <w:bCs/>
          <w:sz w:val="24"/>
          <w:szCs w:val="24"/>
          <w:rtl/>
          <w:lang/>
        </w:rPr>
      </w:pPr>
      <w:r w:rsidRPr="00CD7A59">
        <w:rPr>
          <w:b/>
          <w:bCs/>
          <w:sz w:val="24"/>
          <w:szCs w:val="24"/>
          <w:rtl/>
          <w:lang/>
        </w:rPr>
        <w:t>يسعى برنامج زايد للاسكان، الذي تأسس في</w:t>
      </w:r>
      <w:r w:rsidRPr="00CD7A59">
        <w:rPr>
          <w:b/>
          <w:bCs/>
          <w:sz w:val="24"/>
          <w:szCs w:val="24"/>
          <w:lang/>
        </w:rPr>
        <w:t xml:space="preserve"> </w:t>
      </w:r>
      <w:hyperlink r:id="rId48" w:tooltip="18 يوليو" w:history="1">
        <w:r w:rsidRPr="00CD7A59">
          <w:rPr>
            <w:b/>
            <w:bCs/>
            <w:sz w:val="24"/>
            <w:szCs w:val="24"/>
            <w:lang/>
          </w:rPr>
          <w:t xml:space="preserve">18 </w:t>
        </w:r>
        <w:r w:rsidRPr="00CD7A59">
          <w:rPr>
            <w:b/>
            <w:bCs/>
            <w:sz w:val="24"/>
            <w:szCs w:val="24"/>
            <w:rtl/>
            <w:lang/>
          </w:rPr>
          <w:t>يوليو</w:t>
        </w:r>
      </w:hyperlink>
      <w:r w:rsidRPr="00CD7A59">
        <w:rPr>
          <w:b/>
          <w:bCs/>
          <w:sz w:val="24"/>
          <w:szCs w:val="24"/>
          <w:lang/>
        </w:rPr>
        <w:t xml:space="preserve"> </w:t>
      </w:r>
      <w:hyperlink r:id="rId49" w:tooltip="1999" w:history="1">
        <w:r w:rsidRPr="00CD7A59">
          <w:rPr>
            <w:b/>
            <w:bCs/>
            <w:sz w:val="24"/>
            <w:szCs w:val="24"/>
            <w:lang/>
          </w:rPr>
          <w:t>1999</w:t>
        </w:r>
      </w:hyperlink>
      <w:r w:rsidRPr="00CD7A59">
        <w:rPr>
          <w:b/>
          <w:bCs/>
          <w:sz w:val="24"/>
          <w:szCs w:val="24"/>
          <w:lang/>
        </w:rPr>
        <w:t xml:space="preserve"> </w:t>
      </w:r>
      <w:r w:rsidRPr="00CD7A59">
        <w:rPr>
          <w:b/>
          <w:bCs/>
          <w:sz w:val="24"/>
          <w:szCs w:val="24"/>
          <w:rtl/>
          <w:lang/>
        </w:rPr>
        <w:t>إلى تنفيذ تجمعات سكنية متكاملة يتم تمليكها للمواطنين،</w:t>
      </w:r>
      <w:r w:rsidRPr="00CD7A59">
        <w:rPr>
          <w:b/>
          <w:bCs/>
          <w:sz w:val="24"/>
          <w:szCs w:val="24"/>
          <w:lang/>
        </w:rPr>
        <w:t xml:space="preserve"> </w:t>
      </w:r>
      <w:r w:rsidRPr="00CD7A59">
        <w:rPr>
          <w:b/>
          <w:bCs/>
          <w:sz w:val="24"/>
          <w:szCs w:val="24"/>
          <w:rtl/>
          <w:lang/>
        </w:rPr>
        <w:t>بالتعاون مع الجهات المختصة في إمارات الدولة. و قدم البرنامج منذ العام</w:t>
      </w:r>
      <w:r w:rsidRPr="00CD7A59">
        <w:rPr>
          <w:b/>
          <w:bCs/>
          <w:sz w:val="24"/>
          <w:szCs w:val="24"/>
          <w:lang/>
        </w:rPr>
        <w:t xml:space="preserve"> </w:t>
      </w:r>
      <w:hyperlink r:id="rId50" w:tooltip="2000" w:history="1">
        <w:r w:rsidRPr="00CD7A59">
          <w:rPr>
            <w:b/>
            <w:bCs/>
            <w:sz w:val="24"/>
            <w:szCs w:val="24"/>
            <w:lang/>
          </w:rPr>
          <w:t>2000</w:t>
        </w:r>
      </w:hyperlink>
      <w:r w:rsidRPr="00CD7A59">
        <w:rPr>
          <w:b/>
          <w:bCs/>
          <w:sz w:val="24"/>
          <w:szCs w:val="24"/>
          <w:lang/>
        </w:rPr>
        <w:t xml:space="preserve"> </w:t>
      </w:r>
      <w:r w:rsidRPr="00CD7A59">
        <w:rPr>
          <w:b/>
          <w:bCs/>
          <w:sz w:val="24"/>
          <w:szCs w:val="24"/>
          <w:rtl/>
          <w:lang/>
        </w:rPr>
        <w:t>وحتى نهاية العام</w:t>
      </w:r>
      <w:r w:rsidRPr="00CD7A59">
        <w:rPr>
          <w:b/>
          <w:bCs/>
          <w:sz w:val="24"/>
          <w:szCs w:val="24"/>
          <w:lang/>
        </w:rPr>
        <w:t xml:space="preserve"> </w:t>
      </w:r>
      <w:hyperlink r:id="rId51" w:tooltip="2003" w:history="1">
        <w:r w:rsidRPr="00CD7A59">
          <w:rPr>
            <w:b/>
            <w:bCs/>
            <w:sz w:val="24"/>
            <w:szCs w:val="24"/>
            <w:lang/>
          </w:rPr>
          <w:t>2003</w:t>
        </w:r>
      </w:hyperlink>
      <w:r w:rsidRPr="00CD7A59">
        <w:rPr>
          <w:b/>
          <w:bCs/>
          <w:sz w:val="24"/>
          <w:szCs w:val="24"/>
          <w:lang/>
        </w:rPr>
        <w:t xml:space="preserve"> </w:t>
      </w:r>
      <w:r w:rsidRPr="00CD7A59">
        <w:rPr>
          <w:b/>
          <w:bCs/>
          <w:sz w:val="24"/>
          <w:szCs w:val="24"/>
          <w:rtl/>
          <w:lang/>
        </w:rPr>
        <w:t>أكثر من 7,876 منحة ومساعدة سكنية للمواطنين في جميع</w:t>
      </w:r>
      <w:r w:rsidRPr="00CD7A59">
        <w:rPr>
          <w:b/>
          <w:bCs/>
          <w:sz w:val="24"/>
          <w:szCs w:val="24"/>
          <w:lang/>
        </w:rPr>
        <w:t xml:space="preserve"> </w:t>
      </w:r>
      <w:r w:rsidRPr="00CD7A59">
        <w:rPr>
          <w:b/>
          <w:bCs/>
          <w:sz w:val="24"/>
          <w:szCs w:val="24"/>
          <w:rtl/>
          <w:lang/>
        </w:rPr>
        <w:t>أنحاء الدولة، بكلفة إجمالية بلغت 3 مليارات و293 مليون درهم</w:t>
      </w:r>
      <w:r w:rsidRPr="00CD7A59">
        <w:rPr>
          <w:b/>
          <w:bCs/>
          <w:sz w:val="24"/>
          <w:szCs w:val="24"/>
          <w:lang/>
        </w:rPr>
        <w:t>.</w:t>
      </w:r>
      <w:bookmarkStart w:id="15" w:name=".D8.A7.D9.84.D8.AC.D9.8A.D8.B4"/>
      <w:bookmarkEnd w:id="15"/>
    </w:p>
    <w:p w:rsidR="00CD7A59" w:rsidRPr="00CD7A59" w:rsidRDefault="00CD7A59" w:rsidP="00CD7A59">
      <w:pPr>
        <w:pStyle w:val="NoSpacing"/>
        <w:rPr>
          <w:b/>
          <w:bCs/>
          <w:sz w:val="24"/>
          <w:szCs w:val="24"/>
          <w:lang/>
        </w:rPr>
      </w:pPr>
    </w:p>
    <w:p w:rsidR="00CD7A59" w:rsidRPr="00CD7A59" w:rsidRDefault="00CD7A59" w:rsidP="00CD7A59">
      <w:pPr>
        <w:pStyle w:val="NoSpacing"/>
        <w:rPr>
          <w:b/>
          <w:bCs/>
          <w:color w:val="F79646" w:themeColor="accent6"/>
          <w:sz w:val="40"/>
          <w:szCs w:val="40"/>
          <w:lang/>
        </w:rPr>
      </w:pPr>
      <w:r w:rsidRPr="00CD7A59">
        <w:rPr>
          <w:b/>
          <w:bCs/>
          <w:color w:val="F79646" w:themeColor="accent6"/>
          <w:sz w:val="40"/>
          <w:szCs w:val="40"/>
          <w:rtl/>
          <w:lang/>
        </w:rPr>
        <w:t>الجيش</w:t>
      </w:r>
    </w:p>
    <w:p w:rsidR="00CD7A59" w:rsidRPr="00CD7A59" w:rsidRDefault="00CD7A59" w:rsidP="00CD7A59">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noProof/>
          <w:color w:val="0000FF"/>
          <w:sz w:val="18"/>
          <w:szCs w:val="18"/>
        </w:rPr>
        <w:drawing>
          <wp:inline distT="0" distB="0" distL="0" distR="0">
            <wp:extent cx="1905000" cy="1162050"/>
            <wp:effectExtent l="19050" t="0" r="0" b="0"/>
            <wp:docPr id="11" name="Picture 11" descr="http://upload.wikimedia.org/wikipedia/commons/thumb/1/12/United_arab_emirates_bmp-3_offloading.jpg/200px-United_arab_emirates_bmp-3_offloading.jpg">
              <a:hlinkClick xmlns:a="http://schemas.openxmlformats.org/drawingml/2006/main" r:id="rId52" tooltip="&quot;شاركت قوة من الإمارات في حرب تحرير الكويت&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1/12/United_arab_emirates_bmp-3_offloading.jpg/200px-United_arab_emirates_bmp-3_offloading.jpg">
                      <a:hlinkClick r:id="rId52" tooltip="&quot;شاركت قوة من الإمارات في حرب تحرير الكويت&quot;"/>
                    </pic:cNvPr>
                    <pic:cNvPicPr>
                      <a:picLocks noChangeAspect="1" noChangeArrowheads="1"/>
                    </pic:cNvPicPr>
                  </pic:nvPicPr>
                  <pic:blipFill>
                    <a:blip r:embed="rId53"/>
                    <a:srcRect/>
                    <a:stretch>
                      <a:fillRect/>
                    </a:stretch>
                  </pic:blipFill>
                  <pic:spPr bwMode="auto">
                    <a:xfrm>
                      <a:off x="0" y="0"/>
                      <a:ext cx="1905000" cy="1162050"/>
                    </a:xfrm>
                    <a:prstGeom prst="rect">
                      <a:avLst/>
                    </a:prstGeom>
                    <a:noFill/>
                    <a:ln w="9525">
                      <a:noFill/>
                      <a:miter lim="800000"/>
                      <a:headEnd/>
                      <a:tailEnd/>
                    </a:ln>
                  </pic:spPr>
                </pic:pic>
              </a:graphicData>
            </a:graphic>
          </wp:inline>
        </w:drawing>
      </w:r>
    </w:p>
    <w:p w:rsidR="00CD7A59" w:rsidRPr="00CD7A59" w:rsidRDefault="00CD7A59" w:rsidP="00CD7A59">
      <w:pPr>
        <w:spacing w:after="0" w:line="240" w:lineRule="auto"/>
        <w:rPr>
          <w:rFonts w:ascii="Times New Roman" w:eastAsia="Times New Roman" w:hAnsi="Times New Roman" w:cs="Times New Roman"/>
          <w:sz w:val="18"/>
          <w:szCs w:val="18"/>
        </w:rPr>
      </w:pPr>
    </w:p>
    <w:p w:rsidR="00CD7A59" w:rsidRPr="00CD7A59" w:rsidRDefault="00CD7A59" w:rsidP="00CD7A59">
      <w:pPr>
        <w:pStyle w:val="NoSpacing"/>
        <w:rPr>
          <w:b/>
          <w:bCs/>
          <w:sz w:val="24"/>
          <w:szCs w:val="24"/>
          <w:lang/>
        </w:rPr>
      </w:pPr>
      <w:r w:rsidRPr="00CD7A59">
        <w:rPr>
          <w:b/>
          <w:bCs/>
          <w:sz w:val="24"/>
          <w:szCs w:val="24"/>
          <w:rtl/>
          <w:lang/>
        </w:rPr>
        <w:t>شاركت قوة من الإمارات في</w:t>
      </w:r>
      <w:r w:rsidRPr="00CD7A59">
        <w:rPr>
          <w:b/>
          <w:bCs/>
          <w:sz w:val="24"/>
          <w:szCs w:val="24"/>
          <w:lang/>
        </w:rPr>
        <w:t xml:space="preserve"> </w:t>
      </w:r>
      <w:hyperlink r:id="rId54" w:tooltip="حرب الخليج الثانية" w:history="1">
        <w:r w:rsidRPr="00CD7A59">
          <w:rPr>
            <w:b/>
            <w:bCs/>
            <w:sz w:val="24"/>
            <w:szCs w:val="24"/>
            <w:rtl/>
            <w:lang/>
          </w:rPr>
          <w:t>حرب</w:t>
        </w:r>
        <w:r w:rsidRPr="00CD7A59">
          <w:rPr>
            <w:b/>
            <w:bCs/>
            <w:sz w:val="24"/>
            <w:szCs w:val="24"/>
            <w:lang/>
          </w:rPr>
          <w:t xml:space="preserve"> </w:t>
        </w:r>
        <w:r w:rsidRPr="00CD7A59">
          <w:rPr>
            <w:b/>
            <w:bCs/>
            <w:sz w:val="24"/>
            <w:szCs w:val="24"/>
            <w:rtl/>
            <w:lang/>
          </w:rPr>
          <w:t>تحرير الكويت</w:t>
        </w:r>
      </w:hyperlink>
    </w:p>
    <w:p w:rsidR="00CD7A59" w:rsidRPr="00CD7A59" w:rsidRDefault="00CD7A59" w:rsidP="00CD7A59">
      <w:pPr>
        <w:pStyle w:val="NoSpacing"/>
        <w:rPr>
          <w:b/>
          <w:bCs/>
          <w:sz w:val="24"/>
          <w:szCs w:val="24"/>
          <w:lang/>
        </w:rPr>
      </w:pPr>
      <w:r w:rsidRPr="00CD7A59">
        <w:rPr>
          <w:b/>
          <w:bCs/>
          <w:sz w:val="24"/>
          <w:szCs w:val="24"/>
          <w:rtl/>
          <w:lang/>
        </w:rPr>
        <w:t>القوات المسلحه لدولة الإمارات العربية المتحدة</w:t>
      </w:r>
      <w:r w:rsidRPr="00CD7A59">
        <w:rPr>
          <w:b/>
          <w:bCs/>
          <w:sz w:val="24"/>
          <w:szCs w:val="24"/>
          <w:lang/>
        </w:rPr>
        <w:t xml:space="preserve"> </w:t>
      </w:r>
      <w:r w:rsidRPr="00CD7A59">
        <w:rPr>
          <w:b/>
          <w:bCs/>
          <w:sz w:val="24"/>
          <w:szCs w:val="24"/>
          <w:rtl/>
          <w:lang/>
        </w:rPr>
        <w:t>هو الاسم الرسمي للجيش</w:t>
      </w:r>
      <w:r w:rsidRPr="00CD7A59">
        <w:rPr>
          <w:b/>
          <w:bCs/>
          <w:sz w:val="24"/>
          <w:szCs w:val="24"/>
          <w:lang/>
        </w:rPr>
        <w:t xml:space="preserve"> </w:t>
      </w:r>
      <w:r w:rsidRPr="00CD7A59">
        <w:rPr>
          <w:b/>
          <w:bCs/>
          <w:sz w:val="24"/>
          <w:szCs w:val="24"/>
          <w:rtl/>
          <w:lang/>
        </w:rPr>
        <w:t>الإماراتي. وقوام القوات المسلحة من 50,500</w:t>
      </w:r>
      <w:r w:rsidRPr="00CD7A59">
        <w:rPr>
          <w:b/>
          <w:bCs/>
          <w:sz w:val="24"/>
          <w:szCs w:val="24"/>
          <w:lang/>
        </w:rPr>
        <w:t xml:space="preserve"> </w:t>
      </w:r>
      <w:hyperlink r:id="rId55" w:anchor="cite_note-13" w:tooltip="" w:history="1">
        <w:r w:rsidRPr="00CD7A59">
          <w:rPr>
            <w:b/>
            <w:bCs/>
            <w:sz w:val="24"/>
            <w:szCs w:val="24"/>
            <w:lang/>
          </w:rPr>
          <w:t>[14]</w:t>
        </w:r>
      </w:hyperlink>
      <w:r w:rsidRPr="00CD7A59">
        <w:rPr>
          <w:b/>
          <w:bCs/>
          <w:sz w:val="24"/>
          <w:szCs w:val="24"/>
          <w:lang/>
        </w:rPr>
        <w:t xml:space="preserve"> </w:t>
      </w:r>
      <w:r w:rsidRPr="00CD7A59">
        <w:rPr>
          <w:b/>
          <w:bCs/>
          <w:sz w:val="24"/>
          <w:szCs w:val="24"/>
          <w:rtl/>
          <w:lang/>
        </w:rPr>
        <w:t>فردا. تقع قيادتها العامة في</w:t>
      </w:r>
      <w:r w:rsidRPr="00CD7A59">
        <w:rPr>
          <w:b/>
          <w:bCs/>
          <w:sz w:val="24"/>
          <w:szCs w:val="24"/>
          <w:lang/>
        </w:rPr>
        <w:t xml:space="preserve"> </w:t>
      </w:r>
      <w:hyperlink r:id="rId56" w:tooltip="أبو ظبي" w:history="1">
        <w:r w:rsidRPr="00CD7A59">
          <w:rPr>
            <w:b/>
            <w:bCs/>
            <w:sz w:val="24"/>
            <w:szCs w:val="24"/>
            <w:rtl/>
            <w:lang/>
          </w:rPr>
          <w:t>أبو ظبي،</w:t>
        </w:r>
      </w:hyperlink>
      <w:r w:rsidRPr="00CD7A59">
        <w:rPr>
          <w:b/>
          <w:bCs/>
          <w:sz w:val="24"/>
          <w:szCs w:val="24"/>
          <w:lang/>
        </w:rPr>
        <w:t xml:space="preserve"> </w:t>
      </w:r>
      <w:r w:rsidRPr="00CD7A59">
        <w:rPr>
          <w:b/>
          <w:bCs/>
          <w:sz w:val="24"/>
          <w:szCs w:val="24"/>
          <w:rtl/>
          <w:lang/>
        </w:rPr>
        <w:t>ومسؤوليتها في</w:t>
      </w:r>
      <w:r w:rsidRPr="00CD7A59">
        <w:rPr>
          <w:b/>
          <w:bCs/>
          <w:sz w:val="24"/>
          <w:szCs w:val="24"/>
          <w:lang/>
        </w:rPr>
        <w:t xml:space="preserve"> </w:t>
      </w:r>
      <w:r w:rsidRPr="00CD7A59">
        <w:rPr>
          <w:b/>
          <w:bCs/>
          <w:sz w:val="24"/>
          <w:szCs w:val="24"/>
          <w:rtl/>
          <w:lang/>
        </w:rPr>
        <w:t>المقام الأول الدفاع عن الدولة. كانت القوة العسكرية قبل الاتحاد تعرف باسم قوة</w:t>
      </w:r>
      <w:r w:rsidRPr="00CD7A59">
        <w:rPr>
          <w:b/>
          <w:bCs/>
          <w:sz w:val="24"/>
          <w:szCs w:val="24"/>
          <w:lang/>
        </w:rPr>
        <w:t xml:space="preserve"> </w:t>
      </w:r>
      <w:hyperlink r:id="rId57" w:tooltip="كشافة ساحل عمان (الصفحة غير موجودة)" w:history="1">
        <w:r w:rsidRPr="00CD7A59">
          <w:rPr>
            <w:b/>
            <w:bCs/>
            <w:sz w:val="24"/>
            <w:szCs w:val="24"/>
            <w:rtl/>
            <w:lang/>
          </w:rPr>
          <w:t>كشافة</w:t>
        </w:r>
        <w:r w:rsidRPr="00CD7A59">
          <w:rPr>
            <w:b/>
            <w:bCs/>
            <w:sz w:val="24"/>
            <w:szCs w:val="24"/>
            <w:lang/>
          </w:rPr>
          <w:t xml:space="preserve"> </w:t>
        </w:r>
        <w:r w:rsidRPr="00CD7A59">
          <w:rPr>
            <w:b/>
            <w:bCs/>
            <w:sz w:val="24"/>
            <w:szCs w:val="24"/>
            <w:rtl/>
            <w:lang/>
          </w:rPr>
          <w:t>ساحل عمان</w:t>
        </w:r>
      </w:hyperlink>
      <w:r w:rsidRPr="00CD7A59">
        <w:rPr>
          <w:b/>
          <w:bCs/>
          <w:sz w:val="24"/>
          <w:szCs w:val="24"/>
          <w:lang/>
        </w:rPr>
        <w:t xml:space="preserve"> </w:t>
      </w:r>
      <w:r w:rsidRPr="00CD7A59">
        <w:rPr>
          <w:b/>
          <w:bCs/>
          <w:sz w:val="24"/>
          <w:szCs w:val="24"/>
          <w:rtl/>
          <w:lang/>
        </w:rPr>
        <w:t>وكانت تحت القيادة البريطانية، وقد سلمت إلى</w:t>
      </w:r>
      <w:r w:rsidRPr="00CD7A59">
        <w:rPr>
          <w:b/>
          <w:bCs/>
          <w:sz w:val="24"/>
          <w:szCs w:val="24"/>
          <w:lang/>
        </w:rPr>
        <w:t xml:space="preserve"> </w:t>
      </w:r>
      <w:hyperlink r:id="rId58" w:tooltip="دولة الإمارات العربية المتحدة" w:history="1">
        <w:r w:rsidRPr="00CD7A59">
          <w:rPr>
            <w:b/>
            <w:bCs/>
            <w:sz w:val="24"/>
            <w:szCs w:val="24"/>
            <w:rtl/>
            <w:lang/>
          </w:rPr>
          <w:t>دولة</w:t>
        </w:r>
        <w:r w:rsidRPr="00CD7A59">
          <w:rPr>
            <w:b/>
            <w:bCs/>
            <w:sz w:val="24"/>
            <w:szCs w:val="24"/>
            <w:lang/>
          </w:rPr>
          <w:t xml:space="preserve"> </w:t>
        </w:r>
        <w:r w:rsidRPr="00CD7A59">
          <w:rPr>
            <w:b/>
            <w:bCs/>
            <w:sz w:val="24"/>
            <w:szCs w:val="24"/>
            <w:rtl/>
            <w:lang/>
          </w:rPr>
          <w:t>الإمارات العربية المتحدة</w:t>
        </w:r>
      </w:hyperlink>
      <w:r w:rsidRPr="00CD7A59">
        <w:rPr>
          <w:b/>
          <w:bCs/>
          <w:sz w:val="24"/>
          <w:szCs w:val="24"/>
          <w:lang/>
        </w:rPr>
        <w:t xml:space="preserve"> </w:t>
      </w:r>
      <w:r w:rsidRPr="00CD7A59">
        <w:rPr>
          <w:b/>
          <w:bCs/>
          <w:sz w:val="24"/>
          <w:szCs w:val="24"/>
          <w:rtl/>
          <w:lang/>
        </w:rPr>
        <w:t>عام</w:t>
      </w:r>
      <w:r w:rsidRPr="00CD7A59">
        <w:rPr>
          <w:b/>
          <w:bCs/>
          <w:sz w:val="24"/>
          <w:szCs w:val="24"/>
          <w:lang/>
        </w:rPr>
        <w:t xml:space="preserve"> </w:t>
      </w:r>
      <w:hyperlink r:id="rId59" w:tooltip="1971" w:history="1">
        <w:r w:rsidRPr="00CD7A59">
          <w:rPr>
            <w:b/>
            <w:bCs/>
            <w:sz w:val="24"/>
            <w:szCs w:val="24"/>
            <w:lang/>
          </w:rPr>
          <w:t>1971</w:t>
        </w:r>
      </w:hyperlink>
      <w:r w:rsidRPr="00CD7A59">
        <w:rPr>
          <w:b/>
          <w:bCs/>
          <w:sz w:val="24"/>
          <w:szCs w:val="24"/>
          <w:lang/>
        </w:rPr>
        <w:t xml:space="preserve"> </w:t>
      </w:r>
      <w:r w:rsidRPr="00CD7A59">
        <w:rPr>
          <w:b/>
          <w:bCs/>
          <w:sz w:val="24"/>
          <w:szCs w:val="24"/>
          <w:rtl/>
          <w:lang/>
        </w:rPr>
        <w:t>لتكون</w:t>
      </w:r>
      <w:r w:rsidRPr="00CD7A59">
        <w:rPr>
          <w:b/>
          <w:bCs/>
          <w:sz w:val="24"/>
          <w:szCs w:val="24"/>
          <w:lang/>
        </w:rPr>
        <w:t xml:space="preserve"> </w:t>
      </w:r>
      <w:r w:rsidRPr="00CD7A59">
        <w:rPr>
          <w:b/>
          <w:bCs/>
          <w:sz w:val="24"/>
          <w:szCs w:val="24"/>
          <w:rtl/>
          <w:lang/>
        </w:rPr>
        <w:t>نواة جيشها</w:t>
      </w:r>
      <w:r w:rsidRPr="00CD7A59">
        <w:rPr>
          <w:b/>
          <w:bCs/>
          <w:sz w:val="24"/>
          <w:szCs w:val="24"/>
          <w:lang/>
        </w:rPr>
        <w:t>.</w:t>
      </w:r>
    </w:p>
    <w:p w:rsidR="00CD7A59" w:rsidRPr="00CD7A59" w:rsidRDefault="00CD7A59" w:rsidP="00CD7A59">
      <w:pPr>
        <w:pStyle w:val="NoSpacing"/>
        <w:rPr>
          <w:b/>
          <w:bCs/>
          <w:sz w:val="24"/>
          <w:szCs w:val="24"/>
          <w:lang/>
        </w:rPr>
      </w:pPr>
      <w:r w:rsidRPr="00CD7A59">
        <w:rPr>
          <w:b/>
          <w:bCs/>
          <w:sz w:val="24"/>
          <w:szCs w:val="24"/>
          <w:rtl/>
          <w:lang/>
        </w:rPr>
        <w:t>ضباط وأفراد الجيش من مواطني دولة الإمارات العربية المتحدة . وقد تخرج معظمهم</w:t>
      </w:r>
      <w:r w:rsidRPr="00CD7A59">
        <w:rPr>
          <w:b/>
          <w:bCs/>
          <w:sz w:val="24"/>
          <w:szCs w:val="24"/>
          <w:lang/>
        </w:rPr>
        <w:t xml:space="preserve"> </w:t>
      </w:r>
      <w:r w:rsidRPr="00CD7A59">
        <w:rPr>
          <w:b/>
          <w:bCs/>
          <w:sz w:val="24"/>
          <w:szCs w:val="24"/>
          <w:rtl/>
          <w:lang/>
        </w:rPr>
        <w:t>من كليات وأكاديميات عسكرية مثل</w:t>
      </w:r>
      <w:r w:rsidRPr="00CD7A59">
        <w:rPr>
          <w:b/>
          <w:bCs/>
          <w:sz w:val="24"/>
          <w:szCs w:val="24"/>
          <w:lang/>
        </w:rPr>
        <w:t xml:space="preserve"> </w:t>
      </w:r>
      <w:hyperlink r:id="rId60" w:tooltip="أكاديمية ساندهيرست العسكرية الملكية" w:history="1">
        <w:r w:rsidRPr="00CD7A59">
          <w:rPr>
            <w:b/>
            <w:bCs/>
            <w:sz w:val="24"/>
            <w:szCs w:val="24"/>
            <w:rtl/>
            <w:lang/>
          </w:rPr>
          <w:t>الاكاديميه</w:t>
        </w:r>
        <w:r w:rsidRPr="00CD7A59">
          <w:rPr>
            <w:b/>
            <w:bCs/>
            <w:sz w:val="24"/>
            <w:szCs w:val="24"/>
            <w:lang/>
          </w:rPr>
          <w:t xml:space="preserve"> </w:t>
        </w:r>
        <w:r w:rsidRPr="00CD7A59">
          <w:rPr>
            <w:b/>
            <w:bCs/>
            <w:sz w:val="24"/>
            <w:szCs w:val="24"/>
            <w:rtl/>
            <w:lang/>
          </w:rPr>
          <w:t>العسكرية الملكيه في ساند هيرست،</w:t>
        </w:r>
      </w:hyperlink>
      <w:r w:rsidRPr="00CD7A59">
        <w:rPr>
          <w:b/>
          <w:bCs/>
          <w:sz w:val="24"/>
          <w:szCs w:val="24"/>
          <w:lang/>
        </w:rPr>
        <w:t xml:space="preserve"> </w:t>
      </w:r>
      <w:r w:rsidRPr="00CD7A59">
        <w:rPr>
          <w:b/>
          <w:bCs/>
          <w:sz w:val="24"/>
          <w:szCs w:val="24"/>
          <w:rtl/>
          <w:lang/>
        </w:rPr>
        <w:t>والأكاديمية العسكرية الأمريكية في</w:t>
      </w:r>
      <w:r w:rsidRPr="00CD7A59">
        <w:rPr>
          <w:b/>
          <w:bCs/>
          <w:sz w:val="24"/>
          <w:szCs w:val="24"/>
          <w:lang/>
        </w:rPr>
        <w:t xml:space="preserve"> </w:t>
      </w:r>
      <w:hyperlink r:id="rId61" w:tooltip="وست بوينت (الصفحة غير موجودة)" w:history="1">
        <w:r w:rsidRPr="00CD7A59">
          <w:rPr>
            <w:b/>
            <w:bCs/>
            <w:sz w:val="24"/>
            <w:szCs w:val="24"/>
            <w:rtl/>
            <w:lang/>
          </w:rPr>
          <w:t>وست</w:t>
        </w:r>
        <w:r w:rsidRPr="00CD7A59">
          <w:rPr>
            <w:b/>
            <w:bCs/>
            <w:sz w:val="24"/>
            <w:szCs w:val="24"/>
            <w:lang/>
          </w:rPr>
          <w:t xml:space="preserve"> </w:t>
        </w:r>
        <w:r w:rsidRPr="00CD7A59">
          <w:rPr>
            <w:b/>
            <w:bCs/>
            <w:sz w:val="24"/>
            <w:szCs w:val="24"/>
            <w:rtl/>
            <w:lang/>
          </w:rPr>
          <w:t>بوينت،</w:t>
        </w:r>
      </w:hyperlink>
      <w:r w:rsidRPr="00CD7A59">
        <w:rPr>
          <w:b/>
          <w:bCs/>
          <w:sz w:val="24"/>
          <w:szCs w:val="24"/>
          <w:lang/>
        </w:rPr>
        <w:t xml:space="preserve"> </w:t>
      </w:r>
      <w:r w:rsidRPr="00CD7A59">
        <w:rPr>
          <w:b/>
          <w:bCs/>
          <w:sz w:val="24"/>
          <w:szCs w:val="24"/>
          <w:rtl/>
          <w:lang/>
        </w:rPr>
        <w:t>وسانت سير</w:t>
      </w:r>
      <w:r w:rsidRPr="00CD7A59">
        <w:rPr>
          <w:b/>
          <w:bCs/>
          <w:sz w:val="24"/>
          <w:szCs w:val="24"/>
          <w:lang/>
        </w:rPr>
        <w:t xml:space="preserve"> CYR</w:t>
      </w:r>
      <w:r w:rsidRPr="00CD7A59">
        <w:rPr>
          <w:b/>
          <w:bCs/>
          <w:sz w:val="24"/>
          <w:szCs w:val="24"/>
          <w:rtl/>
          <w:lang/>
        </w:rPr>
        <w:t>، والأكاديميه العسكرية</w:t>
      </w:r>
      <w:r w:rsidRPr="00CD7A59">
        <w:rPr>
          <w:b/>
          <w:bCs/>
          <w:sz w:val="24"/>
          <w:szCs w:val="24"/>
          <w:lang/>
        </w:rPr>
        <w:t xml:space="preserve"> </w:t>
      </w:r>
      <w:hyperlink r:id="rId62" w:tooltip="فرنسا" w:history="1">
        <w:r w:rsidRPr="00CD7A59">
          <w:rPr>
            <w:b/>
            <w:bCs/>
            <w:sz w:val="24"/>
            <w:szCs w:val="24"/>
            <w:rtl/>
            <w:lang/>
          </w:rPr>
          <w:t>الفرنسية</w:t>
        </w:r>
      </w:hyperlink>
      <w:r w:rsidRPr="00CD7A59">
        <w:rPr>
          <w:b/>
          <w:bCs/>
          <w:sz w:val="24"/>
          <w:szCs w:val="24"/>
          <w:lang/>
        </w:rPr>
        <w:t xml:space="preserve"> </w:t>
      </w:r>
      <w:r w:rsidRPr="00CD7A59">
        <w:rPr>
          <w:b/>
          <w:bCs/>
          <w:sz w:val="24"/>
          <w:szCs w:val="24"/>
          <w:rtl/>
          <w:lang/>
        </w:rPr>
        <w:t>و يتم تدريب الكثير من</w:t>
      </w:r>
      <w:r w:rsidRPr="00CD7A59">
        <w:rPr>
          <w:b/>
          <w:bCs/>
          <w:sz w:val="24"/>
          <w:szCs w:val="24"/>
          <w:lang/>
        </w:rPr>
        <w:t xml:space="preserve"> </w:t>
      </w:r>
      <w:r w:rsidRPr="00CD7A59">
        <w:rPr>
          <w:b/>
          <w:bCs/>
          <w:sz w:val="24"/>
          <w:szCs w:val="24"/>
          <w:rtl/>
          <w:lang/>
        </w:rPr>
        <w:t xml:space="preserve">أبناء الدولة في الكليات العسكرية </w:t>
      </w:r>
      <w:r w:rsidRPr="00CD7A59">
        <w:rPr>
          <w:b/>
          <w:bCs/>
          <w:sz w:val="24"/>
          <w:szCs w:val="24"/>
          <w:rtl/>
          <w:lang/>
        </w:rPr>
        <w:lastRenderedPageBreak/>
        <w:t>في جمهورية مصر العربية سنويا بشكل منتظم و تدريب</w:t>
      </w:r>
      <w:r w:rsidRPr="00CD7A59">
        <w:rPr>
          <w:b/>
          <w:bCs/>
          <w:sz w:val="24"/>
          <w:szCs w:val="24"/>
          <w:lang/>
        </w:rPr>
        <w:t xml:space="preserve"> </w:t>
      </w:r>
      <w:r w:rsidRPr="00CD7A59">
        <w:rPr>
          <w:b/>
          <w:bCs/>
          <w:sz w:val="24"/>
          <w:szCs w:val="24"/>
          <w:rtl/>
          <w:lang/>
        </w:rPr>
        <w:t>الضباط في كلية القادة و الاركان وأكاديمية ناصر العسكرية العليا في مصر</w:t>
      </w:r>
      <w:r w:rsidRPr="00CD7A59">
        <w:rPr>
          <w:b/>
          <w:bCs/>
          <w:sz w:val="24"/>
          <w:szCs w:val="24"/>
          <w:lang/>
        </w:rPr>
        <w:t>.</w:t>
      </w:r>
    </w:p>
    <w:p w:rsidR="00CD7A59" w:rsidRPr="00CD7A59" w:rsidRDefault="00CD7A59" w:rsidP="00CD7A59">
      <w:pPr>
        <w:pStyle w:val="NoSpacing"/>
        <w:rPr>
          <w:b/>
          <w:bCs/>
          <w:sz w:val="24"/>
          <w:szCs w:val="24"/>
          <w:lang/>
        </w:rPr>
      </w:pPr>
      <w:r w:rsidRPr="00CD7A59">
        <w:rPr>
          <w:b/>
          <w:bCs/>
          <w:sz w:val="24"/>
          <w:szCs w:val="24"/>
          <w:rtl/>
          <w:lang/>
        </w:rPr>
        <w:t>عدد أفراد سلاح الجو نحو 3,500 فردا. وقد اتفقت دولة الإمارات مع عام</w:t>
      </w:r>
      <w:r w:rsidRPr="00CD7A59">
        <w:rPr>
          <w:b/>
          <w:bCs/>
          <w:sz w:val="24"/>
          <w:szCs w:val="24"/>
          <w:lang/>
        </w:rPr>
        <w:t xml:space="preserve"> </w:t>
      </w:r>
      <w:hyperlink r:id="rId63" w:tooltip="1999" w:history="1">
        <w:r w:rsidRPr="00CD7A59">
          <w:rPr>
            <w:b/>
            <w:bCs/>
            <w:sz w:val="24"/>
            <w:szCs w:val="24"/>
            <w:lang/>
          </w:rPr>
          <w:t>1999</w:t>
        </w:r>
      </w:hyperlink>
      <w:r w:rsidRPr="00CD7A59">
        <w:rPr>
          <w:b/>
          <w:bCs/>
          <w:sz w:val="24"/>
          <w:szCs w:val="24"/>
          <w:lang/>
        </w:rPr>
        <w:t xml:space="preserve"> </w:t>
      </w:r>
      <w:r w:rsidRPr="00CD7A59">
        <w:rPr>
          <w:b/>
          <w:bCs/>
          <w:sz w:val="24"/>
          <w:szCs w:val="24"/>
          <w:rtl/>
          <w:lang/>
        </w:rPr>
        <w:t>لشراء 80 طائرة مقاتلة متقدمة من نوع</w:t>
      </w:r>
      <w:r w:rsidRPr="00CD7A59">
        <w:rPr>
          <w:b/>
          <w:bCs/>
          <w:sz w:val="24"/>
          <w:szCs w:val="24"/>
          <w:lang/>
        </w:rPr>
        <w:t xml:space="preserve"> </w:t>
      </w:r>
      <w:hyperlink r:id="rId64" w:tooltip="أف 16" w:history="1">
        <w:r w:rsidRPr="00CD7A59">
          <w:rPr>
            <w:b/>
            <w:bCs/>
            <w:sz w:val="24"/>
            <w:szCs w:val="24"/>
            <w:rtl/>
            <w:lang/>
          </w:rPr>
          <w:t>اف 16</w:t>
        </w:r>
      </w:hyperlink>
      <w:r w:rsidRPr="00CD7A59">
        <w:rPr>
          <w:b/>
          <w:bCs/>
          <w:sz w:val="24"/>
          <w:szCs w:val="24"/>
          <w:lang/>
        </w:rPr>
        <w:t xml:space="preserve"> (</w:t>
      </w:r>
      <w:hyperlink r:id="rId65" w:tooltip="لغة إنجليزية" w:history="1">
        <w:r w:rsidRPr="00CD7A59">
          <w:rPr>
            <w:b/>
            <w:bCs/>
            <w:sz w:val="24"/>
            <w:szCs w:val="24"/>
            <w:rtl/>
            <w:lang/>
          </w:rPr>
          <w:t>بالإنجليزية</w:t>
        </w:r>
      </w:hyperlink>
      <w:r w:rsidRPr="00CD7A59">
        <w:rPr>
          <w:b/>
          <w:bCs/>
          <w:sz w:val="24"/>
          <w:szCs w:val="24"/>
          <w:lang/>
        </w:rPr>
        <w:t xml:space="preserve">: F 16) </w:t>
      </w:r>
      <w:r w:rsidRPr="00CD7A59">
        <w:rPr>
          <w:b/>
          <w:bCs/>
          <w:sz w:val="24"/>
          <w:szCs w:val="24"/>
          <w:rtl/>
          <w:lang/>
        </w:rPr>
        <w:t>متعددة الأغراض. كما يملك سلاح الجو طائرات من نوع</w:t>
      </w:r>
      <w:r w:rsidRPr="00CD7A59">
        <w:rPr>
          <w:b/>
          <w:bCs/>
          <w:sz w:val="24"/>
          <w:szCs w:val="24"/>
          <w:lang/>
        </w:rPr>
        <w:t xml:space="preserve"> </w:t>
      </w:r>
      <w:hyperlink r:id="rId66" w:tooltip="ميراج 2000" w:history="1">
        <w:r w:rsidRPr="00CD7A59">
          <w:rPr>
            <w:b/>
            <w:bCs/>
            <w:sz w:val="24"/>
            <w:szCs w:val="24"/>
            <w:rtl/>
            <w:lang/>
          </w:rPr>
          <w:t>ميراج</w:t>
        </w:r>
        <w:r w:rsidRPr="00CD7A59">
          <w:rPr>
            <w:b/>
            <w:bCs/>
            <w:sz w:val="24"/>
            <w:szCs w:val="24"/>
            <w:lang/>
          </w:rPr>
          <w:t xml:space="preserve"> 2000</w:t>
        </w:r>
      </w:hyperlink>
      <w:r w:rsidRPr="00CD7A59">
        <w:rPr>
          <w:b/>
          <w:bCs/>
          <w:sz w:val="24"/>
          <w:szCs w:val="24"/>
          <w:lang/>
        </w:rPr>
        <w:t xml:space="preserve"> </w:t>
      </w:r>
      <w:r w:rsidRPr="00CD7A59">
        <w:rPr>
          <w:b/>
          <w:bCs/>
          <w:sz w:val="24"/>
          <w:szCs w:val="24"/>
          <w:rtl/>
          <w:lang/>
        </w:rPr>
        <w:t>الفرنسية وطائرات ال</w:t>
      </w:r>
      <w:hyperlink r:id="rId67" w:tooltip="بي أي إي هوك" w:history="1">
        <w:r w:rsidRPr="00CD7A59">
          <w:rPr>
            <w:b/>
            <w:bCs/>
            <w:sz w:val="24"/>
            <w:szCs w:val="24"/>
            <w:rtl/>
            <w:lang/>
          </w:rPr>
          <w:t>هوك</w:t>
        </w:r>
      </w:hyperlink>
      <w:r w:rsidRPr="00CD7A59">
        <w:rPr>
          <w:b/>
          <w:bCs/>
          <w:sz w:val="24"/>
          <w:szCs w:val="24"/>
          <w:lang/>
        </w:rPr>
        <w:t xml:space="preserve"> </w:t>
      </w:r>
      <w:hyperlink r:id="rId68" w:tooltip="البريطانية" w:history="1">
        <w:r w:rsidRPr="00CD7A59">
          <w:rPr>
            <w:b/>
            <w:bCs/>
            <w:sz w:val="24"/>
            <w:szCs w:val="24"/>
            <w:rtl/>
            <w:lang/>
          </w:rPr>
          <w:t>البريطانية،</w:t>
        </w:r>
      </w:hyperlink>
      <w:r w:rsidRPr="00CD7A59">
        <w:rPr>
          <w:b/>
          <w:bCs/>
          <w:sz w:val="24"/>
          <w:szCs w:val="24"/>
          <w:lang/>
        </w:rPr>
        <w:t xml:space="preserve"> </w:t>
      </w:r>
      <w:r w:rsidRPr="00CD7A59">
        <w:rPr>
          <w:b/>
          <w:bCs/>
          <w:sz w:val="24"/>
          <w:szCs w:val="24"/>
          <w:rtl/>
          <w:lang/>
        </w:rPr>
        <w:t>وطائرات هليكوبتر فرنسية. أما الدفاع الجوي فلديه صواريخ هوك مع توفر التدريب في</w:t>
      </w:r>
      <w:r w:rsidRPr="00CD7A59">
        <w:rPr>
          <w:b/>
          <w:bCs/>
          <w:sz w:val="24"/>
          <w:szCs w:val="24"/>
          <w:lang/>
        </w:rPr>
        <w:t xml:space="preserve"> </w:t>
      </w:r>
      <w:hyperlink r:id="rId69" w:tooltip="الولايات المتحدة الأمريكية" w:history="1">
        <w:r w:rsidRPr="00CD7A59">
          <w:rPr>
            <w:b/>
            <w:bCs/>
            <w:sz w:val="24"/>
            <w:szCs w:val="24"/>
            <w:rtl/>
            <w:lang/>
          </w:rPr>
          <w:t>الولايات</w:t>
        </w:r>
        <w:r w:rsidRPr="00CD7A59">
          <w:rPr>
            <w:b/>
            <w:bCs/>
            <w:sz w:val="24"/>
            <w:szCs w:val="24"/>
            <w:lang/>
          </w:rPr>
          <w:t xml:space="preserve"> </w:t>
        </w:r>
        <w:r w:rsidRPr="00CD7A59">
          <w:rPr>
            <w:b/>
            <w:bCs/>
            <w:sz w:val="24"/>
            <w:szCs w:val="24"/>
            <w:rtl/>
            <w:lang/>
          </w:rPr>
          <w:t>المتحدة الأمريكية</w:t>
        </w:r>
      </w:hyperlink>
      <w:r w:rsidRPr="00CD7A59">
        <w:rPr>
          <w:b/>
          <w:bCs/>
          <w:sz w:val="24"/>
          <w:szCs w:val="24"/>
          <w:lang/>
        </w:rPr>
        <w:t xml:space="preserve">. </w:t>
      </w:r>
      <w:r w:rsidRPr="00CD7A59">
        <w:rPr>
          <w:b/>
          <w:bCs/>
          <w:sz w:val="24"/>
          <w:szCs w:val="24"/>
          <w:rtl/>
          <w:lang/>
        </w:rPr>
        <w:t>وقد حصلت الإمارات على اثنين من أصل خمسة بطاريات إطلاق</w:t>
      </w:r>
      <w:r w:rsidRPr="00CD7A59">
        <w:rPr>
          <w:b/>
          <w:bCs/>
          <w:sz w:val="24"/>
          <w:szCs w:val="24"/>
          <w:lang/>
        </w:rPr>
        <w:t xml:space="preserve"> </w:t>
      </w:r>
      <w:r w:rsidRPr="00CD7A59">
        <w:rPr>
          <w:b/>
          <w:bCs/>
          <w:sz w:val="24"/>
          <w:szCs w:val="24"/>
          <w:rtl/>
          <w:lang/>
        </w:rPr>
        <w:t>صواريخ الهوك</w:t>
      </w:r>
      <w:r w:rsidRPr="00CD7A59">
        <w:rPr>
          <w:b/>
          <w:bCs/>
          <w:sz w:val="24"/>
          <w:szCs w:val="24"/>
          <w:lang/>
        </w:rPr>
        <w:t>.</w:t>
      </w:r>
    </w:p>
    <w:p w:rsidR="00CD7A59" w:rsidRPr="00CD7A59" w:rsidRDefault="00CD7A59" w:rsidP="00CD7A59">
      <w:pPr>
        <w:pStyle w:val="NoSpacing"/>
        <w:rPr>
          <w:b/>
          <w:bCs/>
          <w:sz w:val="24"/>
          <w:szCs w:val="24"/>
          <w:lang/>
        </w:rPr>
      </w:pPr>
      <w:r w:rsidRPr="00CD7A59">
        <w:rPr>
          <w:b/>
          <w:bCs/>
          <w:sz w:val="24"/>
          <w:szCs w:val="24"/>
          <w:rtl/>
          <w:lang/>
        </w:rPr>
        <w:t>تعتبر هذه المرحلة انتقال نوعي للإمارات في مختلف المجالات. فالجيل الأول من</w:t>
      </w:r>
      <w:r w:rsidRPr="00CD7A59">
        <w:rPr>
          <w:b/>
          <w:bCs/>
          <w:sz w:val="24"/>
          <w:szCs w:val="24"/>
          <w:lang/>
        </w:rPr>
        <w:t xml:space="preserve"> </w:t>
      </w:r>
      <w:r w:rsidRPr="00CD7A59">
        <w:rPr>
          <w:b/>
          <w:bCs/>
          <w:sz w:val="24"/>
          <w:szCs w:val="24"/>
          <w:rtl/>
          <w:lang/>
        </w:rPr>
        <w:t>حكام الإمارات واجه تحديات التأسيس وإنشاء الدولة وغرس القيم. فأتي جيل جديد من</w:t>
      </w:r>
      <w:r w:rsidRPr="00CD7A59">
        <w:rPr>
          <w:b/>
          <w:bCs/>
          <w:sz w:val="24"/>
          <w:szCs w:val="24"/>
          <w:lang/>
        </w:rPr>
        <w:t xml:space="preserve"> </w:t>
      </w:r>
      <w:r w:rsidRPr="00CD7A59">
        <w:rPr>
          <w:b/>
          <w:bCs/>
          <w:sz w:val="24"/>
          <w:szCs w:val="24"/>
          <w:rtl/>
          <w:lang/>
        </w:rPr>
        <w:t>الحكام الذين احترموا ما أنجزه آباؤهم، عززوه وواكبوا نبض عصر القرن الحادي</w:t>
      </w:r>
      <w:r w:rsidRPr="00CD7A59">
        <w:rPr>
          <w:b/>
          <w:bCs/>
          <w:sz w:val="24"/>
          <w:szCs w:val="24"/>
          <w:lang/>
        </w:rPr>
        <w:t xml:space="preserve"> </w:t>
      </w:r>
      <w:r w:rsidRPr="00CD7A59">
        <w:rPr>
          <w:b/>
          <w:bCs/>
          <w:sz w:val="24"/>
          <w:szCs w:val="24"/>
          <w:rtl/>
          <w:lang/>
        </w:rPr>
        <w:t>والعشرين. أدخلوا مفهوم التقننة في الحكم والإدارة. أنشأوا الحكومات الأليكترونية</w:t>
      </w:r>
      <w:r w:rsidRPr="00CD7A59">
        <w:rPr>
          <w:b/>
          <w:bCs/>
          <w:sz w:val="24"/>
          <w:szCs w:val="24"/>
          <w:lang/>
        </w:rPr>
        <w:t xml:space="preserve"> </w:t>
      </w:r>
      <w:r w:rsidRPr="00CD7A59">
        <w:rPr>
          <w:b/>
          <w:bCs/>
          <w:sz w:val="24"/>
          <w:szCs w:val="24"/>
          <w:rtl/>
          <w:lang/>
        </w:rPr>
        <w:t>وشجعوا تبني مفهوم بيئةالعمل بلا أوراق. وعزز هذا أيضا الاهتمام بالارتقاء بالنوعية</w:t>
      </w:r>
      <w:r w:rsidRPr="00CD7A59">
        <w:rPr>
          <w:b/>
          <w:bCs/>
          <w:sz w:val="24"/>
          <w:szCs w:val="24"/>
          <w:lang/>
        </w:rPr>
        <w:t xml:space="preserve"> </w:t>
      </w:r>
      <w:r w:rsidRPr="00CD7A59">
        <w:rPr>
          <w:b/>
          <w:bCs/>
          <w:sz w:val="24"/>
          <w:szCs w:val="24"/>
          <w:rtl/>
          <w:lang/>
        </w:rPr>
        <w:t>على المستويين الحكومي والخاص. كما وثقوا من علاقتهم بالقطاع الخاص. وفي هذا العقد</w:t>
      </w:r>
      <w:r w:rsidRPr="00CD7A59">
        <w:rPr>
          <w:b/>
          <w:bCs/>
          <w:sz w:val="24"/>
          <w:szCs w:val="24"/>
          <w:lang/>
        </w:rPr>
        <w:t xml:space="preserve"> </w:t>
      </w:r>
      <w:r w:rsidRPr="00CD7A59">
        <w:rPr>
          <w:b/>
          <w:bCs/>
          <w:sz w:val="24"/>
          <w:szCs w:val="24"/>
          <w:rtl/>
          <w:lang/>
        </w:rPr>
        <w:t>أيضا بدأت تظهر الجهود السابقة في اتجاه تعليم المرأة فبرزت في مختلف المجالات</w:t>
      </w:r>
      <w:r w:rsidRPr="00CD7A59">
        <w:rPr>
          <w:b/>
          <w:bCs/>
          <w:sz w:val="24"/>
          <w:szCs w:val="24"/>
          <w:lang/>
        </w:rPr>
        <w:t xml:space="preserve"> </w:t>
      </w:r>
      <w:r w:rsidRPr="00CD7A59">
        <w:rPr>
          <w:b/>
          <w:bCs/>
          <w:sz w:val="24"/>
          <w:szCs w:val="24"/>
          <w:rtl/>
          <w:lang/>
        </w:rPr>
        <w:t>القيادية والوظيفية في كلا القطاعين الخاص والعام</w:t>
      </w:r>
      <w:r w:rsidRPr="00CD7A59">
        <w:rPr>
          <w:b/>
          <w:bCs/>
          <w:sz w:val="24"/>
          <w:szCs w:val="24"/>
          <w:lang/>
        </w:rPr>
        <w:t>.</w:t>
      </w:r>
    </w:p>
    <w:p w:rsidR="00CD7A59" w:rsidRDefault="00CD7A59" w:rsidP="00CD7A59">
      <w:pPr>
        <w:pStyle w:val="NoSpacing"/>
        <w:rPr>
          <w:rFonts w:hint="cs"/>
          <w:b/>
          <w:bCs/>
          <w:sz w:val="24"/>
          <w:szCs w:val="24"/>
          <w:rtl/>
          <w:lang/>
        </w:rPr>
      </w:pPr>
      <w:r w:rsidRPr="00CD7A59">
        <w:rPr>
          <w:b/>
          <w:bCs/>
          <w:sz w:val="24"/>
          <w:szCs w:val="24"/>
          <w:rtl/>
          <w:lang/>
        </w:rPr>
        <w:t>وقد نجحت دولة الإمارات في وضع نفسها في موقع خاص بين الدول ونالت احترامها ليس</w:t>
      </w:r>
      <w:r w:rsidRPr="00CD7A59">
        <w:rPr>
          <w:b/>
          <w:bCs/>
          <w:sz w:val="24"/>
          <w:szCs w:val="24"/>
          <w:lang/>
        </w:rPr>
        <w:t xml:space="preserve"> </w:t>
      </w:r>
      <w:r w:rsidRPr="00CD7A59">
        <w:rPr>
          <w:b/>
          <w:bCs/>
          <w:sz w:val="24"/>
          <w:szCs w:val="24"/>
          <w:rtl/>
          <w:lang/>
        </w:rPr>
        <w:t>لإنجازاتها فقط بل لأنها تمكنت من خلق بيئة عمل وحياة لمجموعات من البشر من جميع</w:t>
      </w:r>
      <w:r w:rsidRPr="00CD7A59">
        <w:rPr>
          <w:b/>
          <w:bCs/>
          <w:sz w:val="24"/>
          <w:szCs w:val="24"/>
          <w:lang/>
        </w:rPr>
        <w:t xml:space="preserve"> </w:t>
      </w:r>
      <w:r w:rsidRPr="00CD7A59">
        <w:rPr>
          <w:b/>
          <w:bCs/>
          <w:sz w:val="24"/>
          <w:szCs w:val="24"/>
          <w:rtl/>
          <w:lang/>
        </w:rPr>
        <w:t>أنحاء العالم من مختلف الملل والمعتقدات يعيشون كلهم في بيئة تبدوا إلى حد بعيد في</w:t>
      </w:r>
      <w:r w:rsidRPr="00CD7A59">
        <w:rPr>
          <w:b/>
          <w:bCs/>
          <w:sz w:val="24"/>
          <w:szCs w:val="24"/>
          <w:lang/>
        </w:rPr>
        <w:t xml:space="preserve"> </w:t>
      </w:r>
      <w:r w:rsidRPr="00CD7A59">
        <w:rPr>
          <w:b/>
          <w:bCs/>
          <w:sz w:val="24"/>
          <w:szCs w:val="24"/>
          <w:rtl/>
          <w:lang/>
        </w:rPr>
        <w:t>غاية الانسجام</w:t>
      </w:r>
      <w:r w:rsidRPr="00CD7A59">
        <w:rPr>
          <w:b/>
          <w:bCs/>
          <w:sz w:val="24"/>
          <w:szCs w:val="24"/>
          <w:lang/>
        </w:rPr>
        <w:t>.</w:t>
      </w:r>
    </w:p>
    <w:p w:rsidR="00CD7A59" w:rsidRDefault="00CD7A59" w:rsidP="00CD7A59">
      <w:pPr>
        <w:pStyle w:val="NoSpacing"/>
        <w:rPr>
          <w:rFonts w:hint="cs"/>
          <w:b/>
          <w:bCs/>
          <w:sz w:val="24"/>
          <w:szCs w:val="24"/>
          <w:rtl/>
          <w:lang/>
        </w:rPr>
      </w:pPr>
    </w:p>
    <w:p w:rsidR="00CD7A59" w:rsidRPr="00CD7A59" w:rsidRDefault="00CD7A59" w:rsidP="00CD7A59">
      <w:pPr>
        <w:pStyle w:val="NoSpacing"/>
        <w:rPr>
          <w:rFonts w:hint="cs"/>
          <w:b/>
          <w:bCs/>
          <w:color w:val="F79646" w:themeColor="accent6"/>
          <w:sz w:val="40"/>
          <w:szCs w:val="40"/>
          <w:rtl/>
          <w:lang/>
        </w:rPr>
      </w:pPr>
      <w:r w:rsidRPr="00CD7A59">
        <w:rPr>
          <w:rFonts w:hint="cs"/>
          <w:b/>
          <w:bCs/>
          <w:color w:val="F79646" w:themeColor="accent6"/>
          <w:sz w:val="40"/>
          <w:szCs w:val="40"/>
          <w:rtl/>
          <w:lang/>
        </w:rPr>
        <w:t>الخاتمة :</w:t>
      </w:r>
    </w:p>
    <w:p w:rsidR="00CD7A59" w:rsidRPr="00CD7A59" w:rsidRDefault="00CD7A59" w:rsidP="00CD7A59">
      <w:pPr>
        <w:pStyle w:val="NoSpacing"/>
        <w:rPr>
          <w:b/>
          <w:bCs/>
          <w:sz w:val="24"/>
          <w:szCs w:val="24"/>
          <w:lang/>
        </w:rPr>
      </w:pPr>
      <w:r>
        <w:rPr>
          <w:rFonts w:hint="cs"/>
          <w:b/>
          <w:bCs/>
          <w:sz w:val="24"/>
          <w:szCs w:val="24"/>
          <w:rtl/>
          <w:lang/>
        </w:rPr>
        <w:t>قدمت لكم خدمات دولة الإمارات العربية المتحدة من تعليم وصحة وجيش ومواصلات والإسكان ، فأتمنى أن ينال الموضوع إعجابكم وراضكم .</w:t>
      </w:r>
    </w:p>
    <w:p w:rsidR="003F3500" w:rsidRPr="00CD7A59" w:rsidRDefault="003F3500" w:rsidP="00CD7A59">
      <w:pPr>
        <w:pStyle w:val="NoSpacing"/>
        <w:rPr>
          <w:rFonts w:hint="cs"/>
          <w:b/>
          <w:bCs/>
          <w:sz w:val="24"/>
          <w:szCs w:val="24"/>
          <w:lang/>
        </w:rPr>
      </w:pPr>
    </w:p>
    <w:sectPr w:rsidR="003F3500" w:rsidRPr="00CD7A59" w:rsidSect="00BE659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33AAA"/>
    <w:multiLevelType w:val="multilevel"/>
    <w:tmpl w:val="8ED87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014BB7"/>
    <w:multiLevelType w:val="multilevel"/>
    <w:tmpl w:val="C58C3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213CB1"/>
    <w:multiLevelType w:val="multilevel"/>
    <w:tmpl w:val="26EE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FE0FBE"/>
    <w:multiLevelType w:val="multilevel"/>
    <w:tmpl w:val="01F80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0E3F77"/>
    <w:multiLevelType w:val="multilevel"/>
    <w:tmpl w:val="F13C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6D3842"/>
    <w:multiLevelType w:val="multilevel"/>
    <w:tmpl w:val="D376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D7A59"/>
    <w:rsid w:val="003F3500"/>
    <w:rsid w:val="005929F5"/>
    <w:rsid w:val="00BE6590"/>
    <w:rsid w:val="00CD7A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500"/>
    <w:pPr>
      <w:bidi/>
    </w:pPr>
  </w:style>
  <w:style w:type="paragraph" w:styleId="Heading1">
    <w:name w:val="heading 1"/>
    <w:basedOn w:val="Normal"/>
    <w:link w:val="Heading1Char"/>
    <w:uiPriority w:val="9"/>
    <w:qFormat/>
    <w:rsid w:val="00CD7A5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D7A5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D7A59"/>
    <w:pPr>
      <w:bidi w:val="0"/>
      <w:spacing w:before="100" w:beforeAutospacing="1" w:after="100" w:afterAutospacing="1" w:line="240" w:lineRule="auto"/>
      <w:outlineLvl w:val="2"/>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A5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D7A5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D7A59"/>
    <w:rPr>
      <w:rFonts w:ascii="Times New Roman" w:eastAsia="Times New Roman" w:hAnsi="Times New Roman" w:cs="Times New Roman"/>
      <w:b/>
      <w:bCs/>
      <w:sz w:val="26"/>
      <w:szCs w:val="26"/>
    </w:rPr>
  </w:style>
  <w:style w:type="character" w:styleId="Hyperlink">
    <w:name w:val="Hyperlink"/>
    <w:basedOn w:val="DefaultParagraphFont"/>
    <w:uiPriority w:val="99"/>
    <w:semiHidden/>
    <w:unhideWhenUsed/>
    <w:rsid w:val="00CD7A59"/>
    <w:rPr>
      <w:strike w:val="0"/>
      <w:dstrike w:val="0"/>
      <w:color w:val="0000FF"/>
      <w:u w:val="none"/>
      <w:effect w:val="none"/>
    </w:rPr>
  </w:style>
  <w:style w:type="paragraph" w:styleId="NormalWeb">
    <w:name w:val="Normal (Web)"/>
    <w:basedOn w:val="Normal"/>
    <w:uiPriority w:val="99"/>
    <w:semiHidden/>
    <w:unhideWhenUsed/>
    <w:rsid w:val="00CD7A5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CD7A59"/>
  </w:style>
  <w:style w:type="character" w:customStyle="1" w:styleId="tocnumber">
    <w:name w:val="tocnumber"/>
    <w:basedOn w:val="DefaultParagraphFont"/>
    <w:rsid w:val="00CD7A59"/>
  </w:style>
  <w:style w:type="character" w:customStyle="1" w:styleId="toctext">
    <w:name w:val="toctext"/>
    <w:basedOn w:val="DefaultParagraphFont"/>
    <w:rsid w:val="00CD7A59"/>
  </w:style>
  <w:style w:type="character" w:customStyle="1" w:styleId="editsection1">
    <w:name w:val="editsection1"/>
    <w:basedOn w:val="DefaultParagraphFont"/>
    <w:rsid w:val="00CD7A59"/>
    <w:rPr>
      <w:sz w:val="22"/>
      <w:szCs w:val="22"/>
    </w:rPr>
  </w:style>
  <w:style w:type="character" w:customStyle="1" w:styleId="mw-headline">
    <w:name w:val="mw-headline"/>
    <w:basedOn w:val="DefaultParagraphFont"/>
    <w:rsid w:val="00CD7A59"/>
  </w:style>
  <w:style w:type="paragraph" w:styleId="BalloonText">
    <w:name w:val="Balloon Text"/>
    <w:basedOn w:val="Normal"/>
    <w:link w:val="BalloonTextChar"/>
    <w:uiPriority w:val="99"/>
    <w:semiHidden/>
    <w:unhideWhenUsed/>
    <w:rsid w:val="00CD7A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A59"/>
    <w:rPr>
      <w:rFonts w:ascii="Tahoma" w:hAnsi="Tahoma" w:cs="Tahoma"/>
      <w:sz w:val="16"/>
      <w:szCs w:val="16"/>
    </w:rPr>
  </w:style>
  <w:style w:type="paragraph" w:styleId="NoSpacing">
    <w:name w:val="No Spacing"/>
    <w:uiPriority w:val="1"/>
    <w:qFormat/>
    <w:rsid w:val="00CD7A59"/>
    <w:pPr>
      <w:bidi/>
      <w:spacing w:after="0" w:line="240" w:lineRule="auto"/>
    </w:pPr>
  </w:style>
</w:styles>
</file>

<file path=word/webSettings.xml><?xml version="1.0" encoding="utf-8"?>
<w:webSettings xmlns:r="http://schemas.openxmlformats.org/officeDocument/2006/relationships" xmlns:w="http://schemas.openxmlformats.org/wordprocessingml/2006/main">
  <w:divs>
    <w:div w:id="108206559">
      <w:bodyDiv w:val="1"/>
      <w:marLeft w:val="0"/>
      <w:marRight w:val="0"/>
      <w:marTop w:val="0"/>
      <w:marBottom w:val="0"/>
      <w:divBdr>
        <w:top w:val="none" w:sz="0" w:space="0" w:color="auto"/>
        <w:left w:val="none" w:sz="0" w:space="0" w:color="auto"/>
        <w:bottom w:val="none" w:sz="0" w:space="0" w:color="auto"/>
        <w:right w:val="none" w:sz="0" w:space="0" w:color="auto"/>
      </w:divBdr>
      <w:divsChild>
        <w:div w:id="475688334">
          <w:marLeft w:val="0"/>
          <w:marRight w:val="0"/>
          <w:marTop w:val="0"/>
          <w:marBottom w:val="0"/>
          <w:divBdr>
            <w:top w:val="none" w:sz="0" w:space="0" w:color="auto"/>
            <w:left w:val="none" w:sz="0" w:space="0" w:color="auto"/>
            <w:bottom w:val="none" w:sz="0" w:space="0" w:color="auto"/>
            <w:right w:val="none" w:sz="0" w:space="0" w:color="auto"/>
          </w:divBdr>
          <w:divsChild>
            <w:div w:id="482820054">
              <w:marLeft w:val="0"/>
              <w:marRight w:val="0"/>
              <w:marTop w:val="0"/>
              <w:marBottom w:val="0"/>
              <w:divBdr>
                <w:top w:val="none" w:sz="0" w:space="0" w:color="auto"/>
                <w:left w:val="none" w:sz="0" w:space="0" w:color="auto"/>
                <w:bottom w:val="none" w:sz="0" w:space="0" w:color="auto"/>
                <w:right w:val="none" w:sz="0" w:space="0" w:color="auto"/>
              </w:divBdr>
              <w:divsChild>
                <w:div w:id="1815833932">
                  <w:marLeft w:val="0"/>
                  <w:marRight w:val="0"/>
                  <w:marTop w:val="0"/>
                  <w:marBottom w:val="0"/>
                  <w:divBdr>
                    <w:top w:val="none" w:sz="0" w:space="0" w:color="auto"/>
                    <w:left w:val="none" w:sz="0" w:space="0" w:color="auto"/>
                    <w:bottom w:val="none" w:sz="0" w:space="0" w:color="auto"/>
                    <w:right w:val="none" w:sz="0" w:space="0" w:color="auto"/>
                  </w:divBdr>
                  <w:divsChild>
                    <w:div w:id="1961761203">
                      <w:marLeft w:val="0"/>
                      <w:marRight w:val="0"/>
                      <w:marTop w:val="0"/>
                      <w:marBottom w:val="0"/>
                      <w:divBdr>
                        <w:top w:val="none" w:sz="0" w:space="0" w:color="auto"/>
                        <w:left w:val="none" w:sz="0" w:space="0" w:color="auto"/>
                        <w:bottom w:val="none" w:sz="0" w:space="0" w:color="auto"/>
                        <w:right w:val="none" w:sz="0" w:space="0" w:color="auto"/>
                      </w:divBdr>
                      <w:divsChild>
                        <w:div w:id="385420077">
                          <w:marLeft w:val="0"/>
                          <w:marRight w:val="0"/>
                          <w:marTop w:val="0"/>
                          <w:marBottom w:val="0"/>
                          <w:divBdr>
                            <w:top w:val="none" w:sz="0" w:space="0" w:color="auto"/>
                            <w:left w:val="none" w:sz="0" w:space="0" w:color="auto"/>
                            <w:bottom w:val="none" w:sz="0" w:space="0" w:color="auto"/>
                            <w:right w:val="none" w:sz="0" w:space="0" w:color="auto"/>
                          </w:divBdr>
                        </w:div>
                        <w:div w:id="946276004">
                          <w:marLeft w:val="0"/>
                          <w:marRight w:val="120"/>
                          <w:marTop w:val="0"/>
                          <w:marBottom w:val="120"/>
                          <w:divBdr>
                            <w:top w:val="single" w:sz="6" w:space="0" w:color="AAAAAA"/>
                            <w:left w:val="single" w:sz="6" w:space="0" w:color="AAAAAA"/>
                            <w:bottom w:val="single" w:sz="6" w:space="0" w:color="AAAAAA"/>
                            <w:right w:val="single" w:sz="6" w:space="0" w:color="AAAAAA"/>
                          </w:divBdr>
                          <w:divsChild>
                            <w:div w:id="2040232560">
                              <w:marLeft w:val="0"/>
                              <w:marRight w:val="0"/>
                              <w:marTop w:val="0"/>
                              <w:marBottom w:val="0"/>
                              <w:divBdr>
                                <w:top w:val="none" w:sz="0" w:space="0" w:color="auto"/>
                                <w:left w:val="none" w:sz="0" w:space="0" w:color="auto"/>
                                <w:bottom w:val="none" w:sz="0" w:space="0" w:color="auto"/>
                                <w:right w:val="none" w:sz="0" w:space="0" w:color="auto"/>
                              </w:divBdr>
                              <w:divsChild>
                                <w:div w:id="13756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5538">
                          <w:marLeft w:val="0"/>
                          <w:marRight w:val="0"/>
                          <w:marTop w:val="0"/>
                          <w:marBottom w:val="0"/>
                          <w:divBdr>
                            <w:top w:val="none" w:sz="0" w:space="0" w:color="auto"/>
                            <w:left w:val="none" w:sz="0" w:space="0" w:color="auto"/>
                            <w:bottom w:val="none" w:sz="0" w:space="0" w:color="auto"/>
                            <w:right w:val="none" w:sz="0" w:space="0" w:color="auto"/>
                          </w:divBdr>
                        </w:div>
                        <w:div w:id="50347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043215">
      <w:bodyDiv w:val="1"/>
      <w:marLeft w:val="0"/>
      <w:marRight w:val="0"/>
      <w:marTop w:val="0"/>
      <w:marBottom w:val="0"/>
      <w:divBdr>
        <w:top w:val="none" w:sz="0" w:space="0" w:color="auto"/>
        <w:left w:val="none" w:sz="0" w:space="0" w:color="auto"/>
        <w:bottom w:val="none" w:sz="0" w:space="0" w:color="auto"/>
        <w:right w:val="none" w:sz="0" w:space="0" w:color="auto"/>
      </w:divBdr>
      <w:divsChild>
        <w:div w:id="1343821507">
          <w:marLeft w:val="0"/>
          <w:marRight w:val="0"/>
          <w:marTop w:val="0"/>
          <w:marBottom w:val="0"/>
          <w:divBdr>
            <w:top w:val="none" w:sz="0" w:space="0" w:color="auto"/>
            <w:left w:val="none" w:sz="0" w:space="0" w:color="auto"/>
            <w:bottom w:val="none" w:sz="0" w:space="0" w:color="auto"/>
            <w:right w:val="none" w:sz="0" w:space="0" w:color="auto"/>
          </w:divBdr>
          <w:divsChild>
            <w:div w:id="872575379">
              <w:marLeft w:val="0"/>
              <w:marRight w:val="0"/>
              <w:marTop w:val="0"/>
              <w:marBottom w:val="0"/>
              <w:divBdr>
                <w:top w:val="none" w:sz="0" w:space="0" w:color="auto"/>
                <w:left w:val="none" w:sz="0" w:space="0" w:color="auto"/>
                <w:bottom w:val="none" w:sz="0" w:space="0" w:color="auto"/>
                <w:right w:val="none" w:sz="0" w:space="0" w:color="auto"/>
              </w:divBdr>
              <w:divsChild>
                <w:div w:id="662466366">
                  <w:marLeft w:val="0"/>
                  <w:marRight w:val="0"/>
                  <w:marTop w:val="0"/>
                  <w:marBottom w:val="0"/>
                  <w:divBdr>
                    <w:top w:val="none" w:sz="0" w:space="0" w:color="auto"/>
                    <w:left w:val="none" w:sz="0" w:space="0" w:color="auto"/>
                    <w:bottom w:val="none" w:sz="0" w:space="0" w:color="auto"/>
                    <w:right w:val="none" w:sz="0" w:space="0" w:color="auto"/>
                  </w:divBdr>
                  <w:divsChild>
                    <w:div w:id="1735272338">
                      <w:marLeft w:val="0"/>
                      <w:marRight w:val="0"/>
                      <w:marTop w:val="0"/>
                      <w:marBottom w:val="0"/>
                      <w:divBdr>
                        <w:top w:val="none" w:sz="0" w:space="0" w:color="auto"/>
                        <w:left w:val="none" w:sz="0" w:space="0" w:color="auto"/>
                        <w:bottom w:val="none" w:sz="0" w:space="0" w:color="auto"/>
                        <w:right w:val="none" w:sz="0" w:space="0" w:color="auto"/>
                      </w:divBdr>
                      <w:divsChild>
                        <w:div w:id="1599097595">
                          <w:marLeft w:val="0"/>
                          <w:marRight w:val="0"/>
                          <w:marTop w:val="0"/>
                          <w:marBottom w:val="0"/>
                          <w:divBdr>
                            <w:top w:val="none" w:sz="0" w:space="0" w:color="auto"/>
                            <w:left w:val="none" w:sz="0" w:space="0" w:color="auto"/>
                            <w:bottom w:val="none" w:sz="0" w:space="0" w:color="auto"/>
                            <w:right w:val="none" w:sz="0" w:space="0" w:color="auto"/>
                          </w:divBdr>
                          <w:divsChild>
                            <w:div w:id="597953859">
                              <w:marLeft w:val="0"/>
                              <w:marRight w:val="0"/>
                              <w:marTop w:val="0"/>
                              <w:marBottom w:val="0"/>
                              <w:divBdr>
                                <w:top w:val="none" w:sz="0" w:space="0" w:color="auto"/>
                                <w:left w:val="none" w:sz="0" w:space="0" w:color="auto"/>
                                <w:bottom w:val="none" w:sz="0" w:space="0" w:color="auto"/>
                                <w:right w:val="none" w:sz="0" w:space="0" w:color="auto"/>
                              </w:divBdr>
                              <w:divsChild>
                                <w:div w:id="1959338327">
                                  <w:marLeft w:val="0"/>
                                  <w:marRight w:val="0"/>
                                  <w:marTop w:val="0"/>
                                  <w:marBottom w:val="0"/>
                                  <w:divBdr>
                                    <w:top w:val="none" w:sz="0" w:space="0" w:color="auto"/>
                                    <w:left w:val="none" w:sz="0" w:space="0" w:color="auto"/>
                                    <w:bottom w:val="none" w:sz="0" w:space="0" w:color="auto"/>
                                    <w:right w:val="none" w:sz="0" w:space="0" w:color="auto"/>
                                  </w:divBdr>
                                  <w:divsChild>
                                    <w:div w:id="189007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284602">
                          <w:marLeft w:val="240"/>
                          <w:marRight w:val="240"/>
                          <w:marTop w:val="100"/>
                          <w:marBottom w:val="100"/>
                          <w:divBdr>
                            <w:top w:val="none" w:sz="0" w:space="0" w:color="auto"/>
                            <w:left w:val="none" w:sz="0" w:space="0" w:color="auto"/>
                            <w:bottom w:val="none" w:sz="0" w:space="0" w:color="auto"/>
                            <w:right w:val="none" w:sz="0" w:space="0" w:color="auto"/>
                          </w:divBdr>
                        </w:div>
                        <w:div w:id="1609242171">
                          <w:marLeft w:val="0"/>
                          <w:marRight w:val="0"/>
                          <w:marTop w:val="0"/>
                          <w:marBottom w:val="0"/>
                          <w:divBdr>
                            <w:top w:val="none" w:sz="0" w:space="0" w:color="auto"/>
                            <w:left w:val="none" w:sz="0" w:space="0" w:color="auto"/>
                            <w:bottom w:val="none" w:sz="0" w:space="0" w:color="auto"/>
                            <w:right w:val="none" w:sz="0" w:space="0" w:color="auto"/>
                          </w:divBdr>
                          <w:divsChild>
                            <w:div w:id="954411390">
                              <w:marLeft w:val="0"/>
                              <w:marRight w:val="0"/>
                              <w:marTop w:val="0"/>
                              <w:marBottom w:val="0"/>
                              <w:divBdr>
                                <w:top w:val="none" w:sz="0" w:space="0" w:color="auto"/>
                                <w:left w:val="none" w:sz="0" w:space="0" w:color="auto"/>
                                <w:bottom w:val="none" w:sz="0" w:space="0" w:color="auto"/>
                                <w:right w:val="none" w:sz="0" w:space="0" w:color="auto"/>
                              </w:divBdr>
                              <w:divsChild>
                                <w:div w:id="1003702732">
                                  <w:marLeft w:val="0"/>
                                  <w:marRight w:val="0"/>
                                  <w:marTop w:val="0"/>
                                  <w:marBottom w:val="0"/>
                                  <w:divBdr>
                                    <w:top w:val="none" w:sz="0" w:space="0" w:color="auto"/>
                                    <w:left w:val="none" w:sz="0" w:space="0" w:color="auto"/>
                                    <w:bottom w:val="none" w:sz="0" w:space="0" w:color="auto"/>
                                    <w:right w:val="none" w:sz="0" w:space="0" w:color="auto"/>
                                  </w:divBdr>
                                  <w:divsChild>
                                    <w:div w:id="8653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74720">
                          <w:marLeft w:val="240"/>
                          <w:marRight w:val="240"/>
                          <w:marTop w:val="100"/>
                          <w:marBottom w:val="100"/>
                          <w:divBdr>
                            <w:top w:val="none" w:sz="0" w:space="0" w:color="auto"/>
                            <w:left w:val="none" w:sz="0" w:space="0" w:color="auto"/>
                            <w:bottom w:val="none" w:sz="0" w:space="0" w:color="auto"/>
                            <w:right w:val="none" w:sz="0" w:space="0" w:color="auto"/>
                          </w:divBdr>
                        </w:div>
                        <w:div w:id="1533762902">
                          <w:marLeft w:val="240"/>
                          <w:marRight w:val="240"/>
                          <w:marTop w:val="100"/>
                          <w:marBottom w:val="100"/>
                          <w:divBdr>
                            <w:top w:val="none" w:sz="0" w:space="0" w:color="auto"/>
                            <w:left w:val="none" w:sz="0" w:space="0" w:color="auto"/>
                            <w:bottom w:val="none" w:sz="0" w:space="0" w:color="auto"/>
                            <w:right w:val="none" w:sz="0" w:space="0" w:color="auto"/>
                          </w:divBdr>
                        </w:div>
                        <w:div w:id="790055666">
                          <w:marLeft w:val="0"/>
                          <w:marRight w:val="0"/>
                          <w:marTop w:val="0"/>
                          <w:marBottom w:val="0"/>
                          <w:divBdr>
                            <w:top w:val="none" w:sz="0" w:space="0" w:color="auto"/>
                            <w:left w:val="none" w:sz="0" w:space="0" w:color="auto"/>
                            <w:bottom w:val="none" w:sz="0" w:space="0" w:color="auto"/>
                            <w:right w:val="none" w:sz="0" w:space="0" w:color="auto"/>
                          </w:divBdr>
                          <w:divsChild>
                            <w:div w:id="639458739">
                              <w:marLeft w:val="0"/>
                              <w:marRight w:val="0"/>
                              <w:marTop w:val="0"/>
                              <w:marBottom w:val="0"/>
                              <w:divBdr>
                                <w:top w:val="none" w:sz="0" w:space="0" w:color="auto"/>
                                <w:left w:val="none" w:sz="0" w:space="0" w:color="auto"/>
                                <w:bottom w:val="none" w:sz="0" w:space="0" w:color="auto"/>
                                <w:right w:val="none" w:sz="0" w:space="0" w:color="auto"/>
                              </w:divBdr>
                              <w:divsChild>
                                <w:div w:id="219950544">
                                  <w:marLeft w:val="0"/>
                                  <w:marRight w:val="0"/>
                                  <w:marTop w:val="0"/>
                                  <w:marBottom w:val="0"/>
                                  <w:divBdr>
                                    <w:top w:val="none" w:sz="0" w:space="0" w:color="auto"/>
                                    <w:left w:val="none" w:sz="0" w:space="0" w:color="auto"/>
                                    <w:bottom w:val="none" w:sz="0" w:space="0" w:color="auto"/>
                                    <w:right w:val="none" w:sz="0" w:space="0" w:color="auto"/>
                                  </w:divBdr>
                                  <w:divsChild>
                                    <w:div w:id="121812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544997">
                          <w:marLeft w:val="240"/>
                          <w:marRight w:val="24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1999" TargetMode="External"/><Relationship Id="rId18" Type="http://schemas.openxmlformats.org/officeDocument/2006/relationships/hyperlink" Target="http://ar.wikipedia.org/wiki/%D9%85%D8%AF%D8%B1%D8%B3%D8%A9_%D9%85%D8%AD%D9%85%D8%AF_%D8%A8%D9%86_%D8%B1%D8%A7%D8%B4%D8%AF" TargetMode="External"/><Relationship Id="rId26" Type="http://schemas.openxmlformats.org/officeDocument/2006/relationships/hyperlink" Target="http://ar.wikipedia.org/wiki/1998" TargetMode="External"/><Relationship Id="rId39" Type="http://schemas.openxmlformats.org/officeDocument/2006/relationships/image" Target="media/image1.jpeg"/><Relationship Id="rId21" Type="http://schemas.openxmlformats.org/officeDocument/2006/relationships/hyperlink" Target="http://ar.wikipedia.org/wiki/%D8%A7%D9%84%D8%A5%D9%85%D8%A7%D8%B1%D8%A7%D8%AA_%D8%A7%D9%84%D8%B9%D8%B1%D8%A8%D9%8A%D8%A9_%D8%A7%D9%84%D9%85%D8%AA%D8%AD%D8%AF%D8%A9" TargetMode="External"/><Relationship Id="rId34" Type="http://schemas.openxmlformats.org/officeDocument/2006/relationships/hyperlink" Target="http://ar.wikipedia.org/wiki/%D9%88%D8%B2%D8%A7%D8%B1%D8%A9_%D8%A7%D9%84%D8%AA%D8%B9%D9%84%D9%8A%D9%85_%D8%A7%D9%84%D8%B9%D8%A7%D9%84%D9%8A_%D9%88_%D8%A7%D9%84%D8%A8%D8%AD%D8%AB_%D8%A7%D9%84%D8%B9%D9%84%D9%85%D9%8A_-_%D8%A7%D9%84%D8%A5%D9%85%D8%A7%D8%B1%D8%A7%D8%AA" TargetMode="External"/><Relationship Id="rId42" Type="http://schemas.openxmlformats.org/officeDocument/2006/relationships/hyperlink" Target="http://ar.wikipedia.org/wiki/%D9%85%D8%A7%D9%8A%D9%88_%D9%83%D9%84%D9%8A%D9%86%D9%8A%D9%83" TargetMode="External"/><Relationship Id="rId47" Type="http://schemas.openxmlformats.org/officeDocument/2006/relationships/hyperlink" Target="http://ar.wikipedia.org/wiki/%D9%85%D9%8A%D9%86%D8%A7%D8%A1" TargetMode="External"/><Relationship Id="rId50" Type="http://schemas.openxmlformats.org/officeDocument/2006/relationships/hyperlink" Target="http://ar.wikipedia.org/wiki/2000" TargetMode="External"/><Relationship Id="rId55" Type="http://schemas.openxmlformats.org/officeDocument/2006/relationships/hyperlink" Target="http://ar.wikipedia.org/wiki/%D8%A7%D9%84%D8%A5%D9%85%D8%A7%D8%B1%D8%A7%D8%AA_%D8%A7%D9%84%D8%B9%D8%B1%D8%A8%D9%8A%D8%A9_%D8%A7%D9%84%D9%85%D8%AA%D8%AD%D8%AF%D8%A9" TargetMode="External"/><Relationship Id="rId63" Type="http://schemas.openxmlformats.org/officeDocument/2006/relationships/hyperlink" Target="http://ar.wikipedia.org/wiki/1999" TargetMode="External"/><Relationship Id="rId68" Type="http://schemas.openxmlformats.org/officeDocument/2006/relationships/hyperlink" Target="http://ar.wikipedia.org/wiki/%D8%A7%D9%84%D8%A8%D8%B1%D9%8A%D8%B7%D8%A7%D9%86%D9%8A%D8%A9" TargetMode="External"/><Relationship Id="rId7" Type="http://schemas.openxmlformats.org/officeDocument/2006/relationships/hyperlink" Target="http://ar.wikipedia.org/wiki/%D8%A7%D9%84%D8%AA%D8%B9%D9%84%D9%8A%D9%85_%D9%81%D9%8A_%D8%A7%D9%84%D8%A5%D9%85%D8%A7%D8%B1%D8%A7%D8%AA_%D8%A7%D9%84%D8%B9%D8%B1%D8%A8%D9%8A%D8%A9_%D8%A7%D9%84%D9%85%D8%AA%D8%AD%D8%AF%D8%A9"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r.wikipedia.org/wiki/%D8%AF%D8%A8%D9%8A" TargetMode="External"/><Relationship Id="rId29" Type="http://schemas.openxmlformats.org/officeDocument/2006/relationships/hyperlink" Target="http://ar.wikipedia.org/w/index.php?title=%D9%85%D8%B1%D9%83%D8%B2_%D8%B2%D8%A7%D9%8A%D8%AF_%D8%A7%D9%84%D8%B2%D8%B1%D8%A7%D8%B9%D9%8A_%D9%84%D9%84%D9%85%D8%B9%D8%A7%D9%82%D9%8A%D9%86&amp;action=edit&amp;redlink=1" TargetMode="External"/><Relationship Id="rId1" Type="http://schemas.openxmlformats.org/officeDocument/2006/relationships/numbering" Target="numbering.xml"/><Relationship Id="rId6" Type="http://schemas.openxmlformats.org/officeDocument/2006/relationships/hyperlink" Target="http://ar.wikipedia.org/wiki/1962" TargetMode="External"/><Relationship Id="rId11" Type="http://schemas.openxmlformats.org/officeDocument/2006/relationships/hyperlink" Target="http://ar.wikipedia.org/wiki/%D8%A7%D9%84%D8%AA%D8%B9%D9%84%D9%8A%D9%85_%D9%81%D9%8A_%D8%A7%D9%84%D8%A5%D9%85%D8%A7%D8%B1%D8%A7%D8%AA_%D8%A7%D9%84%D8%B9%D8%B1%D8%A8%D9%8A%D8%A9_%D8%A7%D9%84%D9%85%D8%AA%D8%AD%D8%AF%D8%A9" TargetMode="External"/><Relationship Id="rId24" Type="http://schemas.openxmlformats.org/officeDocument/2006/relationships/hyperlink" Target="http://ar.wikipedia.org/w/index.php?title=%D8%AC%D9%85%D8%B9%D9%8A%D8%A9_%D8%A7%D8%AA%D8%AD%D8%A7%D8%AF_%D8%A7%D9%84%D9%85%D8%B1%D8%A3%D8%A9&amp;action=edit&amp;redlink=1" TargetMode="External"/><Relationship Id="rId32" Type="http://schemas.openxmlformats.org/officeDocument/2006/relationships/hyperlink" Target="http://ar.wikipedia.org/wiki/%D8%A7%D9%84%D8%AA%D8%B9%D9%84%D9%8A%D9%85_%D9%81%D9%8A_%D8%A7%D9%84%D8%A5%D9%85%D8%A7%D8%B1%D8%A7%D8%AA_%D8%A7%D9%84%D8%B9%D8%B1%D8%A8%D9%8A%D8%A9_%D8%A7%D9%84%D9%85%D8%AA%D8%AD%D8%AF%D8%A9" TargetMode="External"/><Relationship Id="rId37" Type="http://schemas.openxmlformats.org/officeDocument/2006/relationships/hyperlink" Target="http://ar.wikipedia.org/wiki/%D8%A7%D9%84%D8%AA%D8%B9%D9%84%D9%8A%D9%85_%D9%81%D9%8A_%D8%A7%D9%84%D8%A5%D9%85%D8%A7%D8%B1%D8%A7%D8%AA_%D8%A7%D9%84%D8%B9%D8%B1%D8%A8%D9%8A%D8%A9_%D8%A7%D9%84%D9%85%D8%AA%D8%AD%D8%AF%D8%A9" TargetMode="External"/><Relationship Id="rId40" Type="http://schemas.openxmlformats.org/officeDocument/2006/relationships/hyperlink" Target="http://ar.wikipedia.org/wiki/2007" TargetMode="External"/><Relationship Id="rId45" Type="http://schemas.openxmlformats.org/officeDocument/2006/relationships/hyperlink" Target="http://ar.wikipedia.org/wiki/%D9%85%D8%B7%D8%A7%D8%B1" TargetMode="External"/><Relationship Id="rId53" Type="http://schemas.openxmlformats.org/officeDocument/2006/relationships/image" Target="media/image3.jpeg"/><Relationship Id="rId58" Type="http://schemas.openxmlformats.org/officeDocument/2006/relationships/hyperlink" Target="http://ar.wikipedia.org/wiki/%D8%AF%D9%88%D9%84%D8%A9_%D8%A7%D9%84%D8%A5%D9%85%D8%A7%D8%B1%D8%A7%D8%AA_%D8%A7%D9%84%D8%B9%D8%B1%D8%A8%D9%8A%D8%A9_%D8%A7%D9%84%D9%85%D8%AA%D8%AD%D8%AF%D8%A9" TargetMode="External"/><Relationship Id="rId66" Type="http://schemas.openxmlformats.org/officeDocument/2006/relationships/hyperlink" Target="http://ar.wikipedia.org/wiki/%D9%85%D9%8A%D8%B1%D8%A7%D8%AC_2000" TargetMode="External"/><Relationship Id="rId5" Type="http://schemas.openxmlformats.org/officeDocument/2006/relationships/hyperlink" Target="http://ar.wikipedia.org/wiki/%D8%A7%D9%84%D8%A5%D9%85%D8%A7%D8%B1%D8%A7%D8%AA_%D8%A7%D9%84%D8%B9%D8%B1%D8%A8%D9%8A%D8%A9_%D8%A7%D9%84%D9%85%D8%AA%D8%AD%D8%AF%D8%A9" TargetMode="External"/><Relationship Id="rId15" Type="http://schemas.openxmlformats.org/officeDocument/2006/relationships/hyperlink" Target="http://ar.wikipedia.org/wiki/%D8%AA%D9%83%D9%86%D9%88%D9%84%D9%88%D8%AC%D9%8A%D8%A7_%D8%A7%D9%84%D9%85%D8%B9%D9%84%D9%88%D9%85%D8%A7%D8%AA" TargetMode="External"/><Relationship Id="rId23" Type="http://schemas.openxmlformats.org/officeDocument/2006/relationships/hyperlink" Target="http://ar.wikipedia.org/w/index.php?title=%D9%85%D8%AD%D9%88_%D8%A7%D9%84%D8%A7%D9%85%D9%8A%D8%A9&amp;action=edit&amp;redlink=1" TargetMode="External"/><Relationship Id="rId28" Type="http://schemas.openxmlformats.org/officeDocument/2006/relationships/hyperlink" Target="http://ar.wikipedia.org/wiki/%D8%B0%D9%88%D9%8A_%D8%A7%D9%84%D8%A7%D8%AD%D8%AA%D9%8A%D8%A7%D8%AC%D8%A7%D8%AA_%D8%A7%D9%84%D8%AE%D8%A7%D8%B5%D8%A9" TargetMode="External"/><Relationship Id="rId36" Type="http://schemas.openxmlformats.org/officeDocument/2006/relationships/hyperlink" Target="http://ar.wikipedia.org/wiki/2008" TargetMode="External"/><Relationship Id="rId49" Type="http://schemas.openxmlformats.org/officeDocument/2006/relationships/hyperlink" Target="http://ar.wikipedia.org/wiki/1999" TargetMode="External"/><Relationship Id="rId57" Type="http://schemas.openxmlformats.org/officeDocument/2006/relationships/hyperlink" Target="http://ar.wikipedia.org/w/index.php?title=%D9%83%D8%B4%D8%A7%D9%81%D8%A9_%D8%B3%D8%A7%D8%AD%D9%84_%D8%B9%D9%85%D8%A7%D9%86&amp;action=edit&amp;redlink=1" TargetMode="External"/><Relationship Id="rId61" Type="http://schemas.openxmlformats.org/officeDocument/2006/relationships/hyperlink" Target="http://ar.wikipedia.org/w/index.php?title=%D9%88%D8%B3%D8%AA_%D8%A8%D9%88%D9%8A%D9%86%D8%AA&amp;action=edit&amp;redlink=1" TargetMode="External"/><Relationship Id="rId10" Type="http://schemas.openxmlformats.org/officeDocument/2006/relationships/hyperlink" Target="http://ar.wikipedia.org/wiki/1970" TargetMode="External"/><Relationship Id="rId19" Type="http://schemas.openxmlformats.org/officeDocument/2006/relationships/hyperlink" Target="http://ar.wikipedia.org/wiki/%D8%A3%D8%A8%D9%88%D8%B8%D8%A8%D9%8A" TargetMode="External"/><Relationship Id="rId31" Type="http://schemas.openxmlformats.org/officeDocument/2006/relationships/hyperlink" Target="http://ar.wikipedia.org/wiki/%D9%88%D8%B2%D8%A7%D8%B1%D8%A9_%D8%A7%D9%84%D8%AA%D8%B1%D8%A8%D9%8A%D8%A9_%D9%88%D8%A7%D9%84%D8%AA%D8%B9%D9%84%D9%8A%D9%85_-_%D8%A7%D9%84%D8%A5%D9%85%D8%A7%D8%B1%D8%A7%D8%AA" TargetMode="External"/><Relationship Id="rId44" Type="http://schemas.openxmlformats.org/officeDocument/2006/relationships/image" Target="media/image2.jpeg"/><Relationship Id="rId52" Type="http://schemas.openxmlformats.org/officeDocument/2006/relationships/hyperlink" Target="http://ar.wikipedia.org/wiki/%D9%85%D9%84%D9%81:United_arab_emirates_bmp-3_offloading.jpg" TargetMode="External"/><Relationship Id="rId60" Type="http://schemas.openxmlformats.org/officeDocument/2006/relationships/hyperlink" Target="http://ar.wikipedia.org/wiki/%D8%A3%D9%83%D8%A7%D8%AF%D9%8A%D9%85%D9%8A%D8%A9_%D8%B3%D8%A7%D9%86%D8%AF%D9%87%D9%8A%D8%B1%D8%B3%D8%AA_%D8%A7%D9%84%D8%B9%D8%B3%D9%83%D8%B1%D9%8A%D8%A9_%D8%A7%D9%84%D9%85%D9%84%D9%83%D9%8A%D8%A9" TargetMode="External"/><Relationship Id="rId65" Type="http://schemas.openxmlformats.org/officeDocument/2006/relationships/hyperlink" Target="http://ar.wikipedia.org/wiki/%D9%84%D8%BA%D8%A9_%D8%A5%D9%86%D8%AC%D9%84%D9%8A%D8%B2%D9%8A%D8%A9" TargetMode="External"/><Relationship Id="rId4" Type="http://schemas.openxmlformats.org/officeDocument/2006/relationships/webSettings" Target="webSettings.xml"/><Relationship Id="rId9" Type="http://schemas.openxmlformats.org/officeDocument/2006/relationships/hyperlink" Target="http://ar.wikipedia.org/wiki/1971" TargetMode="External"/><Relationship Id="rId14" Type="http://schemas.openxmlformats.org/officeDocument/2006/relationships/hyperlink" Target="http://ar.wikipedia.org/wiki/%D9%85%D8%AD%D9%85%D8%AF_%D8%A8%D9%86_%D8%B1%D8%A7%D8%B4%D8%AF_%D8%A2%D9%84_%D9%85%D9%83%D8%AA%D9%88%D9%85" TargetMode="External"/><Relationship Id="rId22" Type="http://schemas.openxmlformats.org/officeDocument/2006/relationships/hyperlink" Target="http://ar.wikipedia.org/wiki/%D8%A7%D9%84%D8%AA%D8%B9%D9%84%D9%8A%D9%85_%D9%81%D9%8A_%D8%A7%D9%84%D8%A5%D9%85%D8%A7%D8%B1%D8%A7%D8%AA_%D8%A7%D9%84%D8%B9%D8%B1%D8%A8%D9%8A%D8%A9_%D8%A7%D9%84%D9%85%D8%AA%D8%AD%D8%AF%D8%A9" TargetMode="External"/><Relationship Id="rId27" Type="http://schemas.openxmlformats.org/officeDocument/2006/relationships/hyperlink" Target="http://ar.wikipedia.org/wiki/%D9%88%D8%B2%D8%A7%D8%B1%D8%A9_%D8%A7%D9%84%D8%AA%D8%B1%D8%A8%D9%8A%D8%A9_%D9%88%D8%A7%D9%84%D8%AA%D8%B9%D9%84%D9%8A%D9%85_-_%D8%A7%D9%84%D8%A5%D9%85%D8%A7%D8%B1%D8%A7%D8%AA" TargetMode="External"/><Relationship Id="rId30" Type="http://schemas.openxmlformats.org/officeDocument/2006/relationships/hyperlink" Target="http://ar.wikipedia.org/wiki/%D8%A7%D9%84%D8%A5%D9%85%D8%A7%D8%B1%D8%A7%D8%AA_%D8%A7%D9%84%D8%B9%D8%B1%D8%A8%D9%8A%D8%A9_%D8%A7%D9%84%D9%85%D8%AA%D8%AD%D8%AF%D8%A9" TargetMode="External"/><Relationship Id="rId35" Type="http://schemas.openxmlformats.org/officeDocument/2006/relationships/hyperlink" Target="http://ar.wikipedia.org/wiki/2007" TargetMode="External"/><Relationship Id="rId43" Type="http://schemas.openxmlformats.org/officeDocument/2006/relationships/hyperlink" Target="http://ar.wikipedia.org/wiki/%D9%85%D9%84%D9%81:Dubai_Roads_on_1_May_2007.jpg" TargetMode="External"/><Relationship Id="rId48" Type="http://schemas.openxmlformats.org/officeDocument/2006/relationships/hyperlink" Target="http://ar.wikipedia.org/wiki/18_%D9%8A%D9%88%D9%84%D9%8A%D9%88" TargetMode="External"/><Relationship Id="rId56" Type="http://schemas.openxmlformats.org/officeDocument/2006/relationships/hyperlink" Target="http://ar.wikipedia.org/wiki/%D8%A3%D8%A8%D9%88_%D8%B8%D8%A8%D9%8A" TargetMode="External"/><Relationship Id="rId64" Type="http://schemas.openxmlformats.org/officeDocument/2006/relationships/hyperlink" Target="http://ar.wikipedia.org/wiki/%D8%A3%D9%81_16" TargetMode="External"/><Relationship Id="rId69" Type="http://schemas.openxmlformats.org/officeDocument/2006/relationships/hyperlink" Target="http://ar.wikipedia.org/wiki/%D8%A7%D9%84%D9%88%D9%84%D8%A7%D9%8A%D8%A7%D8%AA_%D8%A7%D9%84%D9%85%D8%AA%D8%AD%D8%AF%D8%A9_%D8%A7%D9%84%D8%A3%D9%85%D8%B1%D9%8A%D9%83%D9%8A%D8%A9" TargetMode="External"/><Relationship Id="rId8" Type="http://schemas.openxmlformats.org/officeDocument/2006/relationships/hyperlink" Target="http://ar.wikipedia.org/wiki/%D8%B2%D8%A7%D9%8A%D8%AF_%D8%A8%D9%86_%D8%B3%D9%84%D8%B7%D8%A7%D9%86_%D8%A2%D9%84_%D9%86%D9%87%D9%8A%D8%A7%D9%86" TargetMode="External"/><Relationship Id="rId51" Type="http://schemas.openxmlformats.org/officeDocument/2006/relationships/hyperlink" Target="http://ar.wikipedia.org/wiki/2003" TargetMode="External"/><Relationship Id="rId3" Type="http://schemas.openxmlformats.org/officeDocument/2006/relationships/settings" Target="settings.xml"/><Relationship Id="rId12" Type="http://schemas.openxmlformats.org/officeDocument/2006/relationships/hyperlink" Target="http://ar.wikipedia.org/wiki/1996" TargetMode="External"/><Relationship Id="rId17" Type="http://schemas.openxmlformats.org/officeDocument/2006/relationships/hyperlink" Target="http://ar.wikipedia.org/wiki/2000" TargetMode="External"/><Relationship Id="rId25" Type="http://schemas.openxmlformats.org/officeDocument/2006/relationships/hyperlink" Target="http://ar.wikipedia.org/wiki/1975" TargetMode="External"/><Relationship Id="rId33" Type="http://schemas.openxmlformats.org/officeDocument/2006/relationships/hyperlink" Target="http://ar.wikipedia.org/wiki/%D9%88%D8%B2%D8%A7%D8%B1%D8%A9_%D8%A7%D9%84%D8%AA%D8%B1%D8%A8%D9%8A%D8%A9_%D9%88%D8%A7%D9%84%D8%AA%D8%B9%D9%84%D9%8A%D9%85_-_%D8%A7%D9%84%D8%A5%D9%85%D8%A7%D8%B1%D8%A7%D8%AA" TargetMode="External"/><Relationship Id="rId38" Type="http://schemas.openxmlformats.org/officeDocument/2006/relationships/hyperlink" Target="http://ar.wikipedia.org/wiki/%D9%85%D9%84%D9%81:SKMC_OPD.jpg" TargetMode="External"/><Relationship Id="rId46" Type="http://schemas.openxmlformats.org/officeDocument/2006/relationships/hyperlink" Target="http://ar.wikipedia.org/wiki/%D8%B7%D8%B1%D9%8A%D9%82" TargetMode="External"/><Relationship Id="rId59" Type="http://schemas.openxmlformats.org/officeDocument/2006/relationships/hyperlink" Target="http://ar.wikipedia.org/wiki/1971" TargetMode="External"/><Relationship Id="rId67" Type="http://schemas.openxmlformats.org/officeDocument/2006/relationships/hyperlink" Target="http://ar.wikipedia.org/wiki/%D8%A8%D9%8A_%D8%A3%D9%8A_%D8%A5%D9%8A_%D9%87%D9%88%D9%83" TargetMode="External"/><Relationship Id="rId20" Type="http://schemas.openxmlformats.org/officeDocument/2006/relationships/hyperlink" Target="http://ar.wikipedia.org/wiki/%D9%85%D8%AD%D9%85%D8%AF_%D8%A8%D9%86_%D8%B1%D8%A7%D8%B4%D8%AF_%D8%A2%D9%84_%D9%85%D9%83%D8%AA%D9%88%D9%85" TargetMode="External"/><Relationship Id="rId41" Type="http://schemas.openxmlformats.org/officeDocument/2006/relationships/hyperlink" Target="http://ar.wikipedia.org/w/index.php?title=%D9%85%D8%AF%D9%8A%D9%86%D8%A9_%D8%AF%D8%A8%D9%8A_%D8%A7%D9%84%D8%B7%D8%A8%D9%8A%D8%A9&amp;action=edit&amp;redlink=1" TargetMode="External"/><Relationship Id="rId54" Type="http://schemas.openxmlformats.org/officeDocument/2006/relationships/hyperlink" Target="http://ar.wikipedia.org/wiki/%D8%AD%D8%B1%D8%A8_%D8%A7%D9%84%D8%AE%D9%84%D9%8A%D8%AC_%D8%A7%D9%84%D8%AB%D8%A7%D9%86%D9%8A%D8%A9" TargetMode="External"/><Relationship Id="rId62" Type="http://schemas.openxmlformats.org/officeDocument/2006/relationships/hyperlink" Target="http://ar.wikipedia.org/wiki/%D9%81%D8%B1%D9%86%D8%B3%D8%A7"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2924</Words>
  <Characters>16673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2009-04-25T14:39:00Z</dcterms:created>
  <dcterms:modified xsi:type="dcterms:W3CDTF">2009-04-25T14:54:00Z</dcterms:modified>
</cp:coreProperties>
</file>