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B12" w:rsidRDefault="00454BC8">
      <w:r>
        <w:rPr>
          <w:b/>
          <w:bCs/>
          <w:color w:val="000000"/>
          <w:rtl/>
        </w:rPr>
        <w:t>دستور الإمارات العربية المتحدة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الباب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الأول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الاتحاد ومقوماته وأهدافه الأساسية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1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الإمارات العربية المتحدة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دولة اتحادية مستقلة ذات سيادة ، ويشار إليها فيما بعد في هذا الدستور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بالاتحاد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ويتألف الاتحاد من الإمارات التالية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أبو ظبي _ دبي _ الشارقة</w:t>
      </w:r>
      <w:r>
        <w:rPr>
          <w:b/>
          <w:bCs/>
          <w:color w:val="000000"/>
        </w:rPr>
        <w:t xml:space="preserve"> _ </w:t>
      </w:r>
      <w:r>
        <w:rPr>
          <w:b/>
          <w:bCs/>
          <w:color w:val="000000"/>
          <w:rtl/>
        </w:rPr>
        <w:t>عجمان _ أم القيوين _ الفجيرة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ويجوز لأي قطر عربي مستقل أن ينضم إلى الاتحاد 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متى وافق المجلس الأعلى للاتحاد على ذلك بإجماع الآراء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2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يمارس الاتحاد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في الشؤون الموكولة إليه بمقتضى أحكام هذا الدستور السيادة على جميع الأراضي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والمياه الاقليمية الواقعة داخل الحدود الدولية للإمارات الأعضاء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</w:t>
      </w:r>
      <w:r>
        <w:rPr>
          <w:b/>
          <w:bCs/>
          <w:color w:val="000000"/>
        </w:rPr>
        <w:t xml:space="preserve"> 3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تمارس الإمارات الأعضاء السيادة على أراضيها ومياهها الإقليمية في جميع الشؤون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التي لا يختص بها الاتحاد بمقتضى هذا الدستور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4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لا يجوز للاتحاد أن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يتنازل عن سيادته ، أو أن يتخلى عن أي جزء من أراضيه أو مياهه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5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يكون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للاتحاد علمه وشعاره ونشيده الوطني ويحدد القانون العلم والشعار وتحتفظ كل إمارة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بعلمها الخاص لاستخدامه داخل إقليمها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6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الاتحاد جزء من الوطن العربي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الكبير ، وتربطه به روابط الدين واللغة والتاريخ والمصير المشترك وشعب الاتحاد شعب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واحد ، وهو جزء من الأمة العربية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7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الإسلام هو الدين الرسمي للاتحاد 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والشريعة الإسلامية مصدر رئيسي للتشريع فيه ، ولغة الاتحاد الرسمية هي اللغة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العربية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8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يكون لمواطني الاتحاد جنسية واحدة يحددها القانون</w:t>
      </w:r>
      <w:r>
        <w:rPr>
          <w:b/>
          <w:bCs/>
          <w:color w:val="000000"/>
        </w:rPr>
        <w:t xml:space="preserve"> . </w:t>
      </w:r>
      <w:r>
        <w:rPr>
          <w:b/>
          <w:bCs/>
          <w:color w:val="000000"/>
          <w:rtl/>
        </w:rPr>
        <w:t>ويتمتعون في الخارج بحماية حكومة الاتحاد وفقا للأصول الدولية المرعية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ولا يجوز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إسقاط الجنسية عن المواطن ، أو سحبها منه ، إلا في الحالات الاستثنائية التي ينص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عليها القانون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9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تنشأ عاصمة الاتحاد في منطقة تمنحها للاتحاد إمارتا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أبو ظبي ودبي على الحدود بينهما ويطلق عليها اسم الكرامة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يرصد في ميزانية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الاتحاد للسنة الأولى ما يكفي لتغطية نفقات الدراسات الفنية - والتخطيط لإنشاء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العاصمة على أن يباشر في أعمال إنشائها بأقرب وقت ممكن وعلى أن يتم إنشاؤها خلال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مدة لا تجاوز سبع سنوات اعتباراً من تاريخ نفاذ هذا الدستور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والى أن يتم إنشاء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عاصمة الاتحاد تكون أبو ظبي المقر المؤقت للاتحاد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10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أهداف الاتحاد هي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الحفاظ على استقلاله وسيادته وعلى أمنه واستقراره ، ودفع كل عدوان على كيانه أو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كيان الإمارات الأعضاء فيه ، وحماية حقوق وحريات شعب الاتحاد و تحقيق التعاون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الوثيق فيما بين إماراته لصالحها المشترك من أجل هذه الأغراض ، ومن أجل ازدهارها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وتقدمها في كافة المجالات وتوفير الحياة الأفضل لجميع المواطنين من احترام كل إمارة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عضو لاستقلال وسيادة الإمارات الأخرى في شؤونها الداخلية في نطاق هذا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الدستور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11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تشكل إمارات الاتحاد وحدة اقتصادية وجمركية وتنظم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القوانين الاتحادية المراحل التدريجية المناسبة لتحقيق تلك الوحدة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حرية انتقال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رؤوس الأموال ومرور جميع البضائع بين إمارات الاتحاد مكفولة ولا يجوز تقييدها إلا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بقانون اتحادي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تلغى جميع الضرائب والرسوم والعوائد والمكوس المفروضة على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انتقال البضائع من إمارة إلى أخرى من الإمارات الأعضاء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12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تستهدف سياسة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الاتحاد الخارجية نصرة القضايا والمصالح العربية والإسلامية وتوثيق أواصر الصداقة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والتعاون مع جميع الدول والشعوب ، على أساس مبادئ ميثاق الأمم المتحدة ، والأخلاق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المثلى الدولية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الباب الثاني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الدعامات الاجتماعية والاقتصادية الأساسية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للاتحاد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13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يتعاون الاتحاد والإمارات الأعضاء فيه ، كل في حدود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اختصاصاته وإمكانياته ، في تنفيذ أحكام هذا الباب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14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المساواة والعدالة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الاجتماعية وتوفير الأمن والطمأنينة ،وتكافؤ الفرص لجميع المواطنين من دعامات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المجتمع والتعاضد والتراحم صلة وثقي بينهم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15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الأسرة أساس المجتمع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قوامها الدين والأخلاق وحب الوطن ، ويكفل القانون كيانها ، ويصونها ويحميها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الانحراف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16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يشمل المجتمع برعايته الطفولة والأمومة ويحمي القصر وغيرهم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من الأشخاص العاجزين عن رعاية أنفسهم لسبب من الأسباب كالمرض أو العجز أو الشيخوخة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أو البطالة الإجبارية ويتولى مساعدتهم وتأهيلهم لصالحهم وصالح المجتمع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وتنظم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قوانين المساعدات العامة والتأمينات الاجتماعية هذه الأمور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17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التعليم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عامل أساسي لتقدم المجتمع وهو إلزامي في مرحلته الابتدائية ومجاني في كل مراحله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داخل الاتحاد ويضع القانون الخطط اللازمة لنشر التعليم وتعميمه بدرجاته المختلفة 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والقضاء على الأمية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18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يجوز للأفراد والهيئات إنشاء المدارس الخاصة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وفقا لأحكام القانون ، على أن تخضع لرقابة السلطات العامة المختصة وتوجيها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</w:t>
      </w:r>
      <w:r>
        <w:rPr>
          <w:b/>
          <w:bCs/>
          <w:color w:val="000000"/>
        </w:rPr>
        <w:t xml:space="preserve"> 19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يكفل المجتمع للمواطنين الرعاية الصحية ووسائل الوقاية والعلاج من الأمراض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والأوبئة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ويشجع على إنشاء المستشفيات والمستوصفات ودور العلاج العامة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والخاصة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20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يقدر المجتمع العمل كركن أساسي من أركان تقدمه ويعمل على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توفيره للمواطنين وتأهيلهم له ويهيئ الظروف الملائمة لذلك بما يضعه من تشريعات تصون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حقوق العمال ومصالح أرباب العمل ، على ضوء التشريعات العمالية العالمية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المتطورة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21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الملكية الخاصة مصونة ويبين القانون القيود التي ترد عليها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ولا ينزع من أحد ملكه إلا في الأحوال التي تستلزمها المنفعة العامة وفقا لأحكام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القانون وفي مقابل تعويض عادل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22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للأموال العامة حرمة وحمايتها واجبة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على كل مواطن ويبين القانون الأحوال التي يعاقب فيها على مخالفة هذا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الواجب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23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تعتبر الثروات والموارد الطبيعية في كل إمارة مملوكة ملكية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عامة لتلك الإمارة ويقوم المجتمع على حفظها وحسن استغلالها لصالح الاقتصاد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الوطني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24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الاقتصاد الوطني أساسه العدالة الاجتماعية وقوامه التعاون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الصادق بين النشاط العام والنشاط الخاص وهدفه التنمية الاقتصادية وزيادة الإنتاج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ورفع مستوى المعيشة وتحقيق الرخاء للمواطنين في حدود القانون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ويشجع الاتحاد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التعاون والادخار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الباب الثالث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الحريات والحقوق والواجبات العامة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</w:t>
      </w:r>
      <w:r>
        <w:rPr>
          <w:b/>
          <w:bCs/>
          <w:color w:val="000000"/>
        </w:rPr>
        <w:t xml:space="preserve"> 25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جميع الأفراد لدى القانون سواء ، ولا تمييز بين مواطني الاتحاد بسبب الأصل أو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الموطن أو العقيدة الدينية أو المركز الاجتماعي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26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الحرية الشخصية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مكفولة لجميع المواطنين ولا يجوز القبض على أحد أو تفتيشه أو حجزه إلا وفق أحكام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القانون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ولا يعرض أي إنسان للتعذيب أو المعاملة الحاطة بالكرامة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</w:t>
      </w:r>
      <w:r>
        <w:rPr>
          <w:b/>
          <w:bCs/>
          <w:color w:val="000000"/>
        </w:rPr>
        <w:t xml:space="preserve"> 27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يحدد القانون الجرائم والعقوبات . ولا عقوبة على ما تم من فعل أو ترك قبل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صدور القانون الذي ينص عليها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</w:t>
      </w:r>
      <w:r>
        <w:rPr>
          <w:b/>
          <w:bCs/>
          <w:color w:val="000000"/>
        </w:rPr>
        <w:t xml:space="preserve"> 28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العقوبة شخصية . والمتهم برئ حتى تثبت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إدانته في محاكمة قانونية وعادلة ، وللمتهم الحق في أن يوكل من يملك القدرة للدفاع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عنه أثناء المحاكمة . ويبين القانون الأحوال التي يتعين فيها حضور محام عن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المتهم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وإيذاء المتهم جسمانيا أو معنويا محظور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29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حرية التنقل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والإقامة مكفولة للمواطنين في حدود القانون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30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حرية الرأي والتعبير عنه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بالقول والكتابة، وسائر وسائل التعبير مكفولة في حدود القانون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31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حرية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المراسلات البريدية والبرقية وغيرها من وسائل الاتصال وسريتها مكفولتان وفقا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للقانون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32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حرية القيام بشعائر الدين طبقا للعادات المرعية مصونة، على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ألا يخل ذلك بالنظام العام، أو ينافي الآداب العامة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33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حرية الاجتماع 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وتكوين الجمعيات، مكفولة في حدود القانون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34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كل مواطن حر في اختيار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عمله أو مهنته أو حرفته في حدود القانون، وبمراعاة التشريعات المنظمة لبعض هذه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المهن والحرف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ولا يجوز فرض عمل إجباري على أحد إلا في الأحوال الاستثنائية التي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ينص عليها القانون، وبشرط التعويض عنه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لا يجوز استعباد أي إنسان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</w:t>
      </w:r>
      <w:r>
        <w:rPr>
          <w:b/>
          <w:bCs/>
          <w:color w:val="000000"/>
        </w:rPr>
        <w:t xml:space="preserve"> 35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باب الوظائف العامة مفتوح لجميع المواطنين، على أساس المساواة بينهم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الظروف، وفقا لأحكام القانون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والوظائف العامة خدمة وطنية تناط بالقائمين بها</w:t>
      </w:r>
      <w:r>
        <w:rPr>
          <w:b/>
          <w:bCs/>
          <w:color w:val="000000"/>
        </w:rPr>
        <w:t xml:space="preserve"> . </w:t>
      </w:r>
      <w:r>
        <w:rPr>
          <w:b/>
          <w:bCs/>
          <w:color w:val="000000"/>
          <w:rtl/>
        </w:rPr>
        <w:t>ويستهدف الموظف العام في أداء واجبات وظيفته المصلحة العامة وحدها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</w:t>
      </w:r>
      <w:r>
        <w:rPr>
          <w:b/>
          <w:bCs/>
          <w:color w:val="000000"/>
        </w:rPr>
        <w:t xml:space="preserve"> 36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للمساكن حرمة فلا يجوز دخولها بغير أذن أهلها الا وفق أحكام القانون وفي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الأحوال المحددة فيه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37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لا يجوز إبعاد المواطنين أو نفيهم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الاتحاد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38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تسليم المواطنين، واللاجئين السياسيين، محظور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</w:t>
      </w:r>
      <w:r>
        <w:rPr>
          <w:b/>
          <w:bCs/>
          <w:color w:val="000000"/>
        </w:rPr>
        <w:t xml:space="preserve"> 39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المصادرة العامة للأموال محظورة، ولا تكون عقوبة المصادرة الخاصة إلا بناء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على حكم قضائي، وفي الأحوال المنصوص عليها في القانون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40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يتمتع الأجانب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في الاتحاد بالحقوق والحريات المقررة في المواثيق الدولية المرعية، أو في المعاهدات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والاتفاقيات التي يكون الاتحاد طرفا فيها وعليهم الواجبات المقابلة له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</w:t>
      </w:r>
      <w:r>
        <w:rPr>
          <w:b/>
          <w:bCs/>
          <w:color w:val="000000"/>
        </w:rPr>
        <w:t xml:space="preserve"> 41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لكل إنسان أن يتقدم بالشكوى إلى الجهات المختصة بما في ذلك الجهات القضائية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من امتهان الحقوق والحريات المنصوص عليها في هذا الباب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42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أداء الضرائب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والتكاليف العامة المقررة قانونا ، واجب على كل مواطن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43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الدفاع عن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الاتحاد فرض مقدس على كل مواطن ، وأداء الخدمة العسكرية شرف للمواطنين ينظمه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القانون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44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احترام الدستور والقوانين والأوامر الصادرة من السلطات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العامة تنفيذا لها ومراعاة النظام العام واحترام الآداب العامة ، واجب على جميع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سكان الاتحاد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الباب الرابع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السلطات الاتحادية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</w:t>
      </w:r>
      <w:r>
        <w:rPr>
          <w:b/>
          <w:bCs/>
          <w:color w:val="000000"/>
        </w:rPr>
        <w:t xml:space="preserve"> 45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تتكون السلطات الاتحادية من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المجلس الأعلى للإتحاد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رئيس الإتحاد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ونائبه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مجلس وزراء الإتحاد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المجلس الوطني الاتحادي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القضاء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الاتحادي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الفصل الأول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المجلس الأعلى للإتحاد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46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المجلس الأعلى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للاتحاد هو السلطة العليا فيه . ويشكل من حكام جميع الإمارات المكونة للاتحاد ، أو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من يقوم مقامهم في إماراتهم ، في حال غيابهم ، أو تعذر حضورهم . ولكل إمارة صوت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واحد في مداولات المجلس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47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يتولى المجلس الأعلى للإتحاد الأمور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التالية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رسم السياسة العامة في جميع المسائل الموكولة للإتحاد بمقتضى هذا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الدستور والنظر في كل ما من شأنه أن يحقق أهداف الإتحاد والمصالح المشتركة للإمارات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الأعضاء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التصديق على القوانين الاتحادية المختلفة قبل إصدارها بما في ذلك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قوانين الميزانية العامة السنوية للإتحاد والحساب الختامي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التصديق على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المراسيم المتعلقة بأمور خاضعة بمقتضى أحكام هذا الدستور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التصديق أو موافقة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المجلس الأعلى ، وذلك قبل إصدار هذه المراسيم من رئيس الإتحاد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التصديق على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المعاهدات والاتفاقيات الدولية ، ويتم هذا التصديق بمرسوم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الموافقة على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تعيين رئيس مجلس وزراء الإتحاد وقبول استقالته وإعفائه من منصبه بناءً على اقتراح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رئيس الإتحاد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الموافقة على تعيين رئيس وقضاة المحكمة الاتحادية العليا وقبول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استقالاتهم وفصلهم في الأحوال التي ينص عليها هذا الدستور ، ويتم كل ذلك بمراسيم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الرقابة العليا على شئون الإتحاد بوجه عام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أية اختصاصات أخرى منصوص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عليها في هذا الدستور أو في القوانين الاتحادية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48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يضع المجلس الأعلى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لائحته الداخلية متضمنة نظام سير العمل فيه ، وطريقة التصويت على قراراته ومداولات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المجلس سرية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ينشئ المجلس الأعلى أمانة عامة له تزود بعدد كاف من الموظفين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لمعاونته على أداء أعماله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49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تصدر قرارات المجلس الأعلى في المسائل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الموضوعية بأغلبية خمسة أعضاء من أعضائه على أن تشمل هذه الأغلبية صوتي إمارتي أبو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ظبي ودبي . وتلتزم الأقلية برأي الأغلبية المذكورة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أما قرارات المجلس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المسائل الإجرائية فتصدر بأغلبية الأصوات وتحدد اللائحة الداخلية للمجلس هذه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المسائل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50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يعقد المجلس الأعلى اجتماعاته في عاصمة الإتحاد . ويجوز أن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ينعقد في أي مكان أخر يتم الاتفاق عليه مسبقاً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الفصل الثاني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رئيس الإتحاد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ونائبه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51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ينتخب المجلس الأعلى للإتحاد من بين أعضائه رئيسا للإتحاد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ونائباً لرئيس الإتحاد ويمارس نائب رئيس الإتحـاد جميع اختصاصات الرئيس عند غيابه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لأي سبب من الأسباب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52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مدة الرئيس ونائبه خمس سنوات ميلادية ويجوز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إعادة انتخابهما لذات المنصب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ويؤدي كل منهما عند توليه أعباء منصبه اليمين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التالية أمام المجلس الأعلى: أقسم بالله العظيم أن أكون مخلصاً للإمارات العربية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المتحدة وأن أحترم دستورها وقوانينها وأن أرعى مصالح شعب الإتحاد، وأن أؤدي واجبي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بأمانة وإخلاص أحافظ على استقلال الإتحاد وسلامة أراضيه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53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عند خلو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منصب الرئيس أو نائبه بالوفاة أو الاستقالة أو انتهاء حكم أي منهما في إمارته لسبب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من الأسباب يدعى المجلس الأعلى خلال شهر من ذلك التاريخ للاجتماع لانتخاب خلف لشغل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المنصب الشاغر للمدة المنصوص عليها في المادة 52 من هذا الدستور، وعند خلو منصبي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رئيس المجلس الأعلى ونائبه معاً ، يجتمع المجلس فوراً بدعوة بأي من أعضائه ، أومن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رئيس مجلس وزراء الإتحاد، لانتخاب رئيس ونائب رئيس جديدين لملء المنصبين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الشاغرين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54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يباشر رئيس الإتحاد الاختصاصات التالية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يرأس المجلس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الأعلى ، ويدير مناقشاته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يدعو المجلس الأعلى للاجتماع ، ويفض اجتماعاته 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وفقاً للقواعد الإجرائية التي يقررها المجلس في لائحته الداخلية ويجب دعوة المجلس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للاجتماع متى طلب ذلك أحد أعضائه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يدعو لاجتماع مشترك بين المجلس الأعلى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ومجلس وزراء الإتحاد كلما اقتضت الضرورة ذلك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يوقع القوانين والمراسيم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والقرارات الاتحادية التي يصدق عليها المجلس الأعلى ويصدرها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يعين رئيس مجلس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وزراء الإتحاد ويقبل استقالته ويعفيه من منصبه بموافقة المجلس الأعلى كما يعين نائب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رئيس مجلس وزراء الإتحاد والوزراء ويقبل استقالاتهم ويعفيهم من مناصبهم بناءً على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اقتراح رئيس مجلس وزراء الاتحاد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يعين الممثلين الدبلوماسيين للاتحاد لدى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الدول الأجنبية وغيرهم من كبار الموظفين الاتحاديين المدنيين والعسكريين باستثناء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رئيس وقضاة المحكمة الاتحادية العليا ويقبل استقالاتهم ويعزلهم بناءً على موافقة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مجلس وزراء الإتحاد ويتم هذا التعيين أو قبول الاستقالة أو العزل بمراسيم وطبقاً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للقوانين الاتحادية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يوقع أوراق اعتماد الممثلين الدبلوماسيين للإتحاد لدى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الدول والهيئات الأجنبية ويقبل اعتماد الممثلين الدبلوماسيين والقنصليين للدول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الأجنبية لدى الإتحاد ويتلقى أوراق اعتمادهم كما يوقع وثائق تعيين وبراءات اعتماد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الممثلين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يشرف على تنفيذ القوانين والمراسيم والقرارات الاتحادية بواسطة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مجلس وزراء الإتحاد والوزراء المختصين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يمثل الإتحاد في الداخل وتجاه الدول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الأخرى ، وفي جميع العلاقات الدولية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يمارس حق العفو أو تخفيف العقوبة ويصادق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على أحكام الإعدام وفقاً لأحكام الدستور والقوانين الاتحادية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يمنح أوسمة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وأنواط الشرف العسكرية والمدنية وفقاً للقوانين الخاصة بهذه الأوسمة والأنواط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أية اختصاصات أخرى يخوله إياها المجلس الأعلى أو تخول له بمقتضى أحكام هذا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الدستور أو القوانين الاتحادية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الفصل الثالث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مجلس وزراء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الإتحاد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55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يتكون مجلس الوزراء الاتحادي من رئيس مجلس الوزراء ونائبه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وعدد من الوزراء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56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يكون اختيار الوزراء من بين مواطني الإتحاد المشهود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لهم بالكفاءة والخبرة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57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يؤدي رئيس مجلس الوزراء ونائبه والوزراء ، قبل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مباشرة أعباء مناصبهم أمام رئيس الإتحاد اليمين التالية: أقسم بالله العظيم أن أكون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مخلصاً للإمارات العربية المتحدة وأن أحترم دستور الإتحاد وقوانينه ، وأن أؤدي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واجباتي بالأمانة وأن أرعى مصالح شعب الإتحاد رعاية كاملة وأن أحافظ محافظة تامة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على كيان الإتحاد وسلامة أراضيه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58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يحدد القانون اختصاصات الوزارات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وصلاحيات كل وزير ويشمل أول مجلس وزراء إتحادي الوزارات التالية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الخارجية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الداخلية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الدفاع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المالية والاقتصاد والصناعة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العدل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التربية والتعليم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الصحة العامة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الأشغال العامة والزراعة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المواصلات والبريد والبرق والهاتف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العمل والشئون الاجتماعية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الإعلام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التخطيط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مادة 59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يتولى رئيس مجلس الوزراء رئاسة جلسات المجلس 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ويدعوه للانعقاد ويدير مناقشاته ويتابع نشاط الوزراء ، ويشرف على تنسيق العمل بين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الوزارات المختلفة وفي كافة الأجهزة التنفيذية للإتحاد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ويمارس نائب رئيس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الوزراء جميع سلطات الرئيس عند غيابه لأي سبب من الأسباب</w:t>
      </w:r>
    </w:p>
    <w:sectPr w:rsidR="00AF5B12" w:rsidSect="00AF5B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454BC8"/>
    <w:rsid w:val="00454BC8"/>
    <w:rsid w:val="00AF5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B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1937</Words>
  <Characters>11042</Characters>
  <Application>Microsoft Office Word</Application>
  <DocSecurity>0</DocSecurity>
  <Lines>92</Lines>
  <Paragraphs>25</Paragraphs>
  <ScaleCrop>false</ScaleCrop>
  <Company>Grizli777</Company>
  <LinksUpToDate>false</LinksUpToDate>
  <CharactersWithSpaces>12954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mazen</dc:creator>
  <cp:lastModifiedBy>mazen</cp:lastModifiedBy>
  <cp:revision>2</cp:revision>
  <dcterms:created xsi:type="dcterms:W3CDTF">2009-04-28T13:05:00Z</dcterms:created>
  <dcterms:modified xsi:type="dcterms:W3CDTF">2009-04-28T13:06:00Z</dcterms:modified>
</cp:coreProperties>
</file>