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949" w:rsidRDefault="00FF52EE" w:rsidP="00FF52EE">
      <w:pPr>
        <w:jc w:val="center"/>
      </w:pPr>
      <w:r w:rsidRPr="00FF52EE">
        <w:rPr>
          <w:b/>
          <w:bCs/>
          <w:color w:val="FF0000"/>
          <w:sz w:val="40"/>
          <w:szCs w:val="40"/>
          <w:rtl/>
        </w:rPr>
        <w:t>الفصل الدراسي الثاني مايو 2008 - 2009 م</w:t>
      </w:r>
      <w:r w:rsidRPr="00FF52EE">
        <w:rPr>
          <w:b/>
          <w:bCs/>
          <w:color w:val="FF0000"/>
          <w:sz w:val="40"/>
          <w:szCs w:val="40"/>
        </w:rPr>
        <w:t xml:space="preserve"> </w:t>
      </w:r>
      <w:r w:rsidRPr="00FF52EE">
        <w:rPr>
          <w:b/>
          <w:bCs/>
          <w:color w:val="FF0000"/>
          <w:sz w:val="40"/>
          <w:szCs w:val="40"/>
          <w:rtl/>
        </w:rPr>
        <w:t xml:space="preserve">جداول امتحانات </w:t>
      </w:r>
      <w:r>
        <w:rPr>
          <w:rFonts w:hint="cs"/>
          <w:b/>
          <w:bCs/>
          <w:color w:val="FF0000"/>
          <w:sz w:val="40"/>
          <w:szCs w:val="40"/>
          <w:rtl/>
        </w:rPr>
        <w:t>ن</w:t>
      </w:r>
      <w:r w:rsidRPr="00FF52EE">
        <w:rPr>
          <w:b/>
          <w:bCs/>
          <w:color w:val="FF0000"/>
          <w:sz w:val="40"/>
          <w:szCs w:val="40"/>
          <w:rtl/>
        </w:rPr>
        <w:t>هاية</w:t>
      </w:r>
      <w:r w:rsidRPr="00FF52EE">
        <w:rPr>
          <w:b/>
          <w:bCs/>
          <w:color w:val="FF0000"/>
          <w:sz w:val="40"/>
          <w:szCs w:val="40"/>
        </w:rPr>
        <w:br/>
      </w:r>
      <w:r w:rsidRPr="00FF52EE">
        <w:rPr>
          <w:rFonts w:hint="cs"/>
          <w:b/>
          <w:bCs/>
          <w:color w:val="0000FF"/>
          <w:sz w:val="40"/>
          <w:szCs w:val="40"/>
          <w:rtl/>
        </w:rPr>
        <w:t>للصباحي</w:t>
      </w:r>
      <w:r w:rsidRPr="00FF52EE">
        <w:rPr>
          <w:b/>
          <w:bCs/>
          <w:color w:val="514F4F"/>
          <w:sz w:val="40"/>
          <w:szCs w:val="40"/>
        </w:rPr>
        <w:br/>
      </w:r>
      <w:r>
        <w:rPr>
          <w:b/>
          <w:bCs/>
          <w:noProof/>
          <w:color w:val="0000FF"/>
        </w:rPr>
        <w:drawing>
          <wp:inline distT="0" distB="0" distL="0" distR="0">
            <wp:extent cx="5759443" cy="7113319"/>
            <wp:effectExtent l="19050" t="0" r="0" b="0"/>
            <wp:docPr id="1" name="Picture 1" descr="http://www.sez.ae/up2/get-4-2009-sez_ae_o0hnho5t.jpg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ez.ae/up2/get-4-2009-sez_ae_o0hnho5t.jpg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113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noProof/>
          <w:color w:val="0000FF"/>
        </w:rPr>
        <w:lastRenderedPageBreak/>
        <w:drawing>
          <wp:inline distT="0" distB="0" distL="0" distR="0">
            <wp:extent cx="5759443" cy="8075221"/>
            <wp:effectExtent l="19050" t="0" r="0" b="0"/>
            <wp:docPr id="2" name="Picture 2" descr="http://www.sez.ae/up2/get-4-2009-sez_ae_xhyybcb2.jpg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ez.ae/up2/get-4-2009-sez_ae_xhyybcb2.jpg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75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lastRenderedPageBreak/>
        <w:br/>
      </w:r>
      <w:r>
        <w:rPr>
          <w:b/>
          <w:bCs/>
          <w:noProof/>
          <w:color w:val="0000FF"/>
        </w:rPr>
        <w:drawing>
          <wp:inline distT="0" distB="0" distL="0" distR="0">
            <wp:extent cx="5759443" cy="7849590"/>
            <wp:effectExtent l="19050" t="0" r="0" b="0"/>
            <wp:docPr id="3" name="Picture 3" descr="http://www.sez.ae/up2/get-4-2009-sez_ae_pzyat2r2.jpg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sez.ae/up2/get-4-2009-sez_ae_pzyat2r2.jpg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84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lastRenderedPageBreak/>
        <w:br/>
      </w:r>
      <w:r>
        <w:rPr>
          <w:b/>
          <w:bCs/>
          <w:noProof/>
          <w:color w:val="0000FF"/>
        </w:rPr>
        <w:drawing>
          <wp:inline distT="0" distB="0" distL="0" distR="0">
            <wp:extent cx="5759443" cy="7398327"/>
            <wp:effectExtent l="19050" t="0" r="0" b="0"/>
            <wp:docPr id="4" name="Picture 4" descr="http://www.sez.ae/up2/get-4-2009-sez_ae_b8jtdzjl.jpg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ez.ae/up2/get-4-2009-sez_ae_b8jtdzjl.jpg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98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noProof/>
          <w:color w:val="0000FF"/>
        </w:rPr>
        <w:lastRenderedPageBreak/>
        <w:drawing>
          <wp:inline distT="0" distB="0" distL="0" distR="0">
            <wp:extent cx="5759443" cy="7291449"/>
            <wp:effectExtent l="19050" t="0" r="0" b="0"/>
            <wp:docPr id="5" name="Picture 5" descr="http://www.sez.ae/up2/get-4-2009-sez_ae_atipm14f.jpg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sez.ae/up2/get-4-2009-sez_ae_atipm14f.jpg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29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noProof/>
          <w:color w:val="0000FF"/>
        </w:rPr>
        <w:lastRenderedPageBreak/>
        <w:drawing>
          <wp:inline distT="0" distB="0" distL="0" distR="0">
            <wp:extent cx="5759443" cy="7291449"/>
            <wp:effectExtent l="19050" t="0" r="0" b="0"/>
            <wp:docPr id="6" name="Picture 6" descr="http://www.sez.ae/up2/get-4-2009-sez_ae_ajycxv9v.jpg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sez.ae/up2/get-4-2009-sez_ae_ajycxv9v.jpg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291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noProof/>
          <w:color w:val="0000FF"/>
        </w:rPr>
        <w:lastRenderedPageBreak/>
        <w:drawing>
          <wp:inline distT="0" distB="0" distL="0" distR="0">
            <wp:extent cx="5759443" cy="7671460"/>
            <wp:effectExtent l="19050" t="0" r="0" b="0"/>
            <wp:docPr id="7" name="Picture 7" descr="http://www.sez.ae/up2/get-4-2009-sez_ae_bw6ieal9.jpg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sez.ae/up2/get-4-2009-sez_ae_bw6ieal9.jpg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7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noProof/>
          <w:color w:val="0000FF"/>
        </w:rPr>
        <w:lastRenderedPageBreak/>
        <w:drawing>
          <wp:inline distT="0" distB="0" distL="0" distR="0">
            <wp:extent cx="5759443" cy="7410203"/>
            <wp:effectExtent l="19050" t="0" r="0" b="0"/>
            <wp:docPr id="8" name="Picture 8" descr="http://www.sez.ae/up2/get-4-2009-sez_ae_k5s5lxi5.jpg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sez.ae/up2/get-4-2009-sez_ae_k5s5lxi5.jpg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410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514F4F"/>
        </w:rPr>
        <w:br/>
      </w:r>
      <w:r>
        <w:rPr>
          <w:b/>
          <w:bCs/>
          <w:color w:val="514F4F"/>
        </w:rPr>
        <w:br/>
      </w:r>
      <w:r>
        <w:rPr>
          <w:b/>
          <w:bCs/>
          <w:noProof/>
          <w:color w:val="0000FF"/>
        </w:rPr>
        <w:lastRenderedPageBreak/>
        <w:drawing>
          <wp:inline distT="0" distB="0" distL="0" distR="0">
            <wp:extent cx="5759443" cy="7671460"/>
            <wp:effectExtent l="19050" t="0" r="0" b="0"/>
            <wp:docPr id="9" name="Picture 9" descr="http://www.sez.ae/up2/get-4-2009-sez_ae_1517lpgy.jpg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sez.ae/up2/get-4-2009-sez_ae_1517lpgy.jpg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67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7949" w:rsidSect="00A579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F52EE"/>
    <w:rsid w:val="00A57949"/>
    <w:rsid w:val="00FF5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2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hyperlink" Target="http://www.sez.ae/up2" TargetMode="Externa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2009-06-30T19:12:00Z</dcterms:created>
  <dcterms:modified xsi:type="dcterms:W3CDTF">2009-06-30T19:59:00Z</dcterms:modified>
</cp:coreProperties>
</file>