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EDD" w:rsidRDefault="00433A67" w:rsidP="00663EDD">
      <w:pPr>
        <w:bidi/>
        <w:rPr>
          <w:b/>
          <w:bCs/>
          <w:color w:val="76923C" w:themeColor="accent3" w:themeShade="BF"/>
          <w:sz w:val="36"/>
          <w:szCs w:val="36"/>
          <w:u w:val="single"/>
          <w:rtl/>
        </w:rPr>
      </w:pPr>
      <w:r w:rsidRPr="00433A67">
        <w:rPr>
          <w:b/>
          <w:bCs/>
          <w:color w:val="76923C" w:themeColor="accent3" w:themeShade="BF"/>
          <w:sz w:val="36"/>
          <w:szCs w:val="36"/>
          <w:u w:val="single"/>
          <w:rtl/>
        </w:rPr>
        <w:t>المقدمة</w:t>
      </w:r>
      <w:r w:rsidRPr="00433A67">
        <w:rPr>
          <w:b/>
          <w:bCs/>
          <w:color w:val="76923C" w:themeColor="accent3" w:themeShade="BF"/>
          <w:sz w:val="36"/>
          <w:szCs w:val="36"/>
          <w:u w:val="single"/>
        </w:rPr>
        <w:t>:</w:t>
      </w:r>
      <w:r>
        <w:rPr>
          <w:b/>
          <w:bCs/>
          <w:color w:val="000000"/>
        </w:rPr>
        <w:br/>
      </w:r>
      <w:r w:rsidRPr="00433A67">
        <w:rPr>
          <w:rFonts w:ascii="Segoe UI" w:hAnsi="Segoe UI" w:cs="Segoe UI"/>
          <w:b/>
          <w:bCs/>
          <w:color w:val="000000"/>
        </w:rPr>
        <w:br/>
      </w:r>
      <w:r w:rsidR="0093208A">
        <w:rPr>
          <w:rFonts w:ascii="Maiandra GD" w:hAnsi="Maiandra GD" w:cs="Segoe UI" w:hint="cs"/>
          <w:b/>
          <w:bCs/>
          <w:color w:val="548DD4" w:themeColor="text2" w:themeTint="99"/>
          <w:sz w:val="32"/>
          <w:szCs w:val="32"/>
          <w:rtl/>
        </w:rPr>
        <w:tab/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  <w:rtl/>
        </w:rPr>
        <w:t>بسم الله الرحمن الرحيم ، والصلاة والسلام</w:t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</w:rPr>
        <w:t xml:space="preserve"> </w:t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  <w:rtl/>
        </w:rPr>
        <w:t>على أشرف الخلق سيدنا محمد وعلى آله وصحبه وسلم أما بعد</w:t>
      </w:r>
      <w:r w:rsidR="0093208A">
        <w:rPr>
          <w:rFonts w:ascii="Maiandra GD" w:hAnsi="Maiandra GD" w:cs="Segoe UI" w:hint="cs"/>
          <w:b/>
          <w:bCs/>
          <w:color w:val="548DD4" w:themeColor="text2" w:themeTint="99"/>
          <w:sz w:val="32"/>
          <w:szCs w:val="32"/>
          <w:rtl/>
        </w:rPr>
        <w:t xml:space="preserve"> </w:t>
      </w:r>
      <w:r w:rsidR="0093208A">
        <w:rPr>
          <w:rFonts w:ascii="Maiandra GD" w:hAnsi="Maiandra GD" w:cs="Segoe UI"/>
          <w:b/>
          <w:bCs/>
          <w:color w:val="548DD4" w:themeColor="text2" w:themeTint="99"/>
          <w:sz w:val="32"/>
          <w:szCs w:val="32"/>
        </w:rPr>
        <w:t xml:space="preserve"> :</w:t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  <w:rtl/>
        </w:rPr>
        <w:t>ففي هذا التقرير سوف</w:t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</w:rPr>
        <w:t xml:space="preserve"> </w:t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  <w:rtl/>
        </w:rPr>
        <w:t xml:space="preserve">نتحدث  بعون الله ومدده عن </w:t>
      </w:r>
      <w:r w:rsidR="0093208A" w:rsidRPr="0093208A">
        <w:rPr>
          <w:rFonts w:ascii="Maiandra GD" w:hAnsi="Maiandra GD" w:cs="Segoe UI" w:hint="cs"/>
          <w:b/>
          <w:bCs/>
          <w:color w:val="943634" w:themeColor="accent2" w:themeShade="BF"/>
          <w:sz w:val="32"/>
          <w:szCs w:val="32"/>
          <w:rtl/>
        </w:rPr>
        <w:t>][</w:t>
      </w:r>
      <w:r w:rsidRPr="0093208A">
        <w:rPr>
          <w:rFonts w:ascii="Maiandra GD" w:hAnsi="Maiandra GD" w:cs="Segoe UI"/>
          <w:b/>
          <w:bCs/>
          <w:color w:val="943634" w:themeColor="accent2" w:themeShade="BF"/>
          <w:sz w:val="32"/>
          <w:szCs w:val="32"/>
          <w:rtl/>
        </w:rPr>
        <w:t>ويليام فونت وسوف</w:t>
      </w:r>
      <w:r w:rsidR="0093208A">
        <w:rPr>
          <w:rFonts w:ascii="Maiandra GD" w:hAnsi="Maiandra GD" w:cs="Segoe UI" w:hint="cs"/>
          <w:b/>
          <w:bCs/>
          <w:color w:val="943634" w:themeColor="accent2" w:themeShade="BF"/>
          <w:sz w:val="32"/>
          <w:szCs w:val="32"/>
          <w:rtl/>
        </w:rPr>
        <w:t xml:space="preserve">][ </w:t>
      </w:r>
      <w:r w:rsidR="0093208A" w:rsidRPr="0093208A">
        <w:rPr>
          <w:rFonts w:ascii="Maiandra GD" w:hAnsi="Maiandra GD" w:cs="Segoe UI" w:hint="cs"/>
          <w:b/>
          <w:bCs/>
          <w:color w:val="548DD4" w:themeColor="text2" w:themeTint="99"/>
          <w:sz w:val="32"/>
          <w:szCs w:val="32"/>
          <w:rtl/>
        </w:rPr>
        <w:t>رغبة منا في معرفة دوره في تأسيس علم النفس</w:t>
      </w:r>
      <w:r w:rsidRPr="0093208A">
        <w:rPr>
          <w:rFonts w:ascii="Maiandra GD" w:hAnsi="Maiandra GD" w:cs="Segoe UI"/>
          <w:b/>
          <w:bCs/>
          <w:color w:val="548DD4" w:themeColor="text2" w:themeTint="99"/>
          <w:sz w:val="32"/>
          <w:szCs w:val="32"/>
          <w:rtl/>
        </w:rPr>
        <w:t xml:space="preserve"> </w:t>
      </w:r>
      <w:r w:rsidR="0093208A" w:rsidRPr="0093208A">
        <w:rPr>
          <w:rFonts w:ascii="Maiandra GD" w:hAnsi="Maiandra GD" w:cs="Segoe UI" w:hint="cs"/>
          <w:b/>
          <w:bCs/>
          <w:color w:val="548DD4" w:themeColor="text2" w:themeTint="99"/>
          <w:sz w:val="32"/>
          <w:szCs w:val="32"/>
          <w:rtl/>
          <w:lang w:bidi="ar-AE"/>
        </w:rPr>
        <w:t xml:space="preserve">وانجازاته في علم النفس </w:t>
      </w:r>
      <w:r w:rsidRPr="0093208A">
        <w:rPr>
          <w:rFonts w:ascii="Maiandra GD" w:hAnsi="Maiandra GD" w:cs="Segoe UI"/>
          <w:b/>
          <w:bCs/>
          <w:color w:val="548DD4" w:themeColor="text2" w:themeTint="99"/>
          <w:sz w:val="32"/>
          <w:szCs w:val="32"/>
          <w:rtl/>
        </w:rPr>
        <w:t>نتناول</w:t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  <w:rtl/>
        </w:rPr>
        <w:t xml:space="preserve"> بعض النقاط التالية</w:t>
      </w:r>
      <w:r w:rsidRPr="00BC3A13">
        <w:rPr>
          <w:rFonts w:ascii="Maiandra GD" w:hAnsi="Maiandra GD" w:cs="Segoe UI"/>
          <w:b/>
          <w:bCs/>
          <w:color w:val="548DD4" w:themeColor="text2" w:themeTint="99"/>
          <w:sz w:val="32"/>
          <w:szCs w:val="32"/>
        </w:rPr>
        <w:t xml:space="preserve"> :</w:t>
      </w:r>
      <w:r>
        <w:rPr>
          <w:b/>
          <w:bCs/>
          <w:color w:val="000000"/>
        </w:rPr>
        <w:br/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</w:rPr>
        <w:t xml:space="preserve">- </w:t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ح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يا</w:t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ت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ه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</w:rPr>
        <w:t xml:space="preserve"> .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</w:rPr>
        <w:br/>
        <w:t xml:space="preserve">- 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rtl/>
        </w:rPr>
        <w:t>إن</w:t>
      </w:r>
      <w:r w:rsidRPr="0093208A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جا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rtl/>
        </w:rPr>
        <w:t xml:space="preserve">زاته </w:t>
      </w:r>
      <w:r w:rsidRPr="0093208A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في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rtl/>
        </w:rPr>
        <w:t xml:space="preserve"> عل</w:t>
      </w:r>
      <w:r w:rsidRPr="0093208A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م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rtl/>
        </w:rPr>
        <w:t xml:space="preserve"> ال</w:t>
      </w:r>
      <w:r w:rsidRPr="0093208A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نف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rtl/>
        </w:rPr>
        <w:t>س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</w:rPr>
        <w:t xml:space="preserve"> .</w:t>
      </w:r>
      <w:r w:rsidRPr="00433A67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</w:rPr>
        <w:br/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</w:rPr>
        <w:t xml:space="preserve">- </w:t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م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ناه</w:t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ج ف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ون</w:t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ت ف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ي عل</w:t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م ال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نف</w:t>
      </w:r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 xml:space="preserve">س </w:t>
      </w:r>
      <w:proofErr w:type="gramStart"/>
      <w:r w:rsidRPr="0093208A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ال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ف</w:t>
      </w:r>
      <w:r w:rsidRPr="009E10C5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س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يولوج</w:t>
      </w:r>
      <w:r w:rsidRPr="009E10C5">
        <w:rPr>
          <w:rFonts w:ascii="Arial Unicode MS" w:eastAsia="Arial Unicode MS" w:hAnsi="Arial Unicode MS" w:cs="Arial Unicode MS"/>
          <w:b/>
          <w:bCs/>
          <w:color w:val="0D0D0D" w:themeColor="text1" w:themeTint="F2"/>
          <w:sz w:val="28"/>
          <w:szCs w:val="28"/>
          <w:rtl/>
        </w:rPr>
        <w:t>ي</w:t>
      </w:r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</w:rPr>
        <w:t xml:space="preserve"> .</w:t>
      </w:r>
      <w:proofErr w:type="gramEnd"/>
      <w:r w:rsidRPr="00433A6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</w:rPr>
        <w:br/>
      </w:r>
    </w:p>
    <w:p w:rsidR="00433A67" w:rsidRPr="00663EDD" w:rsidRDefault="00433A67" w:rsidP="00663EDD">
      <w:pPr>
        <w:bidi/>
        <w:rPr>
          <w:b/>
          <w:bCs/>
          <w:color w:val="E36C0A" w:themeColor="accent6" w:themeShade="BF"/>
          <w:rtl/>
        </w:rPr>
      </w:pPr>
      <w:r w:rsidRPr="00433A67">
        <w:rPr>
          <w:rFonts w:hint="cs"/>
          <w:b/>
          <w:bCs/>
          <w:color w:val="76923C" w:themeColor="accent3" w:themeShade="BF"/>
          <w:sz w:val="36"/>
          <w:szCs w:val="36"/>
          <w:u w:val="single"/>
          <w:rtl/>
        </w:rPr>
        <w:t xml:space="preserve">الموضوع : </w:t>
      </w:r>
    </w:p>
    <w:p w:rsidR="00433A67" w:rsidRPr="00BC3A13" w:rsidRDefault="00433A67" w:rsidP="00433A67">
      <w:pPr>
        <w:bidi/>
        <w:rPr>
          <w:rFonts w:ascii="Arial Unicode MS" w:eastAsia="Arial Unicode MS" w:hAnsi="Arial Unicode MS" w:cs="Arial Unicode MS"/>
          <w:b/>
          <w:bCs/>
          <w:color w:val="5F497A" w:themeColor="accent4" w:themeShade="BF"/>
          <w:rtl/>
        </w:rPr>
      </w:pPr>
    </w:p>
    <w:p w:rsidR="00433A67" w:rsidRPr="00BC3A13" w:rsidRDefault="00BC3A13" w:rsidP="00433A67">
      <w:pPr>
        <w:bidi/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</w:pPr>
      <w:r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ab/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 xml:space="preserve">ويليام </w:t>
      </w:r>
      <w:r w:rsidR="00B079FB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  <w:lang w:bidi="ar-AE"/>
        </w:rPr>
        <w:t>او (فليلهم )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 xml:space="preserve">فونت (1832-1920) </w:t>
      </w:r>
      <w:r w:rsidR="00433A67"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 xml:space="preserve">عالم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ألماني، يعتبر المؤسس لعلم النفس التجريبي، وواضع كتابه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الجامع " مبادئ علم النفس</w:t>
      </w:r>
      <w:r w:rsidR="0093208A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الفسيولوجي"، ويقع في ثلاثة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مجلدات(1973-1974</w:t>
      </w:r>
      <w:r w:rsidR="00433A67"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 xml:space="preserve">)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واهتم فيه بأن يوضح ويحدد مبادئ وطرق وأهداف هذا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العلم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>.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br/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وفي سنة 1879 أقام في لا يبتسغ أول مختبر لعلم النفس، وهذه</w:t>
      </w:r>
      <w:r w:rsidR="00433A67"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السنة يؤرخ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بها لاستقلال علم النفس عن الفلسفة، وقد اتسعت</w:t>
      </w:r>
      <w:r w:rsidR="00433A67"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تجارب مركز لا يبتسغ، فشملت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الإبصار والسمع، وزمن الرجع، والترابط، وواصل فونت في مختبره التجارب النفسية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الفيزيائية على طريقة فخنر. وفونت رغم أنه زامل هيلمهولتس لمدة ثلاث عشرة سنة وأخذ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عنه اهتمامه بعلم الفسيولوجيا النفسية، إلا أنه تأثر أكثر ببحوث ومناهج الفيزياء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النفسية عند فخنر وإن لم يتجه فيها اتجاهه الميتافيزيقي . وفونت كان يريد أن يقيم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علم النفس على أسس تجريبية كالأسس التي للفيزياء وللفسيولوجيا، وهو يطلق على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توجهاته اسم " علم النفس الفسيولوجي "، ويقصد به علم النفس التجريبي على مبادئ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 xml:space="preserve">شبيهة بمبادئ علم الفسيولوجيا. وقد أصدر مجلة دورية ينشر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lastRenderedPageBreak/>
        <w:t>فيها بحوثه وتلاميذه ،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وأطلق عليها اسم " الدراسات الفلسفية" (1981) فقد كان يعتبر نفسه فيلسوفاً ، وله في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الفلسفة والمنطق والأخلاق عدة كتب، ورغم أنه كان ينشد إقامة علم نفس تجريبي إلا أنه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لم يكن يرى أن يفصله عن الفلسفة ، وكان ينعي على الأمريكيين اتجاههم هذا الانفصالي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، وقد جعل من أهدافه في دراسة علم النفس هي حياة الفرد الشعورية، وأن الإحساسات هي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نتاج الحس ، وأنها تنقل التنبيهات من خلال السيال العصبي إلى اللحاء ، وهي العناصر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التي تصنع الخبرات ، وأن الفسيولوجيا مناطها تفسير تكوين الإحساسات ، بينما علم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النفس مناطه وصف وتحليل الخبرة المباشرة . ولقد كتب فونت في علم نفس الشعب،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ويناقش</w:t>
      </w:r>
      <w:r w:rsidR="00433A67"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فيه مسائل من الثقافة العامة والتاريخ، ونشأة اللغة وتطورها ،ودلالات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الأسطورة ، والدين ، والفن ، والمجتمع ، والقانون، ومن رأية أنه لا يمكن فهم طبيعة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>التفكير دون التطرق إلى هذه المسائل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 xml:space="preserve"> .</w:t>
      </w:r>
      <w:r w:rsidR="00433A67"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>ومن اهم مؤلفاته ايضا كتاب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 xml:space="preserve"> الخطوط العريضة لعلم النفس 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</w:rPr>
        <w:t>Outlines of Psychology</w:t>
      </w:r>
      <w:r w:rsidR="00433A67" w:rsidRPr="00BC3A13">
        <w:rPr>
          <w:rFonts w:ascii="Arial Unicode MS" w:eastAsia="Arial Unicode MS" w:hAnsi="Arial Unicode MS" w:cs="Arial Unicode MS"/>
          <w:b/>
          <w:bCs/>
          <w:color w:val="5F497A" w:themeColor="accent4" w:themeShade="BF"/>
          <w:sz w:val="28"/>
          <w:szCs w:val="28"/>
          <w:rtl/>
        </w:rPr>
        <w:t xml:space="preserve"> عام 1897</w:t>
      </w:r>
      <w:r w:rsidR="00433A67" w:rsidRPr="00BC3A13">
        <w:rPr>
          <w:rFonts w:ascii="Arial Unicode MS" w:eastAsia="Arial Unicode MS" w:hAnsi="Arial Unicode MS" w:cs="Arial Unicode MS" w:hint="cs"/>
          <w:b/>
          <w:bCs/>
          <w:color w:val="5F497A" w:themeColor="accent4" w:themeShade="BF"/>
          <w:sz w:val="28"/>
          <w:szCs w:val="28"/>
          <w:rtl/>
        </w:rPr>
        <w:t xml:space="preserve"> . </w:t>
      </w:r>
    </w:p>
    <w:p w:rsidR="00433A67" w:rsidRDefault="00433A67" w:rsidP="007A3078">
      <w:pPr>
        <w:bidi/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</w:pPr>
      <w:r w:rsidRPr="00BC3A13">
        <w:rPr>
          <w:b/>
          <w:bCs/>
          <w:color w:val="76923C" w:themeColor="accent3" w:themeShade="BF"/>
          <w:sz w:val="36"/>
          <w:szCs w:val="36"/>
          <w:u w:val="single"/>
          <w:rtl/>
        </w:rPr>
        <w:t>الخاتمة</w:t>
      </w:r>
      <w:r w:rsidRPr="00BC3A13">
        <w:rPr>
          <w:b/>
          <w:bCs/>
          <w:color w:val="76923C" w:themeColor="accent3" w:themeShade="BF"/>
          <w:sz w:val="36"/>
          <w:szCs w:val="36"/>
          <w:u w:val="single"/>
        </w:rPr>
        <w:t>:</w:t>
      </w:r>
      <w:r>
        <w:rPr>
          <w:b/>
          <w:bCs/>
          <w:color w:val="000000"/>
        </w:rPr>
        <w:br/>
      </w:r>
      <w:r w:rsidRPr="00BC3A13">
        <w:rPr>
          <w:rFonts w:ascii="Arial Unicode MS" w:eastAsia="Arial Unicode MS" w:hAnsi="Arial Unicode MS" w:cs="Arial Unicode MS"/>
          <w:b/>
          <w:bCs/>
          <w:color w:val="000000"/>
        </w:rPr>
        <w:br/>
      </w:r>
      <w:r w:rsidR="007A3078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</w:rPr>
        <w:tab/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>الحمد لله الذي بفضله تتم الصالحات ،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</w:rPr>
        <w:t xml:space="preserve"> 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>والصلاة والسلام على سيدنا محمد معلم البشرية وخاتم النبيين والمرسلين وعلى آله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</w:rPr>
        <w:t xml:space="preserve"> 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>وصحبه وسلم أما بعد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</w:rPr>
        <w:t xml:space="preserve"> :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>فلقد تحدث</w:t>
      </w:r>
      <w:r w:rsidRPr="00BC3A13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</w:rPr>
        <w:t>نا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 xml:space="preserve"> في هذا التقرير البسيط عن </w:t>
      </w:r>
      <w:r w:rsidR="00BC3A13" w:rsidRPr="00BC3A13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</w:rPr>
        <w:t xml:space="preserve">عالم النفس 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</w:rPr>
        <w:t xml:space="preserve"> 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>ويليام فونت</w:t>
      </w:r>
      <w:r w:rsidR="007A3078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</w:rPr>
        <w:t xml:space="preserve"> </w:t>
      </w:r>
      <w:r w:rsidR="007A3078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  <w:lang w:bidi="ar-AE"/>
        </w:rPr>
        <w:t>وتناولنا جزاءا من حياته وانجازاته</w:t>
      </w:r>
      <w:r w:rsidR="0093208A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  <w:lang w:bidi="ar-AE"/>
        </w:rPr>
        <w:t xml:space="preserve"> وفي رأينا انه أول من اهتم بعلم النفس التجريبي والفلسفه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 xml:space="preserve"> ، و</w:t>
      </w:r>
      <w:r w:rsidR="007A3078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</w:rPr>
        <w:t>نتمنى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 xml:space="preserve"> أن يحوز هذا التقرير على إعجاب معلم</w:t>
      </w:r>
      <w:r w:rsidR="007A3078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</w:rPr>
        <w:t>تنا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</w:rPr>
        <w:t xml:space="preserve"> 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>الفاضلة</w:t>
      </w:r>
      <w:r w:rsidRPr="00BC3A13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BC3A13">
        <w:rPr>
          <w:rFonts w:ascii="Arial Unicode MS" w:eastAsia="Arial Unicode MS" w:hAnsi="Arial Unicode MS" w:cs="Arial Unicode MS"/>
          <w:b/>
          <w:bCs/>
          <w:color w:val="548DD4" w:themeColor="text2" w:themeTint="99"/>
          <w:sz w:val="28"/>
          <w:szCs w:val="28"/>
          <w:rtl/>
        </w:rPr>
        <w:t>والله ولي التوفيق</w:t>
      </w:r>
      <w:r w:rsidRPr="00BC3A13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</w:rPr>
        <w:t xml:space="preserve"> .</w:t>
      </w:r>
      <w:r w:rsidR="00BC3A13">
        <w:rPr>
          <w:rFonts w:ascii="Arial Unicode MS" w:eastAsia="Arial Unicode MS" w:hAnsi="Arial Unicode MS" w:cs="Arial Unicode MS" w:hint="cs"/>
          <w:b/>
          <w:bCs/>
          <w:color w:val="548DD4" w:themeColor="text2" w:themeTint="99"/>
          <w:sz w:val="28"/>
          <w:szCs w:val="28"/>
          <w:rtl/>
        </w:rPr>
        <w:t xml:space="preserve"> </w:t>
      </w:r>
    </w:p>
    <w:p w:rsidR="00BC3A13" w:rsidRDefault="00BC3A13" w:rsidP="00BC3A13">
      <w:pPr>
        <w:bidi/>
        <w:rPr>
          <w:rFonts w:eastAsia="Arial Unicode MS" w:cs="Arial Unicode MS"/>
          <w:b/>
          <w:bCs/>
          <w:color w:val="76923C" w:themeColor="accent3" w:themeShade="BF"/>
          <w:sz w:val="36"/>
          <w:szCs w:val="36"/>
          <w:u w:val="single"/>
          <w:rtl/>
        </w:rPr>
      </w:pPr>
      <w:r w:rsidRPr="00BC3A13">
        <w:rPr>
          <w:rFonts w:eastAsia="Arial Unicode MS" w:cs="Arial Unicode MS"/>
          <w:b/>
          <w:bCs/>
          <w:color w:val="76923C" w:themeColor="accent3" w:themeShade="BF"/>
          <w:sz w:val="36"/>
          <w:szCs w:val="36"/>
          <w:u w:val="single"/>
          <w:rtl/>
        </w:rPr>
        <w:t>المراجـــع :</w:t>
      </w:r>
      <w:r>
        <w:rPr>
          <w:rFonts w:eastAsia="Arial Unicode MS" w:cs="Arial Unicode MS" w:hint="cs"/>
          <w:b/>
          <w:bCs/>
          <w:color w:val="76923C" w:themeColor="accent3" w:themeShade="BF"/>
          <w:sz w:val="36"/>
          <w:szCs w:val="36"/>
          <w:u w:val="single"/>
          <w:rtl/>
        </w:rPr>
        <w:t xml:space="preserve">  </w:t>
      </w:r>
    </w:p>
    <w:p w:rsidR="00BC3A13" w:rsidRPr="00BC3A13" w:rsidRDefault="00BC3A13" w:rsidP="00BC3A13">
      <w:pPr>
        <w:bidi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</w:pPr>
      <w:r w:rsidRPr="00BC3A13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 xml:space="preserve">∂ موسوعة علماء النفس والتربية / الدكتور فيصل عباس / دار الفكر العربي –بيروت </w:t>
      </w:r>
    </w:p>
    <w:p w:rsidR="00BC3A13" w:rsidRDefault="00BC3A13" w:rsidP="00BC3A13">
      <w:pPr>
        <w:bidi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</w:pPr>
      <w:r w:rsidRPr="00BC3A13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 xml:space="preserve">∂ </w:t>
      </w:r>
      <w:r w:rsidRPr="00BC3A13">
        <w:rPr>
          <w:rFonts w:ascii="Arial Unicode MS" w:eastAsia="Arial Unicode MS" w:hAnsi="Arial Unicode MS" w:cs="Arial Unicode MS" w:hint="cs"/>
          <w:b/>
          <w:bCs/>
          <w:color w:val="E36C0A" w:themeColor="accent6" w:themeShade="BF"/>
          <w:sz w:val="28"/>
          <w:szCs w:val="28"/>
          <w:rtl/>
        </w:rPr>
        <w:t xml:space="preserve">شبكة المعلومات : </w:t>
      </w:r>
      <w:r w:rsidRPr="00BC3A13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ويــــكــبيــديـا .</w:t>
      </w:r>
    </w:p>
    <w:p w:rsidR="009E10C5" w:rsidRDefault="0093208A" w:rsidP="00663EDD">
      <w:pPr>
        <w:bidi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</w:pPr>
      <w:r w:rsidRPr="00BC3A13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  <w:t>∂</w:t>
      </w:r>
      <w:r>
        <w:rPr>
          <w:rFonts w:ascii="Arial Unicode MS" w:eastAsia="Arial Unicode MS" w:hAnsi="Arial Unicode MS" w:cs="Arial Unicode MS" w:hint="cs"/>
          <w:b/>
          <w:bCs/>
          <w:color w:val="E36C0A" w:themeColor="accent6" w:themeShade="BF"/>
          <w:sz w:val="28"/>
          <w:szCs w:val="28"/>
          <w:rtl/>
        </w:rPr>
        <w:t xml:space="preserve"> كتـاب علم ال</w:t>
      </w:r>
      <w:r w:rsidR="00663EDD">
        <w:rPr>
          <w:rFonts w:ascii="Arial Unicode MS" w:eastAsia="Arial Unicode MS" w:hAnsi="Arial Unicode MS" w:cs="Arial Unicode MS" w:hint="cs"/>
          <w:b/>
          <w:bCs/>
          <w:color w:val="E36C0A" w:themeColor="accent6" w:themeShade="BF"/>
          <w:sz w:val="28"/>
          <w:szCs w:val="28"/>
          <w:rtl/>
        </w:rPr>
        <w:t xml:space="preserve">نفس للصف الثاني عشر القسم الأدبي . </w:t>
      </w:r>
    </w:p>
    <w:p w:rsidR="00663EDD" w:rsidRPr="00663EDD" w:rsidRDefault="00663EDD" w:rsidP="00663EDD">
      <w:pPr>
        <w:bidi/>
        <w:rPr>
          <w:rFonts w:ascii="Arial Unicode MS" w:eastAsia="Arial Unicode MS" w:hAnsi="Arial Unicode MS" w:cs="Arial Unicode MS"/>
          <w:b/>
          <w:bCs/>
          <w:color w:val="76923C" w:themeColor="accent3" w:themeShade="BF"/>
          <w:sz w:val="28"/>
          <w:szCs w:val="28"/>
          <w:u w:val="single"/>
          <w:rtl/>
        </w:rPr>
      </w:pPr>
      <w:r w:rsidRPr="00663EDD">
        <w:rPr>
          <w:rFonts w:ascii="Arial Unicode MS" w:eastAsia="Arial Unicode MS" w:hAnsi="Arial Unicode MS" w:cs="Arial Unicode MS"/>
          <w:b/>
          <w:bCs/>
          <w:color w:val="76923C" w:themeColor="accent3" w:themeShade="BF"/>
          <w:sz w:val="28"/>
          <w:szCs w:val="28"/>
          <w:u w:val="single"/>
          <w:rtl/>
        </w:rPr>
        <w:t>التوصي</w:t>
      </w:r>
      <w:r w:rsidRPr="00663EDD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sz w:val="28"/>
          <w:szCs w:val="28"/>
          <w:u w:val="single"/>
          <w:rtl/>
        </w:rPr>
        <w:t>ــــ</w:t>
      </w:r>
      <w:r w:rsidRPr="00663EDD">
        <w:rPr>
          <w:rFonts w:ascii="Arial Unicode MS" w:eastAsia="Arial Unicode MS" w:hAnsi="Arial Unicode MS" w:cs="Arial Unicode MS"/>
          <w:b/>
          <w:bCs/>
          <w:color w:val="76923C" w:themeColor="accent3" w:themeShade="BF"/>
          <w:sz w:val="28"/>
          <w:szCs w:val="28"/>
          <w:u w:val="single"/>
          <w:rtl/>
        </w:rPr>
        <w:t xml:space="preserve">ات  : </w:t>
      </w:r>
    </w:p>
    <w:p w:rsidR="00663EDD" w:rsidRPr="00663EDD" w:rsidRDefault="00663EDD" w:rsidP="00663EDD">
      <w:pPr>
        <w:bidi/>
        <w:rPr>
          <w:rFonts w:ascii="Arial Unicode MS" w:eastAsia="Arial Unicode MS" w:hAnsi="Arial Unicode MS" w:cs="Arial Unicode MS"/>
          <w:b/>
          <w:bCs/>
          <w:color w:val="FF0066"/>
          <w:sz w:val="28"/>
          <w:szCs w:val="28"/>
          <w:rtl/>
        </w:rPr>
      </w:pPr>
      <w:r w:rsidRPr="00663EDD">
        <w:rPr>
          <w:rFonts w:ascii="Arial Unicode MS" w:eastAsia="Arial Unicode MS" w:hAnsi="Arial Unicode MS" w:cs="Arial Unicode MS" w:hint="cs"/>
          <w:b/>
          <w:bCs/>
          <w:color w:val="FF0066"/>
          <w:sz w:val="28"/>
          <w:szCs w:val="28"/>
          <w:rtl/>
        </w:rPr>
        <w:t>- نوصي بقرآءة الكــتب التي تتحدث عن العالم فونت للتعرف على شخصيته أكثر .</w:t>
      </w:r>
    </w:p>
    <w:p w:rsidR="009E10C5" w:rsidRPr="00BC3A13" w:rsidRDefault="009E10C5" w:rsidP="009E10C5">
      <w:pPr>
        <w:bidi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8"/>
          <w:szCs w:val="28"/>
          <w:rtl/>
        </w:rPr>
      </w:pPr>
    </w:p>
    <w:p w:rsidR="00433A67" w:rsidRDefault="00433A67" w:rsidP="00433A67">
      <w:pPr>
        <w:bidi/>
        <w:rPr>
          <w:b/>
          <w:bCs/>
          <w:color w:val="000000"/>
          <w:rtl/>
        </w:rPr>
      </w:pPr>
    </w:p>
    <w:p w:rsidR="00433A67" w:rsidRDefault="00433A67" w:rsidP="00433A67">
      <w:pPr>
        <w:bidi/>
        <w:rPr>
          <w:rtl/>
          <w:lang w:bidi="ar-AE"/>
        </w:rPr>
      </w:pPr>
    </w:p>
    <w:sectPr w:rsidR="00433A67" w:rsidSect="007A3078">
      <w:pgSz w:w="12240" w:h="15840"/>
      <w:pgMar w:top="1440" w:right="1800" w:bottom="1440" w:left="1800" w:header="708" w:footer="708" w:gutter="0"/>
      <w:pgBorders w:offsetFrom="page">
        <w:top w:val="dashSmallGap" w:sz="18" w:space="24" w:color="E36C0A" w:themeColor="accent6" w:themeShade="BF"/>
        <w:left w:val="dashSmallGap" w:sz="18" w:space="24" w:color="E36C0A" w:themeColor="accent6" w:themeShade="BF"/>
        <w:bottom w:val="dashSmallGap" w:sz="18" w:space="24" w:color="E36C0A" w:themeColor="accent6" w:themeShade="BF"/>
        <w:right w:val="dashSmallGap" w:sz="1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D4A19"/>
    <w:multiLevelType w:val="hybridMultilevel"/>
    <w:tmpl w:val="E9DE9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433A67"/>
    <w:rsid w:val="001C086A"/>
    <w:rsid w:val="001F2AC9"/>
    <w:rsid w:val="002F7A75"/>
    <w:rsid w:val="00433A67"/>
    <w:rsid w:val="005B1249"/>
    <w:rsid w:val="00663EDD"/>
    <w:rsid w:val="00753677"/>
    <w:rsid w:val="007A3078"/>
    <w:rsid w:val="0093208A"/>
    <w:rsid w:val="009E10C5"/>
    <w:rsid w:val="00A33E9E"/>
    <w:rsid w:val="00AC1B55"/>
    <w:rsid w:val="00B079FB"/>
    <w:rsid w:val="00BC3A13"/>
    <w:rsid w:val="00F2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3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5</cp:revision>
  <dcterms:created xsi:type="dcterms:W3CDTF">2009-10-02T09:04:00Z</dcterms:created>
  <dcterms:modified xsi:type="dcterms:W3CDTF">2009-10-05T13:37:00Z</dcterms:modified>
</cp:coreProperties>
</file>