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07" w:rsidRDefault="000515CC" w:rsidP="000515CC">
      <w:pPr>
        <w:jc w:val="center"/>
        <w:rPr>
          <w:rFonts w:hint="cs"/>
          <w:rtl/>
        </w:rPr>
      </w:pPr>
      <w:r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دارس علم النفس"/>
          </v:shape>
        </w:pict>
      </w:r>
    </w:p>
    <w:tbl>
      <w:tblPr>
        <w:tblStyle w:val="a6"/>
        <w:bidiVisual/>
        <w:tblW w:w="0" w:type="auto"/>
        <w:jc w:val="center"/>
        <w:tblInd w:w="-694" w:type="dxa"/>
        <w:tblLook w:val="04A0"/>
      </w:tblPr>
      <w:tblGrid>
        <w:gridCol w:w="2623"/>
        <w:gridCol w:w="1620"/>
        <w:gridCol w:w="1890"/>
        <w:gridCol w:w="3690"/>
        <w:gridCol w:w="5045"/>
      </w:tblGrid>
      <w:tr w:rsidR="000515CC" w:rsidRPr="000515CC" w:rsidTr="000515CC">
        <w:trPr>
          <w:trHeight w:val="360"/>
          <w:jc w:val="center"/>
        </w:trPr>
        <w:tc>
          <w:tcPr>
            <w:tcW w:w="2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اسم المدرسة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العالم 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المنهج المستخدم</w:t>
            </w:r>
          </w:p>
        </w:tc>
        <w:tc>
          <w:tcPr>
            <w:tcW w:w="3690" w:type="dxa"/>
            <w:tcBorders>
              <w:top w:val="double" w:sz="4" w:space="0" w:color="auto"/>
              <w:bottom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تركيز المدرسة على </w:t>
            </w:r>
          </w:p>
        </w:tc>
        <w:tc>
          <w:tcPr>
            <w:tcW w:w="50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ملاحظات + علل</w:t>
            </w:r>
          </w:p>
        </w:tc>
      </w:tr>
      <w:tr w:rsidR="000515CC" w:rsidRPr="000515CC" w:rsidTr="000515CC">
        <w:trPr>
          <w:trHeight w:val="1509"/>
          <w:jc w:val="center"/>
        </w:trPr>
        <w:tc>
          <w:tcPr>
            <w:tcW w:w="2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المدرسة البنائية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فونت + تنشنر </w:t>
            </w:r>
          </w:p>
        </w:tc>
        <w:tc>
          <w:tcPr>
            <w:tcW w:w="1890" w:type="dxa"/>
            <w:tcBorders>
              <w:top w:val="double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الاستبطان </w:t>
            </w:r>
          </w:p>
        </w:tc>
        <w:tc>
          <w:tcPr>
            <w:tcW w:w="3690" w:type="dxa"/>
            <w:tcBorders>
              <w:top w:val="double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تنظم الخبرة الشعورية </w:t>
            </w:r>
          </w:p>
        </w:tc>
        <w:tc>
          <w:tcPr>
            <w:tcW w:w="5045" w:type="dxa"/>
            <w:tcBorders>
              <w:top w:val="double" w:sz="4" w:space="0" w:color="auto"/>
              <w:left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u w:val="single"/>
                <w:rtl/>
              </w:rPr>
              <w:t>علل :-</w:t>
            </w:r>
            <w:r w:rsidRPr="000515CC">
              <w:rPr>
                <w:rFonts w:hint="cs"/>
                <w:sz w:val="28"/>
                <w:szCs w:val="28"/>
                <w:rtl/>
              </w:rPr>
              <w:t xml:space="preserve"> نقد الاستبطان .</w:t>
            </w:r>
          </w:p>
          <w:p w:rsidR="000515CC" w:rsidRPr="000515CC" w:rsidRDefault="000515CC" w:rsidP="000515C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u w:val="single"/>
                <w:rtl/>
              </w:rPr>
              <w:t>ج :-</w:t>
            </w:r>
            <w:r w:rsidRPr="000515CC">
              <w:rPr>
                <w:rFonts w:hint="cs"/>
                <w:sz w:val="28"/>
                <w:szCs w:val="28"/>
                <w:rtl/>
              </w:rPr>
              <w:t xml:space="preserve"> 1- عدم التاكد من صحة التقارير التي تخرج من الافراد .</w:t>
            </w:r>
          </w:p>
          <w:p w:rsidR="000515CC" w:rsidRPr="000515CC" w:rsidRDefault="000515CC" w:rsidP="000515CC">
            <w:pPr>
              <w:jc w:val="center"/>
              <w:rPr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 2- تناقض معامل علم النفس .</w:t>
            </w:r>
          </w:p>
        </w:tc>
      </w:tr>
      <w:tr w:rsidR="000515CC" w:rsidRPr="000515CC" w:rsidTr="000515CC">
        <w:trPr>
          <w:trHeight w:val="1080"/>
          <w:jc w:val="center"/>
        </w:trPr>
        <w:tc>
          <w:tcPr>
            <w:tcW w:w="2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مدرسة التحليل النفسي</w:t>
            </w:r>
          </w:p>
        </w:tc>
        <w:tc>
          <w:tcPr>
            <w:tcW w:w="1620" w:type="dxa"/>
            <w:tcBorders>
              <w:top w:val="dotDotDash" w:sz="4" w:space="0" w:color="auto"/>
              <w:left w:val="double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فرويد </w:t>
            </w:r>
          </w:p>
        </w:tc>
        <w:tc>
          <w:tcPr>
            <w:tcW w:w="189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التحليل النفسي </w:t>
            </w:r>
          </w:p>
        </w:tc>
        <w:tc>
          <w:tcPr>
            <w:tcW w:w="369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هناك اسباب مادية للسلوك السوي و اللا سوي .</w:t>
            </w:r>
          </w:p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اللاشعور .</w:t>
            </w:r>
          </w:p>
        </w:tc>
        <w:tc>
          <w:tcPr>
            <w:tcW w:w="5045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pStyle w:val="a7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*هناك صراع بين رغبات و شهوات الفرد بين قيوم المجتمع .</w:t>
            </w:r>
          </w:p>
        </w:tc>
      </w:tr>
      <w:tr w:rsidR="000515CC" w:rsidRPr="000515CC" w:rsidTr="000515CC">
        <w:trPr>
          <w:trHeight w:val="1457"/>
          <w:jc w:val="center"/>
        </w:trPr>
        <w:tc>
          <w:tcPr>
            <w:tcW w:w="2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المدرسة السلوكية</w:t>
            </w:r>
          </w:p>
        </w:tc>
        <w:tc>
          <w:tcPr>
            <w:tcW w:w="1620" w:type="dxa"/>
            <w:tcBorders>
              <w:top w:val="dotDotDash" w:sz="4" w:space="0" w:color="auto"/>
              <w:left w:val="double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جون واطسون + سكنر </w:t>
            </w:r>
          </w:p>
        </w:tc>
        <w:tc>
          <w:tcPr>
            <w:tcW w:w="189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الملاحظة </w:t>
            </w:r>
          </w:p>
        </w:tc>
        <w:tc>
          <w:tcPr>
            <w:tcW w:w="369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السلوك الذي يمكن ملاحظته .</w:t>
            </w:r>
          </w:p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دراسة السلوك في كل الاعمار .</w:t>
            </w:r>
          </w:p>
        </w:tc>
        <w:tc>
          <w:tcPr>
            <w:tcW w:w="5045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u w:val="single"/>
                <w:rtl/>
              </w:rPr>
              <w:t>علل:-</w:t>
            </w:r>
            <w:r w:rsidRPr="000515CC">
              <w:rPr>
                <w:rFonts w:hint="cs"/>
                <w:sz w:val="28"/>
                <w:szCs w:val="28"/>
                <w:rtl/>
              </w:rPr>
              <w:t xml:space="preserve"> رفضت المدرسة السلوكية منهج الاستبطان .</w:t>
            </w:r>
          </w:p>
          <w:p w:rsidR="000515CC" w:rsidRPr="000515CC" w:rsidRDefault="000515CC" w:rsidP="000515C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u w:val="single"/>
                <w:rtl/>
              </w:rPr>
              <w:t>ج :-</w:t>
            </w:r>
            <w:r w:rsidRPr="000515CC">
              <w:rPr>
                <w:rFonts w:hint="cs"/>
                <w:sz w:val="28"/>
                <w:szCs w:val="28"/>
                <w:rtl/>
              </w:rPr>
              <w:t xml:space="preserve"> حتى لا يعتمدون على التقارير من الافراد نفسهم .</w:t>
            </w:r>
          </w:p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*يقول سكن معظم سلوكيات الناس تعتمد على المكافاة و العقاب .</w:t>
            </w:r>
          </w:p>
        </w:tc>
      </w:tr>
      <w:tr w:rsidR="000515CC" w:rsidRPr="000515CC" w:rsidTr="000515CC">
        <w:trPr>
          <w:trHeight w:val="1457"/>
          <w:jc w:val="center"/>
        </w:trPr>
        <w:tc>
          <w:tcPr>
            <w:tcW w:w="26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0515CC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مدرسة الاتجاه الانساني</w:t>
            </w:r>
          </w:p>
        </w:tc>
        <w:tc>
          <w:tcPr>
            <w:tcW w:w="1620" w:type="dxa"/>
            <w:tcBorders>
              <w:top w:val="dotDotDash" w:sz="4" w:space="0" w:color="auto"/>
              <w:left w:val="double" w:sz="4" w:space="0" w:color="auto"/>
              <w:bottom w:val="double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كارل روجرز </w:t>
            </w:r>
          </w:p>
        </w:tc>
        <w:tc>
          <w:tcPr>
            <w:tcW w:w="1890" w:type="dxa"/>
            <w:tcBorders>
              <w:top w:val="dotDotDash" w:sz="4" w:space="0" w:color="auto"/>
              <w:left w:val="dotDotDash" w:sz="4" w:space="0" w:color="auto"/>
              <w:bottom w:val="double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 xml:space="preserve">ادراك الانسان </w:t>
            </w:r>
          </w:p>
        </w:tc>
        <w:tc>
          <w:tcPr>
            <w:tcW w:w="3690" w:type="dxa"/>
            <w:tcBorders>
              <w:top w:val="dotDotDash" w:sz="4" w:space="0" w:color="auto"/>
              <w:left w:val="dotDotDash" w:sz="4" w:space="0" w:color="auto"/>
              <w:bottom w:val="double" w:sz="4" w:space="0" w:color="auto"/>
              <w:right w:val="dotDotDash" w:sz="4" w:space="0" w:color="auto"/>
            </w:tcBorders>
          </w:tcPr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rFonts w:hint="cs"/>
                <w:sz w:val="28"/>
                <w:szCs w:val="28"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الانسان قادر على ان يتحكم سلوكه .</w:t>
            </w:r>
          </w:p>
          <w:p w:rsidR="000515CC" w:rsidRPr="000515CC" w:rsidRDefault="000515CC" w:rsidP="000515CC">
            <w:pPr>
              <w:pStyle w:val="a7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الانسان لديه ميول فطرية لتحقيق ذاته .</w:t>
            </w:r>
          </w:p>
        </w:tc>
        <w:tc>
          <w:tcPr>
            <w:tcW w:w="5045" w:type="dxa"/>
            <w:tcBorders>
              <w:top w:val="dotDotDash" w:sz="4" w:space="0" w:color="auto"/>
              <w:left w:val="dotDotDash" w:sz="4" w:space="0" w:color="auto"/>
              <w:bottom w:val="double" w:sz="4" w:space="0" w:color="auto"/>
              <w:right w:val="double" w:sz="4" w:space="0" w:color="auto"/>
            </w:tcBorders>
          </w:tcPr>
          <w:p w:rsidR="000515CC" w:rsidRPr="000515CC" w:rsidRDefault="000515CC" w:rsidP="000515CC">
            <w:pPr>
              <w:jc w:val="center"/>
              <w:rPr>
                <w:sz w:val="28"/>
                <w:szCs w:val="28"/>
                <w:rtl/>
              </w:rPr>
            </w:pPr>
            <w:r w:rsidRPr="000515CC">
              <w:rPr>
                <w:rFonts w:hint="cs"/>
                <w:sz w:val="28"/>
                <w:szCs w:val="28"/>
                <w:rtl/>
              </w:rPr>
              <w:t>*سلوك الانسان يتحدد ( يعتمد ) على الاختيار و التفكير و التصرف .</w:t>
            </w:r>
          </w:p>
        </w:tc>
      </w:tr>
    </w:tbl>
    <w:p w:rsidR="000515CC" w:rsidRDefault="000515CC" w:rsidP="000515CC">
      <w:pPr>
        <w:jc w:val="center"/>
        <w:rPr>
          <w:rtl/>
        </w:rPr>
      </w:pPr>
    </w:p>
    <w:sectPr w:rsidR="000515CC" w:rsidSect="000515CC">
      <w:footerReference w:type="default" r:id="rId8"/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83A" w:rsidRDefault="00EB083A" w:rsidP="000515CC">
      <w:pPr>
        <w:spacing w:after="0" w:line="240" w:lineRule="auto"/>
      </w:pPr>
      <w:r>
        <w:separator/>
      </w:r>
    </w:p>
  </w:endnote>
  <w:endnote w:type="continuationSeparator" w:id="1">
    <w:p w:rsidR="00EB083A" w:rsidRDefault="00EB083A" w:rsidP="00051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5CC" w:rsidRPr="000515CC" w:rsidRDefault="000515CC" w:rsidP="000515CC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 w:hint="cs"/>
        <w:sz w:val="24"/>
        <w:szCs w:val="24"/>
        <w:rtl/>
        <w:lang w:bidi="ar-AE"/>
      </w:rPr>
    </w:pPr>
    <w:hyperlink r:id="rId1" w:history="1">
      <w:r w:rsidRPr="000515CC">
        <w:rPr>
          <w:rStyle w:val="Hyperlink"/>
          <w:rFonts w:asciiTheme="majorHAnsi" w:hAnsiTheme="majorHAnsi"/>
          <w:sz w:val="24"/>
          <w:szCs w:val="24"/>
          <w:lang w:bidi="ar-AE"/>
        </w:rPr>
        <w:t>www.shaabuae.com</w:t>
      </w:r>
    </w:hyperlink>
    <w:r>
      <w:rPr>
        <w:rFonts w:asciiTheme="majorHAnsi" w:hAnsiTheme="majorHAnsi" w:hint="cs"/>
        <w:sz w:val="24"/>
        <w:szCs w:val="24"/>
        <w:rtl/>
        <w:lang w:bidi="ar-AE"/>
      </w:rPr>
      <w:t xml:space="preserve">                                                                                                                                                         منتدى شعب الامارات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83A" w:rsidRDefault="00EB083A" w:rsidP="000515CC">
      <w:pPr>
        <w:spacing w:after="0" w:line="240" w:lineRule="auto"/>
      </w:pPr>
      <w:r>
        <w:separator/>
      </w:r>
    </w:p>
  </w:footnote>
  <w:footnote w:type="continuationSeparator" w:id="1">
    <w:p w:rsidR="00EB083A" w:rsidRDefault="00EB083A" w:rsidP="00051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46DC"/>
    <w:multiLevelType w:val="hybridMultilevel"/>
    <w:tmpl w:val="ECE46AAC"/>
    <w:lvl w:ilvl="0" w:tplc="9B767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F02AA"/>
    <w:multiLevelType w:val="hybridMultilevel"/>
    <w:tmpl w:val="483A2760"/>
    <w:lvl w:ilvl="0" w:tplc="48DC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3530B"/>
    <w:multiLevelType w:val="hybridMultilevel"/>
    <w:tmpl w:val="74CC4642"/>
    <w:lvl w:ilvl="0" w:tplc="401263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15CC"/>
    <w:rsid w:val="000515CC"/>
    <w:rsid w:val="005E1C54"/>
    <w:rsid w:val="00726507"/>
    <w:rsid w:val="00EB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515CC"/>
  </w:style>
  <w:style w:type="paragraph" w:styleId="a4">
    <w:name w:val="footer"/>
    <w:basedOn w:val="a"/>
    <w:link w:val="Char0"/>
    <w:uiPriority w:val="99"/>
    <w:unhideWhenUsed/>
    <w:rsid w:val="00051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0515CC"/>
  </w:style>
  <w:style w:type="paragraph" w:styleId="a5">
    <w:name w:val="Balloon Text"/>
    <w:basedOn w:val="a"/>
    <w:link w:val="Char1"/>
    <w:uiPriority w:val="99"/>
    <w:semiHidden/>
    <w:unhideWhenUsed/>
    <w:rsid w:val="0005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515C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515C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51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buae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ED7B7-872A-4250-B6EB-FE538704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720</Characters>
  <Application>Microsoft Office Word</Application>
  <DocSecurity>0</DocSecurity>
  <Lines>6</Lines>
  <Paragraphs>1</Paragraphs>
  <ScaleCrop>false</ScaleCrop>
  <Company>BEST FORUM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dcterms:created xsi:type="dcterms:W3CDTF">2009-10-18T11:22:00Z</dcterms:created>
  <dcterms:modified xsi:type="dcterms:W3CDTF">2009-10-18T11:47:00Z</dcterms:modified>
</cp:coreProperties>
</file>