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D8" w:rsidRPr="00D20862" w:rsidRDefault="00C75ADC" w:rsidP="00C75ADC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الدرس الأول : </w:t>
      </w:r>
      <w:r w:rsidR="002425D8" w:rsidRPr="00D20862">
        <w:rPr>
          <w:rFonts w:hint="cs"/>
          <w:b/>
          <w:bCs/>
          <w:sz w:val="32"/>
          <w:szCs w:val="32"/>
          <w:u w:val="single"/>
          <w:rtl/>
          <w:lang w:bidi="ar-AE"/>
        </w:rPr>
        <w:t>سورة ق ( 1)</w:t>
      </w:r>
      <w:r w:rsidR="00D20862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ص 16</w:t>
      </w:r>
    </w:p>
    <w:p w:rsidR="002425D8" w:rsidRPr="00C75ADC" w:rsidRDefault="00C75ADC" w:rsidP="00D20862">
      <w:pPr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أنشطة الطالب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أعلل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النشاط الأول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1-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لاشتمالها على أمور مهمة مثل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ابتداء الخلق والبعث والنشور والمعاد وغيرها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للتنبيه على إعجاز القرآن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وللإشارة إلى أن القرآن منظوم من أمثال لهذه الحروف الهجائية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الثاني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أفسر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الكافرون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لم يؤمنوا بأن الرسول صادق يبلغ القرآن عن ربه فيه أمر البعث والحساب والجزاء ولكن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الجاحدين قابلوا هذا الحق بالإنكار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  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الثالث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أصف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القرآن الكريم: زعموا أن القرآن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سحر وأنه شعر وأنه أساطير الأولين</w:t>
      </w:r>
      <w:r w:rsidR="00D20862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>نبوة محمد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صلى الله عليه وسلم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: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قالوا عنه ساحر وكاهن ومجنون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 النشاط الرابع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أقارن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التشابه: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جميع الكتب السماوية من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الله تعالى وفيها دعوة لعبادته وحدة وتدعو إلى مكارم الأخلاق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الاختلاف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القرآن نزل للناس كافة وبقية الكتب السماوية نزلت لقوم معينين، والقرآن الكريم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تناول جميع أمور الحياة أما بقية الكتب فقد تناولت أمور معينة فقط. القرآن الكريم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معجز الكتب السماوية السابقة غير معجزة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 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الخامس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أدلل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 تعالى ( قد علمنا ما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تنقص الأرض منهم وعندنا كتاب حفيظ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(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 تعالى ( بل كذبوا بالحق لما جاءهم فهم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في أمر مريج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(</w:t>
      </w:r>
    </w:p>
    <w:p w:rsidR="002425D8" w:rsidRPr="00C75ADC" w:rsidRDefault="00D20862" w:rsidP="00D20862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الدرس الثاني :</w:t>
      </w:r>
      <w:r w:rsidR="002425D8"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طلب العلم فريضة</w:t>
      </w:r>
    </w:p>
    <w:p w:rsidR="002425D8" w:rsidRPr="00C75ADC" w:rsidRDefault="002425D8" w:rsidP="00C75ADC">
      <w:pPr>
        <w:spacing w:after="240"/>
        <w:ind w:left="-142"/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أنشطة الطالب</w:t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ص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27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النشاط الأول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1-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إلى تخصص فئة من كل جماعة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يهتمون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بطلب العلم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2</w:t>
      </w:r>
      <w:r w:rsidR="00A2297A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فرض عين: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ما يلزم المسلم معرفته عن أمور دينه مث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ا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ه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العقيدة و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أحكام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الحلال و الحرام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فرض كفاية: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هو الواجب الذي إذا قام به بعض المسلمين سقط عن الباقين مثاله صلاة الإستسقاء وصلاة الجنازة.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صفحة 28 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العلوم الشرعية: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انتشار الأخلاق الحميدة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والالتزام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الصناعات بأنواعها: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اكتفاء المجتمع ذاتياً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الهندسة: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تطور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البنية التحتية والعمران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الطب: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سلامة المجتمع من الأمراض والآفات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اللغات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الأجنبية: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انتشار العلوم المختلفة</w:t>
      </w:r>
    </w:p>
    <w:p w:rsidR="002425D8" w:rsidRPr="00C75ADC" w:rsidRDefault="002425D8" w:rsidP="00A2297A">
      <w:pPr>
        <w:spacing w:after="24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الثاني</w:t>
      </w:r>
      <w:r w:rsidR="00A2297A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صفحة 28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/>
          <w:color w:val="000000"/>
          <w:sz w:val="28"/>
          <w:szCs w:val="28"/>
          <w:lang w:bidi="ar-AE"/>
        </w:rPr>
        <w:t>)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)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الاختيار الثاني (2) الاختيار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الأول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صفحة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29</w:t>
      </w:r>
      <w:r w:rsidR="00A2297A"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(3) ا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لاختيار الرابع</w:t>
      </w:r>
    </w:p>
    <w:p w:rsidR="002425D8" w:rsidRPr="00C75ADC" w:rsidRDefault="002425D8" w:rsidP="002425D8">
      <w:pPr>
        <w:spacing w:after="24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الرابع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الاختلاف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العلم: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يمتد تأثيره على الشخص لما بعد موته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لا يفنى ولا يزول - يرفع صاحبه في الدنيا والآخرة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المال: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ينتهي بموت الشخص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يزول ويفنى - يرفع صاحبه في الدنيا بفقط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النتيجة: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العلم أفضل لأن نفعه يكون في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الدنيا والآخرة بعكس المال الذي ينفع صاحبه في الدنيا فقط</w:t>
      </w:r>
    </w:p>
    <w:p w:rsidR="002425D8" w:rsidRPr="00C75ADC" w:rsidRDefault="002425D8" w:rsidP="00A2297A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lastRenderedPageBreak/>
        <w:t>الدرس ا</w:t>
      </w: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لثالث </w:t>
      </w:r>
      <w:r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: العلم والعمل</w:t>
      </w:r>
    </w:p>
    <w:p w:rsidR="004F6CAB" w:rsidRPr="00C75ADC" w:rsidRDefault="002425D8" w:rsidP="004F6CAB">
      <w:pPr>
        <w:spacing w:after="240"/>
        <w:ind w:right="-993"/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أنشطة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الطالب</w:t>
      </w:r>
      <w:r w:rsidR="00A2297A"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AE"/>
        </w:rPr>
        <w:t xml:space="preserve"> صفحة 36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النشاط الأول</w:t>
      </w:r>
      <w:r w:rsidRPr="00C75ADC">
        <w:rPr>
          <w:rFonts w:ascii="Arial" w:hAnsi="Arial" w:cs="Arial"/>
          <w:color w:val="000000"/>
          <w:sz w:val="28"/>
          <w:szCs w:val="28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الفقر لا يقف حاجز أمام طلب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2-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بالجد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والإصرار يمكن أن نجمع بين طلب العلم والعمل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بالطفلة المثابرة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صفحة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="00A2297A"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37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الثاني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(1)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الاختيار الثاني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/>
          <w:color w:val="000000"/>
          <w:sz w:val="28"/>
          <w:szCs w:val="28"/>
        </w:rPr>
        <w:t>)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2 )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العلم الشرعي الذي يلزم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المسلم معرفته مثل الحلال الحرام ( فرض عين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(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العلم الذي يكون واجب على الأمة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إذا قام به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البعض يسقط عن الباقين ( فرض كفاية</w:t>
      </w:r>
      <w:r w:rsidRPr="00C75ADC">
        <w:rPr>
          <w:rFonts w:ascii="Arial" w:hAnsi="Arial" w:cs="Arial"/>
          <w:color w:val="000000"/>
          <w:sz w:val="28"/>
          <w:szCs w:val="28"/>
        </w:rPr>
        <w:t>(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الإخلاص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والوسائل التعليمية المختلفة التي تعينه على نشر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صفحة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38</w:t>
      </w:r>
    </w:p>
    <w:p w:rsidR="002425D8" w:rsidRPr="00C75ADC" w:rsidRDefault="002425D8" w:rsidP="004F6CAB">
      <w:pPr>
        <w:spacing w:after="240"/>
        <w:ind w:right="-993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الثالث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/>
          <w:color w:val="000000"/>
          <w:sz w:val="28"/>
          <w:szCs w:val="28"/>
        </w:rPr>
        <w:t>)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يحصل على الحسنين الوظيفة المرموقة في الدنيا والأجر في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الآخرة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(2)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يقتصر نفعه على نفسه ولا يتعداه إلى غيره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(3)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يزيد احتمال وقوعه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في الحرام بسبب جهله لأمور الدين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الرابع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ابحث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يكون مخلصاً لله تعالى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في طلب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يغار على حرمات الله ويدافع عنها آمراً بالمعروف ناهباً عن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المنكر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يوقر العلماء ويجلهم ويحسن الظن فيهم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لا يتعصب لعالم أو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لمذهب ويكون الحق هو غايته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</w:p>
    <w:p w:rsidR="004F6CAB" w:rsidRPr="00C75ADC" w:rsidRDefault="002425D8" w:rsidP="004F6CAB">
      <w:pPr>
        <w:spacing w:after="24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الدرس الرابع : الأخوة في الإسلام : </w:t>
      </w:r>
    </w:p>
    <w:p w:rsidR="002425D8" w:rsidRPr="00C75ADC" w:rsidRDefault="004F6CAB" w:rsidP="004F6CAB">
      <w:pPr>
        <w:spacing w:after="240"/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أنشطة الطالب صفحة 47</w:t>
      </w:r>
    </w:p>
    <w:p w:rsidR="004F6CAB" w:rsidRPr="00C75ADC" w:rsidRDefault="004F6CAB" w:rsidP="00D2086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الأول</w:t>
      </w:r>
    </w:p>
    <w:p w:rsidR="004F6CAB" w:rsidRPr="00C75ADC" w:rsidRDefault="00D20862" w:rsidP="004F6CA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ما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المقصود بالأخوة في الله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؟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المحبة في الله بدون غرض دنيوي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>*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مميزات الأخوة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الحصول على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رضا الله تعالى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وحدة المسلمين و اجتماعهم على الخير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الأمن من أهوال يوم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القيامة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4-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التناصح و الأمر بالمعروف و النهي عن المنكر</w:t>
      </w:r>
    </w:p>
    <w:p w:rsidR="004F6CAB" w:rsidRPr="00C75ADC" w:rsidRDefault="002425D8" w:rsidP="004F6CAB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- </w:t>
      </w:r>
      <w:r w:rsidR="00D20862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ما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مقام الأخوة وفضلها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..</w:t>
      </w:r>
      <w:r w:rsidR="00D20862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؟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1 -يكونون تحت عرش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الرحمن 2- يغبطهم الأنبياء والشهداء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F6CAB" w:rsidRPr="00C75ADC" w:rsidRDefault="002425D8" w:rsidP="004F6CAB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جواب ص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48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: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النشاط الثاني :</w:t>
      </w: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 أكمل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 المخطط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يكون ناصحا - صالحا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أمينا - وفيا - مؤمنا - حسن الخلق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lastRenderedPageBreak/>
        <w:br/>
      </w: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النشاط الرابع      </w:t>
      </w:r>
      <w:r w:rsidR="004F6CAB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جواب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49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1-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الإيثار بالمال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موقف عبد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الرحمن بن عوف مع سعد بن الربيع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2-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المبادرة بالإعانة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قول الرسول : المسلم أخو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المسلم لا يظلمه ولا يسلمه ومن كان في حاجة أخيه كان الله في حاجته ومن فرج عن مسلم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كربة فرج الله عنه كربة من كربات يوم القيامة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3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- </w:t>
      </w:r>
      <w:r w:rsidR="004F6CAB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كتمان الس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ر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قوله تعالى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ياأيها الذين امنو</w:t>
      </w:r>
      <w:r w:rsidRPr="00C75ADC">
        <w:rPr>
          <w:rFonts w:ascii="Arial" w:hAnsi="Arial" w:cs="Arial" w:hint="eastAsia"/>
          <w:color w:val="000000"/>
          <w:sz w:val="28"/>
          <w:szCs w:val="28"/>
          <w:rtl/>
          <w:lang w:bidi="ar-AE"/>
        </w:rPr>
        <w:t>ا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لاتخونوا الله والرسول وتخونوا أماناتكم وأنتم تعلمون )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4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البعد عن الظن السيئ :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قوله تعالى (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يا أيها الذين امنوا اجتنبوا كثيرا من الظن أن بعض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الظن إثم و لا تجسسوا ولا يغتب بعضكم بعضا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5-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ستر العيوب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ومن ستر مسلما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ستره الله يوم القيامة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6-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البعد غيبته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قوله تعالى (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ولا يغتب بعضكم بعضا أيحب أحدكم أن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يأكل لحم أخيه ميتا فكرهتموه واتقوا الله أن الله تواب رحيم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>7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-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شكره على إحسانه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من لم يشكر الناس لم يشكر الله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502CB0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الرابع صفحة 50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: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1- التمسك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بالأخوة الصالحين لأنهم رزق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2- أن يحسن الظن بإخوانه ويشكرهم على معروفهم</w:t>
      </w:r>
    </w:p>
    <w:p w:rsidR="00502CB0" w:rsidRPr="00C75ADC" w:rsidRDefault="00502CB0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3</w:t>
      </w:r>
      <w:r w:rsidRPr="00C75ADC">
        <w:rPr>
          <w:rFonts w:ascii="Arial" w:hAnsi="Arial" w:cs="Arial"/>
          <w:color w:val="000000"/>
          <w:sz w:val="28"/>
          <w:szCs w:val="28"/>
        </w:rPr>
        <w:t>-</w:t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سؤاله عنه وزيارته بين الوقت والآخر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4- اخت</w:t>
      </w:r>
      <w:r w:rsidR="00502CB0" w:rsidRPr="00C75ADC">
        <w:rPr>
          <w:rFonts w:ascii="Arial" w:hAnsi="Arial" w:cs="Arial"/>
          <w:color w:val="000000"/>
          <w:sz w:val="28"/>
          <w:szCs w:val="28"/>
          <w:rtl/>
        </w:rPr>
        <w:t>يار الصاحب الصالح بدلا من السيئ</w:t>
      </w:r>
    </w:p>
    <w:p w:rsidR="002425D8" w:rsidRPr="00C75ADC" w:rsidRDefault="00502CB0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5-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مصاحبة أهل التقوى فهم أكثر عونا ومساعدة للآخرين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الخامس :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1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الملتقيات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بالإحسان إليهم ومساعدتهم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</w:p>
    <w:p w:rsidR="00CC799E" w:rsidRPr="00C75ADC" w:rsidRDefault="00CC799E" w:rsidP="00CC799E">
      <w:pPr>
        <w:pStyle w:val="ListParagraph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الدرس الخامس : المجاهرون بالمعصية</w:t>
      </w:r>
    </w:p>
    <w:p w:rsidR="00CC799E" w:rsidRPr="00C75ADC" w:rsidRDefault="00CC799E" w:rsidP="00CC799E">
      <w:pPr>
        <w:pStyle w:val="ListParagraph"/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أنشطة الطالب صفحة 58</w:t>
      </w:r>
    </w:p>
    <w:p w:rsidR="00CC799E" w:rsidRPr="00C75ADC" w:rsidRDefault="00CC799E" w:rsidP="00CC799E">
      <w:pPr>
        <w:pStyle w:val="ListParagraph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الأول: </w:t>
      </w:r>
    </w:p>
    <w:p w:rsidR="00CC799E" w:rsidRPr="00C75ADC" w:rsidRDefault="00CC799E" w:rsidP="00CC799E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( وقد بات يستره ربّه )</w:t>
      </w:r>
    </w:p>
    <w:p w:rsidR="00CC799E" w:rsidRPr="00C75ADC" w:rsidRDefault="00CC799E" w:rsidP="00CC799E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( وإنّ من المجانة أن يعمل الرجل عملا بالليل )</w:t>
      </w:r>
    </w:p>
    <w:p w:rsidR="00CC799E" w:rsidRPr="00C75ADC" w:rsidRDefault="00CC799E" w:rsidP="00CC799E">
      <w:pPr>
        <w:ind w:left="72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ج- ( كل أمتي معافى إلاّ المجاهرين )</w:t>
      </w:r>
    </w:p>
    <w:p w:rsidR="00CC799E" w:rsidRPr="00C75ADC" w:rsidRDefault="00CC799E" w:rsidP="00CC799E">
      <w:pPr>
        <w:ind w:left="720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الثاني : </w:t>
      </w:r>
    </w:p>
    <w:p w:rsidR="00CC799E" w:rsidRPr="00C75ADC" w:rsidRDefault="00895B72" w:rsidP="00CC799E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نشر الفساد الكره - نشر صفه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اللامبالاة في المجتمع - انتشار المعاصي والذنوب- تأخر المجتمع وتخلفه</w:t>
      </w:r>
    </w:p>
    <w:p w:rsidR="00895B72" w:rsidRPr="00C75ADC" w:rsidRDefault="00895B72" w:rsidP="00895B72">
      <w:pPr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صفحة 59 :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التوبة والاستغفار.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لأنها تعتبر دعوة للغير إلى ارتكابها واستخفافا بشرع الله .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من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يفعل المعصية أمام الناس دون استحياء/ من يفعل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المعصية بالليل ثم يجهر بها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لأنهم سكتوا عن المعصية رغم علمهم بأنها محرمة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ولأنهم تركوا الأمر بالمعروف وتقديم النصح والإرشاد</w:t>
      </w:r>
    </w:p>
    <w:p w:rsidR="00895B72" w:rsidRPr="00C75ADC" w:rsidRDefault="00895B72" w:rsidP="00895B72">
      <w:pPr>
        <w:pStyle w:val="ListParagraph"/>
        <w:ind w:left="425"/>
        <w:rPr>
          <w:rFonts w:ascii="Arial" w:hAnsi="Arial" w:cs="Arial"/>
          <w:color w:val="000000"/>
          <w:sz w:val="28"/>
          <w:szCs w:val="28"/>
          <w:u w:val="single"/>
          <w:rtl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الثالث : أفرق:</w:t>
      </w:r>
    </w:p>
    <w:p w:rsidR="00895B72" w:rsidRPr="00C75ADC" w:rsidRDefault="00895B72" w:rsidP="00895B7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أئمة الخير 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نشر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التقوى والإيمان بين أصحابهم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895B72" w:rsidRPr="00C75ADC" w:rsidRDefault="00895B72" w:rsidP="00895B7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أئمة الشر: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نشر الفساد والمعاصي التي توصلهم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للنار</w:t>
      </w:r>
    </w:p>
    <w:p w:rsidR="00895B72" w:rsidRDefault="00895B72" w:rsidP="00895B72">
      <w:pPr>
        <w:rPr>
          <w:rFonts w:ascii="Arial" w:hAnsi="Arial" w:cs="Arial" w:hint="cs"/>
          <w:color w:val="000000"/>
          <w:sz w:val="28"/>
          <w:szCs w:val="28"/>
          <w:u w:val="single"/>
          <w:rtl/>
        </w:rPr>
      </w:pPr>
    </w:p>
    <w:p w:rsidR="009B1612" w:rsidRPr="00E15DD4" w:rsidRDefault="009B1612" w:rsidP="00895B72">
      <w:pP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</w:pPr>
      <w:r w:rsidRPr="00E15DD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lastRenderedPageBreak/>
        <w:t>الدرس السادس : أحكام الراء</w:t>
      </w:r>
    </w:p>
    <w:p w:rsidR="009B1612" w:rsidRDefault="009B1612" w:rsidP="00895B72">
      <w:pPr>
        <w:rPr>
          <w:rFonts w:ascii="Arial" w:hAnsi="Arial" w:cs="Arial" w:hint="cs"/>
          <w:color w:val="000000"/>
          <w:sz w:val="28"/>
          <w:szCs w:val="28"/>
          <w:u w:val="single"/>
          <w:rtl/>
        </w:rPr>
      </w:pPr>
      <w:r>
        <w:rPr>
          <w:rFonts w:ascii="Arial" w:hAnsi="Arial" w:cs="Arial" w:hint="cs"/>
          <w:color w:val="000000"/>
          <w:sz w:val="28"/>
          <w:szCs w:val="28"/>
          <w:u w:val="single"/>
          <w:rtl/>
        </w:rPr>
        <w:t>أنشطة الطالب : صفحة 65</w:t>
      </w:r>
    </w:p>
    <w:p w:rsidR="009B1612" w:rsidRPr="009B1612" w:rsidRDefault="009B1612" w:rsidP="009B1612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9B1612">
        <w:rPr>
          <w:rFonts w:ascii="Arial" w:hAnsi="Arial" w:cs="Arial"/>
          <w:color w:val="000000"/>
          <w:sz w:val="32"/>
          <w:szCs w:val="32"/>
          <w:rtl/>
        </w:rPr>
        <w:t>سبب التفخيم</w:t>
      </w:r>
      <w:r w:rsidRPr="009B1612">
        <w:rPr>
          <w:rFonts w:ascii="Arial" w:hAnsi="Arial" w:cs="Arial"/>
          <w:color w:val="000000"/>
          <w:sz w:val="32"/>
          <w:szCs w:val="32"/>
        </w:rPr>
        <w:t xml:space="preserve"> </w:t>
      </w:r>
      <w:r w:rsidRPr="009B1612">
        <w:rPr>
          <w:rFonts w:ascii="Arial" w:hAnsi="Arial" w:cs="Arial"/>
          <w:color w:val="000000"/>
          <w:sz w:val="32"/>
          <w:szCs w:val="32"/>
          <w:rtl/>
        </w:rPr>
        <w:t xml:space="preserve">والترقيق مرتبط بالحركات فما </w:t>
      </w:r>
      <w:r>
        <w:rPr>
          <w:rFonts w:ascii="Arial" w:hAnsi="Arial" w:cs="Arial" w:hint="cs"/>
          <w:color w:val="000000"/>
          <w:sz w:val="32"/>
          <w:szCs w:val="32"/>
          <w:rtl/>
        </w:rPr>
        <w:t>.........</w:t>
      </w:r>
      <w:r w:rsidRPr="009B1612">
        <w:rPr>
          <w:rFonts w:ascii="Arial" w:hAnsi="Arial" w:cs="Arial"/>
          <w:color w:val="000000"/>
          <w:sz w:val="32"/>
          <w:szCs w:val="32"/>
          <w:rtl/>
        </w:rPr>
        <w:t xml:space="preserve"> ؟</w:t>
      </w:r>
      <w:r w:rsidRPr="009B1612">
        <w:rPr>
          <w:rFonts w:ascii="Arial" w:hAnsi="Arial" w:cs="Arial"/>
          <w:color w:val="000000"/>
          <w:sz w:val="32"/>
          <w:szCs w:val="32"/>
        </w:rPr>
        <w:t xml:space="preserve"> </w:t>
      </w:r>
      <w:r w:rsidRPr="009B1612">
        <w:rPr>
          <w:rFonts w:ascii="Arial" w:hAnsi="Arial" w:cs="Arial"/>
          <w:color w:val="000000"/>
          <w:sz w:val="32"/>
          <w:szCs w:val="32"/>
        </w:rPr>
        <w:br/>
      </w:r>
      <w:r w:rsidRPr="009B1612">
        <w:rPr>
          <w:rFonts w:ascii="Arial" w:hAnsi="Arial" w:cs="Arial"/>
          <w:color w:val="000000"/>
          <w:sz w:val="32"/>
          <w:szCs w:val="32"/>
          <w:rtl/>
        </w:rPr>
        <w:t>التفخيم : حركتي الفتح والضم</w:t>
      </w:r>
      <w:r w:rsidRPr="009B1612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9B1612">
        <w:rPr>
          <w:rFonts w:ascii="Arial" w:hAnsi="Arial" w:cs="Arial"/>
          <w:color w:val="000000"/>
          <w:sz w:val="32"/>
          <w:szCs w:val="32"/>
        </w:rPr>
        <w:br/>
      </w:r>
      <w:r w:rsidRPr="009B1612">
        <w:rPr>
          <w:rFonts w:ascii="Arial" w:hAnsi="Arial" w:cs="Arial"/>
          <w:color w:val="000000"/>
          <w:sz w:val="32"/>
          <w:szCs w:val="32"/>
          <w:rtl/>
        </w:rPr>
        <w:t>الترقيق : حركة الكسر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B1612" w:rsidRPr="009B1612" w:rsidRDefault="009B1612" w:rsidP="009B1612">
      <w:pPr>
        <w:pStyle w:val="ListParagraph"/>
        <w:numPr>
          <w:ilvl w:val="0"/>
          <w:numId w:val="4"/>
        </w:numPr>
        <w:rPr>
          <w:rFonts w:ascii="Arial" w:hAnsi="Arial" w:cs="Arial" w:hint="cs"/>
          <w:color w:val="000000"/>
          <w:sz w:val="28"/>
          <w:szCs w:val="28"/>
          <w:u w:val="single"/>
        </w:rPr>
      </w:pP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ما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حكم الراء في الحالات التالية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: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أ-إذا كانت مكسورة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ترقق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ب- إذا كانت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ساكنة بعد ياء ساكنة مثل : خير , قدير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ترقق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ج- إذا كانت ساكنة بعد كسر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أصلي وليس بعده حرف استعلاء : أنذرهم , شرذمة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ترقق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د- إذا كانت ساكنة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وقبلها فتح او ضم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تفخم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9B1612" w:rsidRPr="004D7147" w:rsidRDefault="009B1612" w:rsidP="009B1612">
      <w:pPr>
        <w:spacing w:after="240"/>
        <w:rPr>
          <w:rFonts w:ascii="Arial" w:hAnsi="Arial" w:cs="Arial" w:hint="cs"/>
          <w:color w:val="000000"/>
          <w:sz w:val="32"/>
          <w:szCs w:val="32"/>
          <w:rtl/>
          <w:lang w:bidi="ar-A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3-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بين حكم الراء في كل مما يلي مع ذكر السبب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: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الكلمة الحكم السبب</w:t>
      </w:r>
    </w:p>
    <w:p w:rsidR="009B1612" w:rsidRDefault="009B1612" w:rsidP="009B1612">
      <w:pPr>
        <w:pStyle w:val="ListParagraph"/>
        <w:ind w:left="644"/>
        <w:rPr>
          <w:rFonts w:ascii="Arial" w:hAnsi="Arial" w:cs="Arial" w:hint="cs"/>
          <w:color w:val="000000"/>
          <w:sz w:val="32"/>
          <w:szCs w:val="32"/>
          <w:rtl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 xml:space="preserve">(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يذكرون ) تفخم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مضمومة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(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خير ) ترقق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لأنها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ساكنة سكون عارض لأجل الوقف بعد الياء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>
        <w:rPr>
          <w:rFonts w:ascii="Arial" w:hAnsi="Arial" w:cs="Arial"/>
          <w:color w:val="000000"/>
          <w:sz w:val="32"/>
          <w:szCs w:val="32"/>
        </w:rPr>
        <w:t>)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الأرض ) تفخم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وقبلها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مفتوح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>
        <w:rPr>
          <w:rFonts w:ascii="Arial" w:hAnsi="Arial" w:cs="Arial"/>
          <w:color w:val="000000"/>
          <w:sz w:val="32"/>
          <w:szCs w:val="32"/>
        </w:rPr>
        <w:t>)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فرعون ) ترقق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وقبلها كسر أصلي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</w:rPr>
        <w:t xml:space="preserve"> )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فرق ) جواز الوجهين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بعد كسر أصلي وبعده حرف استعلاء مكسور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>
        <w:rPr>
          <w:rFonts w:ascii="Arial" w:hAnsi="Arial" w:cs="Arial"/>
          <w:color w:val="000000"/>
          <w:sz w:val="32"/>
          <w:szCs w:val="32"/>
        </w:rPr>
        <w:t>)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نذير ) ترقق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سكون عارض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لأجل الوقف بعد الياء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(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قرطاس ) تفخيم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بعد حرف مكسور وبعده حرف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استعلاء</w:t>
      </w:r>
      <w:r w:rsidRPr="004D7147">
        <w:rPr>
          <w:rFonts w:ascii="Arial" w:hAnsi="Arial" w:cs="Arial"/>
          <w:color w:val="000000"/>
          <w:sz w:val="32"/>
          <w:szCs w:val="32"/>
        </w:rPr>
        <w:t>.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>غير مكسور</w:t>
      </w:r>
    </w:p>
    <w:p w:rsidR="009B1612" w:rsidRDefault="009B1612" w:rsidP="009B1612">
      <w:pPr>
        <w:pStyle w:val="ListParagraph"/>
        <w:ind w:left="644"/>
        <w:rPr>
          <w:rFonts w:ascii="Arial" w:hAnsi="Arial" w:cs="Arial" w:hint="cs"/>
          <w:color w:val="000000"/>
          <w:sz w:val="32"/>
          <w:szCs w:val="32"/>
          <w:rtl/>
        </w:rPr>
      </w:pPr>
    </w:p>
    <w:p w:rsidR="002717B3" w:rsidRDefault="002717B3" w:rsidP="009B1612">
      <w:pPr>
        <w:pStyle w:val="ListParagraph"/>
        <w:ind w:left="644"/>
        <w:rPr>
          <w:rFonts w:ascii="Arial" w:hAnsi="Arial" w:cs="Arial" w:hint="cs"/>
          <w:color w:val="000000"/>
          <w:sz w:val="32"/>
          <w:szCs w:val="32"/>
          <w:rtl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النشاط الثاني :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 w:hint="cs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صح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 w:hint="cs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خطأ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 w:hint="cs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خطأ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 w:hint="cs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صح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 w:hint="cs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خطأ</w:t>
      </w:r>
    </w:p>
    <w:p w:rsidR="002717B3" w:rsidRPr="00E15DD4" w:rsidRDefault="002717B3" w:rsidP="002717B3">
      <w:pPr>
        <w:rPr>
          <w:rFonts w:ascii="Arial" w:hAnsi="Arial" w:cs="Arial" w:hint="cs"/>
          <w:color w:val="000000"/>
          <w:sz w:val="32"/>
          <w:szCs w:val="32"/>
          <w:u w:val="single"/>
          <w:rtl/>
          <w:lang w:bidi="ar-AE"/>
        </w:rPr>
      </w:pPr>
      <w:r w:rsidRPr="00E15DD4">
        <w:rPr>
          <w:rFonts w:ascii="Arial" w:hAnsi="Arial" w:cs="Arial" w:hint="cs"/>
          <w:color w:val="000000"/>
          <w:sz w:val="32"/>
          <w:szCs w:val="32"/>
          <w:u w:val="single"/>
          <w:rtl/>
          <w:lang w:bidi="ar-AE"/>
        </w:rPr>
        <w:t xml:space="preserve">النشاط الثالث : </w:t>
      </w:r>
    </w:p>
    <w:p w:rsidR="002717B3" w:rsidRDefault="002717B3" w:rsidP="002717B3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4D7147">
        <w:rPr>
          <w:rFonts w:ascii="Arial" w:hAnsi="Arial" w:cs="Arial" w:hint="cs"/>
          <w:color w:val="000000"/>
          <w:sz w:val="32"/>
          <w:szCs w:val="32"/>
          <w:rtl/>
        </w:rPr>
        <w:t>1-الاستفال لغة الانخفاض واصطلاحا انخفاض اللسان إلى قاع الفم عند النطق بحروفه وه</w:t>
      </w:r>
      <w:r w:rsidRPr="004D7147">
        <w:rPr>
          <w:rFonts w:ascii="Arial" w:hAnsi="Arial" w:cs="Arial" w:hint="eastAsia"/>
          <w:color w:val="000000"/>
          <w:sz w:val="32"/>
          <w:szCs w:val="32"/>
          <w:rtl/>
        </w:rPr>
        <w:t>م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تسعة عشر حرفا الباقي</w:t>
      </w:r>
      <w:r w:rsidRPr="004D7147">
        <w:rPr>
          <w:rFonts w:ascii="Arial" w:hAnsi="Arial" w:cs="Arial" w:hint="eastAsia"/>
          <w:color w:val="000000"/>
          <w:sz w:val="32"/>
          <w:szCs w:val="32"/>
          <w:rtl/>
        </w:rPr>
        <w:t>ة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بعد حروف الاستعلاء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حروف الاستفال في المخطط 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>يجمعها ( ثبت عز من يجود حرفه سل إذ شكا )</w:t>
      </w:r>
    </w:p>
    <w:p w:rsidR="002717B3" w:rsidRPr="00434121" w:rsidRDefault="00434121" w:rsidP="002717B3">
      <w:pPr>
        <w:spacing w:after="240"/>
        <w:rPr>
          <w:rFonts w:ascii="Arial" w:hAnsi="Arial" w:cs="Arial" w:hint="cs"/>
          <w:color w:val="000000"/>
          <w:sz w:val="32"/>
          <w:szCs w:val="32"/>
          <w:u w:val="single"/>
          <w:rtl/>
        </w:rPr>
      </w:pPr>
      <w:r w:rsidRPr="00434121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lastRenderedPageBreak/>
        <w:t>الدرس السابع : الإخلاص عبادة القلب :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</w:t>
      </w:r>
    </w:p>
    <w:p w:rsidR="00434121" w:rsidRDefault="00434121" w:rsidP="00434121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حل أنشطة الطالب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  </w:t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ص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75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>ا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لسؤال الأول : من خلال فهمك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: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1- 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أن يكون العمل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صالحا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2- 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أن تكون النية خالصة لله تعالى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النشاط الثاني : </w:t>
      </w:r>
      <w:r>
        <w:rPr>
          <w:rFonts w:ascii="Arial" w:hAnsi="Arial" w:cs="Arial"/>
          <w:color w:val="000000"/>
          <w:sz w:val="32"/>
          <w:szCs w:val="32"/>
          <w:u w:val="single"/>
          <w:rtl/>
        </w:rPr>
        <w:t>أختر الإجابة الصحيح</w:t>
      </w:r>
      <w:r>
        <w:rPr>
          <w:rFonts w:ascii="Arial" w:hAnsi="Arial" w:cs="Arial" w:hint="cs"/>
          <w:color w:val="000000"/>
          <w:sz w:val="32"/>
          <w:szCs w:val="32"/>
          <w:u w:val="single"/>
          <w:rtl/>
          <w:lang w:bidi="ar-AE"/>
        </w:rPr>
        <w:t>ة</w:t>
      </w:r>
      <w:r>
        <w:rPr>
          <w:rFonts w:ascii="Arial" w:hAnsi="Arial" w:cs="Arial" w:hint="cs"/>
          <w:color w:val="000000"/>
          <w:sz w:val="32"/>
          <w:szCs w:val="32"/>
          <w:rtl/>
        </w:rPr>
        <w:t>: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من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علامات الإخلاص أن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: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434121" w:rsidRDefault="00434121" w:rsidP="00434121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من علامات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الرياء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 xml:space="preserve">صفة العمل المقبول عند الله هي 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إن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434121" w:rsidRPr="004D7147" w:rsidRDefault="00434121" w:rsidP="00434121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النشاط الثالث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 xml:space="preserve">أوجه 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الاختلاف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الإخلاص 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الحصول على الأجر ــــ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قبول العمل عند الله ـــ احتساب ثواب العمل عند الله ـــ يستوي العمل في السر و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العلانية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الرياء 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اكتساب الإثم ـــ لا يقبل العمل عند الله ــــ احتساب المدح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و الثناء من الناس ـــ يكون صالحا في العلانية و سيء في الخفاء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النتيجة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الإخلاص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والإتباع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شرط لقبول العمل</w:t>
      </w:r>
      <w:r w:rsidR="00E15DD4">
        <w:rPr>
          <w:rFonts w:ascii="Arial" w:hAnsi="Arial" w:cs="Arial" w:hint="cs"/>
          <w:color w:val="000000"/>
          <w:sz w:val="32"/>
          <w:szCs w:val="32"/>
          <w:rtl/>
        </w:rPr>
        <w:t>.</w:t>
      </w:r>
    </w:p>
    <w:p w:rsidR="00434121" w:rsidRPr="00434121" w:rsidRDefault="00434121" w:rsidP="00434121">
      <w:pPr>
        <w:spacing w:after="240"/>
        <w:rPr>
          <w:rFonts w:ascii="Arial" w:hAnsi="Arial" w:cs="Arial" w:hint="cs"/>
          <w:color w:val="000000"/>
          <w:sz w:val="32"/>
          <w:szCs w:val="32"/>
          <w:u w:val="single"/>
        </w:rPr>
      </w:pPr>
      <w:r w:rsidRPr="004D7147">
        <w:rPr>
          <w:rFonts w:ascii="Arial" w:hAnsi="Arial" w:cs="Arial"/>
          <w:color w:val="000000"/>
          <w:sz w:val="32"/>
          <w:szCs w:val="32"/>
        </w:rPr>
        <w:br/>
      </w:r>
    </w:p>
    <w:p w:rsidR="00E15DD4" w:rsidRDefault="00E15DD4">
      <w:pPr>
        <w:bidi w:val="0"/>
        <w:rPr>
          <w:rFonts w:ascii="Arial" w:hAnsi="Arial" w:cs="Arial"/>
          <w:color w:val="000000"/>
          <w:sz w:val="32"/>
          <w:szCs w:val="32"/>
          <w:u w:val="single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br w:type="page"/>
      </w:r>
    </w:p>
    <w:p w:rsidR="00E15DD4" w:rsidRDefault="00E15DD4" w:rsidP="002717B3">
      <w:pP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</w:pPr>
      <w:r w:rsidRPr="00E15DD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lastRenderedPageBreak/>
        <w:t xml:space="preserve">الدرس الثامن : الأنانيّة : </w:t>
      </w:r>
    </w:p>
    <w:p w:rsidR="009B1612" w:rsidRDefault="00E15DD4" w:rsidP="002717B3">
      <w:pP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حل  أنشطة الطالب : صفحة 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88</w:t>
      </w:r>
    </w:p>
    <w:p w:rsidR="00E15DD4" w:rsidRDefault="00E15DD4" w:rsidP="002717B3">
      <w:pP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النشاط الأول : </w:t>
      </w: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الأنانية: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هي حب النفس المطلق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والفردية والتي تظهر حب التملك والغيرة التي تدفع الإنسان إلى السيطرة وعدم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المبالاة بالضرر الذي يحدثه للآخرين</w:t>
      </w: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 w:hint="cs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  <w:rtl/>
        </w:rPr>
        <w:t>حب النفس / العجب والغرور بالنفس /التنشئة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والقدوة السيئة</w:t>
      </w:r>
    </w:p>
    <w:p w:rsidR="00E15DD4" w:rsidRPr="00E15DD4" w:rsidRDefault="00E15DD4" w:rsidP="00E15DD4">
      <w:p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</w:p>
    <w:p w:rsid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 w:hint="cs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توثيق صلته بالله وتعميق الإيمان به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الإكثار من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 w:hint="cs"/>
          <w:color w:val="000000"/>
          <w:sz w:val="32"/>
          <w:szCs w:val="32"/>
          <w:rtl/>
        </w:rPr>
        <w:t>الاستغفار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وذكر الله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التوبة الصادقة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مصاحبة الأخيار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الإكثار من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الطاعات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البعد عن الصحبة السيئة</w:t>
      </w:r>
    </w:p>
    <w:p w:rsidR="00E15DD4" w:rsidRPr="00E15DD4" w:rsidRDefault="00E15DD4" w:rsidP="00E15DD4">
      <w:pPr>
        <w:pStyle w:val="ListParagraph"/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AE"/>
        </w:rPr>
      </w:pPr>
    </w:p>
    <w:p w:rsidR="00E15DD4" w:rsidRPr="00E15DD4" w:rsidRDefault="00E15DD4" w:rsidP="00E15DD4">
      <w:p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  <w:rtl/>
        </w:rPr>
        <w:t>انتشار الكرة والحقد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انعدام الثقة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بين أفراده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تفكك العلاقات وتخلفه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 w:hint="cs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الغيرة وحب التملك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العجب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والغرور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عدم مراعاة حقوق الآخرين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تفضيل المصلحة الخاصة</w:t>
      </w:r>
    </w:p>
    <w:p w:rsidR="00E15DD4" w:rsidRPr="00E15DD4" w:rsidRDefault="00E15DD4" w:rsidP="00E15DD4">
      <w:pPr>
        <w:pStyle w:val="ListParagraph"/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   النشاط الثاني :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صفحة 89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/>
          <w:color w:val="000000"/>
          <w:sz w:val="32"/>
          <w:szCs w:val="32"/>
          <w:rtl/>
        </w:rPr>
        <w:t>قارن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: 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/>
          <w:color w:val="000000"/>
          <w:sz w:val="32"/>
          <w:szCs w:val="32"/>
          <w:u w:val="single"/>
          <w:rtl/>
        </w:rPr>
        <w:t>النشاط الفردي: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انتشار الظلم والفساد وضياع الحقوق / قلة الإنتاج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العلمي /قلة التكافل </w:t>
      </w:r>
      <w:r w:rsidRPr="00E15DD4">
        <w:rPr>
          <w:rFonts w:ascii="Arial" w:hAnsi="Arial" w:cs="Arial" w:hint="cs"/>
          <w:color w:val="000000"/>
          <w:sz w:val="32"/>
          <w:szCs w:val="32"/>
          <w:rtl/>
        </w:rPr>
        <w:t>الاجتماعي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/ تفكك المجتمع وضعفه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/>
          <w:color w:val="000000"/>
          <w:sz w:val="32"/>
          <w:szCs w:val="32"/>
          <w:u w:val="single"/>
          <w:rtl/>
        </w:rPr>
        <w:t>النشاط الجماعي: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انتشار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المحبة والمودة وحماية الحقوق/ زيادة الإنتاج العلمي/ زيادة التكافل </w:t>
      </w:r>
      <w:r w:rsidRPr="00E15DD4">
        <w:rPr>
          <w:rFonts w:ascii="Arial" w:hAnsi="Arial" w:cs="Arial" w:hint="cs"/>
          <w:color w:val="000000"/>
          <w:sz w:val="32"/>
          <w:szCs w:val="32"/>
          <w:rtl/>
        </w:rPr>
        <w:t>الاجتماعي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/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تقوية المجتمع وتقدمه وازدهاره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</w:p>
    <w:sectPr w:rsidR="00E15DD4" w:rsidRPr="00E15DD4" w:rsidSect="00916C8F">
      <w:pgSz w:w="11906" w:h="16838"/>
      <w:pgMar w:top="709" w:right="566" w:bottom="426" w:left="426" w:header="709" w:footer="68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D3F" w:rsidRDefault="00375D3F" w:rsidP="00D20862">
      <w:pPr>
        <w:spacing w:after="0" w:line="240" w:lineRule="auto"/>
      </w:pPr>
      <w:r>
        <w:separator/>
      </w:r>
    </w:p>
  </w:endnote>
  <w:endnote w:type="continuationSeparator" w:id="0">
    <w:p w:rsidR="00375D3F" w:rsidRDefault="00375D3F" w:rsidP="00D2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D3F" w:rsidRDefault="00375D3F" w:rsidP="00D20862">
      <w:pPr>
        <w:spacing w:after="0" w:line="240" w:lineRule="auto"/>
      </w:pPr>
      <w:r>
        <w:separator/>
      </w:r>
    </w:p>
  </w:footnote>
  <w:footnote w:type="continuationSeparator" w:id="0">
    <w:p w:rsidR="00375D3F" w:rsidRDefault="00375D3F" w:rsidP="00D20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6706"/>
    <w:multiLevelType w:val="hybridMultilevel"/>
    <w:tmpl w:val="E9A608A0"/>
    <w:lvl w:ilvl="0" w:tplc="6A2818C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5035E"/>
    <w:multiLevelType w:val="hybridMultilevel"/>
    <w:tmpl w:val="8F6A7E94"/>
    <w:lvl w:ilvl="0" w:tplc="39B05F0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8687C"/>
    <w:multiLevelType w:val="hybridMultilevel"/>
    <w:tmpl w:val="F9D03AA0"/>
    <w:lvl w:ilvl="0" w:tplc="E6E0BA8A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C39CD"/>
    <w:multiLevelType w:val="hybridMultilevel"/>
    <w:tmpl w:val="0EBCC7BE"/>
    <w:lvl w:ilvl="0" w:tplc="6A2818C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A4EE8"/>
    <w:multiLevelType w:val="hybridMultilevel"/>
    <w:tmpl w:val="5824D6CA"/>
    <w:lvl w:ilvl="0" w:tplc="7A6E3EA0">
      <w:start w:val="1"/>
      <w:numFmt w:val="decimal"/>
      <w:lvlText w:val="%1-"/>
      <w:lvlJc w:val="left"/>
      <w:pPr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872663"/>
    <w:multiLevelType w:val="hybridMultilevel"/>
    <w:tmpl w:val="629A40B0"/>
    <w:lvl w:ilvl="0" w:tplc="6A2818C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F185F"/>
    <w:multiLevelType w:val="hybridMultilevel"/>
    <w:tmpl w:val="041E5FD6"/>
    <w:lvl w:ilvl="0" w:tplc="AE54553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D87D45"/>
    <w:multiLevelType w:val="hybridMultilevel"/>
    <w:tmpl w:val="5DA62942"/>
    <w:lvl w:ilvl="0" w:tplc="80861C2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986947"/>
    <w:multiLevelType w:val="hybridMultilevel"/>
    <w:tmpl w:val="9E522BE8"/>
    <w:lvl w:ilvl="0" w:tplc="AF0E25B8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  <w:u w:val="none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5D8"/>
    <w:rsid w:val="00045437"/>
    <w:rsid w:val="002425D8"/>
    <w:rsid w:val="002717B3"/>
    <w:rsid w:val="00375D3F"/>
    <w:rsid w:val="00434121"/>
    <w:rsid w:val="004F6CAB"/>
    <w:rsid w:val="00502CB0"/>
    <w:rsid w:val="00895B72"/>
    <w:rsid w:val="00916C8F"/>
    <w:rsid w:val="009B1612"/>
    <w:rsid w:val="00A14655"/>
    <w:rsid w:val="00A2297A"/>
    <w:rsid w:val="00AB369A"/>
    <w:rsid w:val="00B0423D"/>
    <w:rsid w:val="00C75ADC"/>
    <w:rsid w:val="00CB11DC"/>
    <w:rsid w:val="00CC799E"/>
    <w:rsid w:val="00D20862"/>
    <w:rsid w:val="00D20ADF"/>
    <w:rsid w:val="00E15DD4"/>
    <w:rsid w:val="00EB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08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862"/>
  </w:style>
  <w:style w:type="paragraph" w:styleId="Footer">
    <w:name w:val="footer"/>
    <w:basedOn w:val="Normal"/>
    <w:link w:val="FooterChar"/>
    <w:uiPriority w:val="99"/>
    <w:semiHidden/>
    <w:unhideWhenUsed/>
    <w:rsid w:val="00D208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862"/>
  </w:style>
  <w:style w:type="paragraph" w:styleId="ListParagraph">
    <w:name w:val="List Paragraph"/>
    <w:basedOn w:val="Normal"/>
    <w:uiPriority w:val="34"/>
    <w:qFormat/>
    <w:rsid w:val="00D20862"/>
    <w:pPr>
      <w:ind w:left="720"/>
      <w:contextualSpacing/>
    </w:pPr>
  </w:style>
  <w:style w:type="paragraph" w:styleId="BodyText">
    <w:name w:val="Body Text"/>
    <w:basedOn w:val="Normal"/>
    <w:link w:val="BodyTextChar"/>
    <w:rsid w:val="009B1612"/>
    <w:pPr>
      <w:bidi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9B161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 hassan</dc:creator>
  <cp:lastModifiedBy>bent hassan</cp:lastModifiedBy>
  <cp:revision>12</cp:revision>
  <cp:lastPrinted>2009-11-16T07:59:00Z</cp:lastPrinted>
  <dcterms:created xsi:type="dcterms:W3CDTF">2009-11-16T05:53:00Z</dcterms:created>
  <dcterms:modified xsi:type="dcterms:W3CDTF">2009-12-06T04:51:00Z</dcterms:modified>
</cp:coreProperties>
</file>