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BDA" w:rsidRPr="00A00BDA" w:rsidRDefault="00991440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>
        <w:rPr>
          <w:rFonts w:ascii="Tahoma" w:eastAsia="Times New Roman" w:hAnsi="Tahoma" w:cs="Tahoma" w:hint="cs"/>
          <w:b/>
          <w:bCs/>
          <w:i/>
          <w:iCs/>
          <w:color w:val="FF0000"/>
          <w:sz w:val="36"/>
          <w:szCs w:val="36"/>
          <w:rtl/>
        </w:rPr>
        <w:t xml:space="preserve">                     القرحة والحموضة</w:t>
      </w:r>
      <w:r>
        <w:rPr>
          <w:rFonts w:ascii="Tahoma" w:eastAsia="Times New Roman" w:hAnsi="Tahoma" w:cs="Tahoma" w:hint="cs"/>
          <w:b/>
          <w:bCs/>
          <w:i/>
          <w:iCs/>
          <w:color w:val="FF0000"/>
          <w:sz w:val="36"/>
          <w:szCs w:val="36"/>
          <w:rtl/>
        </w:rPr>
        <w:br/>
      </w:r>
      <w:r>
        <w:rPr>
          <w:rFonts w:ascii="Tahoma" w:eastAsia="Times New Roman" w:hAnsi="Tahoma" w:cs="Tahoma"/>
          <w:b/>
          <w:bCs/>
          <w:i/>
          <w:iCs/>
          <w:color w:val="FF0000"/>
          <w:sz w:val="36"/>
          <w:szCs w:val="36"/>
          <w:rtl/>
        </w:rPr>
        <w:br/>
      </w:r>
      <w:r>
        <w:rPr>
          <w:rFonts w:ascii="Tahoma" w:eastAsia="Times New Roman" w:hAnsi="Tahoma" w:cs="Tahoma" w:hint="cs"/>
          <w:b/>
          <w:bCs/>
          <w:i/>
          <w:iCs/>
          <w:color w:val="FF0000"/>
          <w:sz w:val="36"/>
          <w:szCs w:val="36"/>
          <w:rtl/>
        </w:rPr>
        <w:br/>
      </w:r>
      <w:r w:rsidR="00A00BDA" w:rsidRPr="00A00BDA">
        <w:rPr>
          <w:rFonts w:ascii="Tahoma" w:eastAsia="Times New Roman" w:hAnsi="Tahoma" w:cs="Tahoma"/>
          <w:b/>
          <w:bCs/>
          <w:i/>
          <w:iCs/>
          <w:color w:val="FF0000"/>
          <w:sz w:val="36"/>
          <w:szCs w:val="36"/>
          <w:rtl/>
        </w:rPr>
        <w:t>تقع المعدة في الزاوية</w:t>
      </w:r>
      <w:r w:rsidR="00A00BDA" w:rsidRPr="00A00BDA">
        <w:rPr>
          <w:rFonts w:ascii="Tahoma" w:eastAsia="Times New Roman" w:hAnsi="Tahoma" w:cs="Tahoma"/>
          <w:b/>
          <w:bCs/>
          <w:i/>
          <w:iCs/>
          <w:color w:val="FF0000"/>
          <w:sz w:val="36"/>
          <w:szCs w:val="36"/>
        </w:rPr>
        <w:t xml:space="preserve"> </w:t>
      </w:r>
      <w:r w:rsidR="00A00BDA" w:rsidRPr="00A00BDA">
        <w:rPr>
          <w:rFonts w:ascii="Tahoma" w:eastAsia="Times New Roman" w:hAnsi="Tahoma" w:cs="Tahoma"/>
          <w:b/>
          <w:bCs/>
          <w:i/>
          <w:iCs/>
          <w:color w:val="FF0000"/>
          <w:sz w:val="36"/>
          <w:szCs w:val="36"/>
          <w:rtl/>
        </w:rPr>
        <w:t>اليسرى من أعلى البطن تحت القفص الصدري مباشرة وهي عبارة عن كيس عضلي مجوف ويليها</w:t>
      </w:r>
      <w:r w:rsidR="00A00BDA" w:rsidRPr="00A00BDA">
        <w:rPr>
          <w:rFonts w:ascii="Tahoma" w:eastAsia="Times New Roman" w:hAnsi="Tahoma" w:cs="Tahoma"/>
          <w:b/>
          <w:bCs/>
          <w:i/>
          <w:iCs/>
          <w:color w:val="FF0000"/>
          <w:sz w:val="36"/>
          <w:szCs w:val="36"/>
        </w:rPr>
        <w:t xml:space="preserve"> </w:t>
      </w:r>
      <w:r w:rsidR="00A00BDA" w:rsidRPr="00A00BDA">
        <w:rPr>
          <w:rFonts w:ascii="Tahoma" w:eastAsia="Times New Roman" w:hAnsi="Tahoma" w:cs="Tahoma"/>
          <w:b/>
          <w:bCs/>
          <w:i/>
          <w:iCs/>
          <w:color w:val="FF0000"/>
          <w:sz w:val="36"/>
          <w:szCs w:val="36"/>
          <w:rtl/>
        </w:rPr>
        <w:t>الاثنى عشر وهو أول جزء من الأمعاء الدقيقة</w:t>
      </w:r>
      <w:r w:rsidR="00A00BDA" w:rsidRPr="00A00BDA">
        <w:rPr>
          <w:rFonts w:ascii="Tahoma" w:eastAsia="Times New Roman" w:hAnsi="Tahoma" w:cs="Tahoma"/>
          <w:b/>
          <w:bCs/>
          <w:i/>
          <w:iCs/>
          <w:color w:val="FF0000"/>
          <w:sz w:val="36"/>
          <w:szCs w:val="36"/>
        </w:rPr>
        <w:t>.</w:t>
      </w:r>
      <w:r w:rsidR="00A00BDA"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ويتكون سطح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بطانة الأمعاء من طبقة مخاطية تعمل على حماية أنسجة البطانة من حمض المعدة وأنزيمات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الهضم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. </w:t>
      </w:r>
    </w:p>
    <w:p w:rsidR="00A00BDA" w:rsidRPr="00A00BDA" w:rsidRDefault="00A00BDA" w:rsidP="00A00BD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FF0000"/>
          <w:sz w:val="27"/>
          <w:szCs w:val="27"/>
        </w:rPr>
        <w:drawing>
          <wp:inline distT="0" distB="0" distL="0" distR="0">
            <wp:extent cx="1905000" cy="2381250"/>
            <wp:effectExtent l="19050" t="0" r="0" b="0"/>
            <wp:docPr id="1" name="Picture 1" descr="http://www.your-doctor.net/images/GIT/PUD/anatom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your-doctor.net/images/GIT/PUD/anatomy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i/>
          <w:iCs/>
          <w:noProof/>
          <w:color w:val="FF0000"/>
          <w:sz w:val="27"/>
          <w:szCs w:val="27"/>
        </w:rPr>
        <w:drawing>
          <wp:inline distT="0" distB="0" distL="0" distR="0">
            <wp:extent cx="1905000" cy="2857500"/>
            <wp:effectExtent l="19050" t="0" r="0" b="0"/>
            <wp:docPr id="2" name="Picture 2" descr="http://www.your-doctor.net/images/GIT/PUD/lini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your-doctor.net/images/GIT/PUD/lining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عند وصول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الطعام إلى المعدة من المريء تسترخي العضلات الممتدة في أعلى المعدة للسماح له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بالدخول وتؤدي المعدة وظيفتين أساسيتين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: 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1-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فهي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تواصل معالجة الطعام و تحويله إلى أجزاء أصغر وإفراز حمض الهيدروكلوريد الذي يعمل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على قتل البكتيريا المؤذية التي نبتلعها مع الطعام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>.</w:t>
      </w:r>
      <w:r w:rsidRPr="00A00BDA">
        <w:rPr>
          <w:rFonts w:ascii="Arial" w:eastAsia="Times New Roman" w:hAnsi="Arial" w:cs="Arial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Arial" w:eastAsia="Times New Roman" w:hAnsi="Arial" w:cs="Arial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2-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كذلك تقوم المعدة بوظيفة تخزين الطعام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وإيصاله تدريجيا إلى الأمعاء الدقيقة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. 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يشتكي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2%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من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السكان تقريبا من قرحة المعدة والاثنى عشر المعروفتان معا باسم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القرحة الهضمية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( Peptic Ulcer ).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أما قرحة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الاثنى عشر وهي الأكثر شيوعا فهي غالبا ما تصيب المرضى بين سن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30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و سن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50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سنة و هي تقريبا الضعفين في الرجال مقارنة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بالنساء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أما قرحة المعدة فهي غالبا ما تصيب المرضى بعد سن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60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سنة وتصيب النساء أكثر من الرجال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 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تعريف القرحة الهضمية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: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القرحة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 xml:space="preserve">الهضمية هي جرح مفتوح ناتج عن تمزق محدود للبطانة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lastRenderedPageBreak/>
        <w:t>السطحية الواقية للمعدة أَو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الاثنى عشروينتج عن هذا التمزق ملامسة الأنسجة الداخلية لبطانة المعدة و الاثنى عشر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بعصارة المعدة بما تحتويه من أحماض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ومع أنه في أغلب الأحيان يكون حجم قرحة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المعدة بحجم نصف سنتمتر إلا أنها قد تسبب أعراضا مزعجة وآلاما مبرحة عند مرور الحمض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عليها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 </w:t>
      </w:r>
    </w:p>
    <w:p w:rsidR="00A00BDA" w:rsidRPr="00A00BDA" w:rsidRDefault="00A00BDA" w:rsidP="00A00BD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FF0000"/>
          <w:sz w:val="27"/>
          <w:szCs w:val="27"/>
        </w:rPr>
        <w:drawing>
          <wp:inline distT="0" distB="0" distL="0" distR="0">
            <wp:extent cx="1895475" cy="1838325"/>
            <wp:effectExtent l="19050" t="0" r="9525" b="0"/>
            <wp:docPr id="3" name="Picture 3" descr="http://www.your-doctor.net/images/GIT/PUD/patholog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your-doctor.net/images/GIT/PUD/pathology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Arial" w:eastAsia="Times New Roman" w:hAnsi="Arial" w:cs="Arial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رسم لقطاع نسيجي بالقرحة مجهرياً لاحظ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تآكل الطبقة السطحية لبطانة المعدة أو الاثنى عشر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</w:p>
    <w:p w:rsidR="00A00BDA" w:rsidRPr="00A00BDA" w:rsidRDefault="00A00BDA" w:rsidP="00A00BD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FF0000"/>
          <w:sz w:val="27"/>
          <w:szCs w:val="27"/>
        </w:rPr>
        <w:drawing>
          <wp:inline distT="0" distB="0" distL="0" distR="0">
            <wp:extent cx="1905000" cy="1905000"/>
            <wp:effectExtent l="19050" t="0" r="0" b="0"/>
            <wp:docPr id="4" name="Picture 4" descr="http://www.your-doctor.net/images/GIT/PUD/GU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your-doctor.net/images/GIT/PUD/GU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عينة من جدار معدة مصابة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بقرحة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>
        <w:rPr>
          <w:rFonts w:ascii="Tahoma" w:eastAsia="Times New Roman" w:hAnsi="Tahoma" w:cs="Tahoma"/>
          <w:b/>
          <w:bCs/>
          <w:i/>
          <w:iCs/>
          <w:noProof/>
          <w:color w:val="FF0000"/>
          <w:sz w:val="27"/>
          <w:szCs w:val="27"/>
        </w:rPr>
        <w:drawing>
          <wp:inline distT="0" distB="0" distL="0" distR="0">
            <wp:extent cx="1905000" cy="1905000"/>
            <wp:effectExtent l="19050" t="0" r="0" b="0"/>
            <wp:docPr id="5" name="Picture 5" descr="http://www.your-doctor.net/images/GIT/PUD/GU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your-doctor.net/images/GIT/PUD/GU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قرحة بجدار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المعدة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>
        <w:rPr>
          <w:rFonts w:ascii="Tahoma" w:eastAsia="Times New Roman" w:hAnsi="Tahoma" w:cs="Tahoma"/>
          <w:b/>
          <w:bCs/>
          <w:i/>
          <w:iCs/>
          <w:noProof/>
          <w:color w:val="FF0000"/>
          <w:sz w:val="27"/>
          <w:szCs w:val="27"/>
        </w:rPr>
        <w:lastRenderedPageBreak/>
        <w:drawing>
          <wp:inline distT="0" distB="0" distL="0" distR="0">
            <wp:extent cx="1428750" cy="952500"/>
            <wp:effectExtent l="19050" t="0" r="0" b="0"/>
            <wp:docPr id="6" name="Picture 6" descr="http://www.your-doctor.net/images/GIT/PUD/DU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your-doctor.net/images/GIT/PUD/DU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قرحة الاثنى عشر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>
        <w:rPr>
          <w:rFonts w:ascii="Tahoma" w:eastAsia="Times New Roman" w:hAnsi="Tahoma" w:cs="Tahoma"/>
          <w:b/>
          <w:bCs/>
          <w:i/>
          <w:iCs/>
          <w:noProof/>
          <w:color w:val="FF0000"/>
          <w:sz w:val="27"/>
          <w:szCs w:val="27"/>
        </w:rPr>
        <w:drawing>
          <wp:inline distT="0" distB="0" distL="0" distR="0">
            <wp:extent cx="1428750" cy="952500"/>
            <wp:effectExtent l="19050" t="0" r="0" b="0"/>
            <wp:docPr id="7" name="Picture 7" descr="http://www.your-doctor.net/images/GIT/PUD/DU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your-doctor.net/images/GIT/PUD/DU2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قرحة الاثنى عشر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بالمنظار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أعراض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القرحة الهضمية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: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إن أكثر الأعراض حدوثا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هي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1-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آلام متكررة أو حرقان في منطقة البطن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العلوية بين السرة وأسفل القفص الصدري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  <w:t xml:space="preserve">2-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غالبا ما يشعر المريض بالآلام بين الوجبات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 xml:space="preserve">حين تكون المعدة خاوية من </w:t>
      </w:r>
      <w:proofErr w:type="gramStart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الطعام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</w:t>
      </w:r>
      <w:proofErr w:type="gramEnd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  <w:t xml:space="preserve">3-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 xml:space="preserve">قد تستمر هذه الآلام من دقائق إلى عدة </w:t>
      </w:r>
      <w:proofErr w:type="gramStart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ساعات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</w:t>
      </w:r>
      <w:proofErr w:type="gramEnd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  <w:t xml:space="preserve">4-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غالبا ما تخف حدة الآلام بعد الأكل أو عند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تناول الأدوية الخافضة للحموضة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>.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  <w:t xml:space="preserve">5-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في بعض الأحيان يحدث أن يستيقظ المريض في منتصف الليل على هذه الآلام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proofErr w:type="gramStart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المزعجة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</w:t>
      </w:r>
      <w:proofErr w:type="gramEnd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  <w:t>6-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قد يشعر المريض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 xml:space="preserve">أحيانا بغثيان، و استفراغ،و فقدان للشهية وما يستتبع ذلك من تناقص </w:t>
      </w:r>
      <w:proofErr w:type="gramStart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للوزن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</w:t>
      </w:r>
      <w:proofErr w:type="gramEnd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مسببات القرحة الهضمية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: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في السابق كانت تعزى أسباب القرحة إلى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>1-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الضغوطات النفسية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  <w:t>2-</w:t>
      </w:r>
      <w:proofErr w:type="gramStart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القلق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</w:t>
      </w:r>
      <w:proofErr w:type="gramEnd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proofErr w:type="gramStart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>3-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التوتر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العصبي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>.</w:t>
      </w:r>
      <w:proofErr w:type="gramEnd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ولكن كشفت الأبحاث الطبية الحديثة أن مسببات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القرحة الهضمية تتلخص في عاملين أساسيين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: 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أولاً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: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الإصابة ببكتيريا المعدة الحلزونية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Helicobacter Pylori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في الغالبية العظمى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من المرضى يعتبر وجود وتكاثر هذه البكتيريا في الطبقة المخاطية من بطانة المعدة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السبب الأساسي للقرحة فهي تستطيع أن تتعايش مع حمض المعدة عن طريق فرز انزيمات خاصة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تحميها من الحمض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وتعتبر هذه البكتيريا السبب الرئيسي في تكرار الإصابة بالقرحة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 xml:space="preserve">ما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lastRenderedPageBreak/>
        <w:t>لم تعالج بالمضادات الحيوية المناسبة. ولأن في بعض المجتمعات ( وخاصة الشرقية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منها) تتواجد هذه البكتيريا في أمعاء نسبة كبيرة من الأفراد ولكن دون إصابتهم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بالقرحة لذلك يعتقد العلماء أن الإصابة بالقرحة تحدث إذا كان هنالك استعداد وراثي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للمريض بإلاضافة إلى الإصابة بأصناف معينة من هذه البكتيريا القادرة على إحداث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الضرر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 </w:t>
      </w:r>
    </w:p>
    <w:p w:rsidR="00A00BDA" w:rsidRPr="00A00BDA" w:rsidRDefault="00A00BDA" w:rsidP="00A00BD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FF0000"/>
          <w:sz w:val="27"/>
          <w:szCs w:val="27"/>
        </w:rPr>
        <w:drawing>
          <wp:inline distT="0" distB="0" distL="0" distR="0">
            <wp:extent cx="2381250" cy="1428750"/>
            <wp:effectExtent l="19050" t="0" r="0" b="0"/>
            <wp:docPr id="8" name="Picture 8" descr="http://www.your-doctor.net/images/GIT/PUD/H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your-doctor.net/images/GIT/PUD/HP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Arial" w:eastAsia="Times New Roman" w:hAnsi="Arial" w:cs="Arial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بكتيريا المعدة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الحلزونية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Helicobacter Pylori 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ثانيا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: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استعمال الأدوية المضادة للالتهاب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( NSAID )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إن تناول العقاقير المضادة للالتهاب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(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مثل التهابات المفاصل و الروماتيزم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)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ومسكنات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الآلام مثل الأسبرين يضعف من قدرة نسيج الأمعاء على الالتئام ويؤدي إلى التهاب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بطانة المعدة والأمعاء الدقيقة. ومن الممكن تجنب كل هذه المضاعفات عن طريق تجنب هذا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النوع من العقاقير إن أمكن ، واستبدالها بعقاقير أقل ضررا على بطانة الجهاز الهضمي،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كاستخدام البراسيتامول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(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البنادول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)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كمسكن للآلام ومخفض للحرارة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1-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أما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إذا كان تناول هذه العقاقير بانتظام حسب نصيحة الطبيب المعالج فيستحسن تناولها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أثناء الوجبات أو بعدها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  <w:t>2-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عند ما تسبب تلك الأدوية مضاعفات على بطانة الجهاز الهضمي فمن الممكن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أن ينصح الطبيب المعالج بتغيير الدواء أو استعمال أدوية تعمل على حماية بطانة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 xml:space="preserve">الجهاز الهضمي </w:t>
      </w:r>
      <w:proofErr w:type="gramStart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عامة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</w:t>
      </w:r>
      <w:proofErr w:type="gramEnd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</w:p>
    <w:p w:rsidR="00A00BDA" w:rsidRPr="00A00BDA" w:rsidRDefault="00A00BDA" w:rsidP="00A00BD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FF0000"/>
          <w:sz w:val="27"/>
          <w:szCs w:val="27"/>
        </w:rPr>
        <w:drawing>
          <wp:inline distT="0" distB="0" distL="0" distR="0">
            <wp:extent cx="1905000" cy="1905000"/>
            <wp:effectExtent l="19050" t="0" r="0" b="0"/>
            <wp:docPr id="9" name="Picture 9" descr="http://www.your-doctor.net/images/GIT/PUD/erosion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your-doctor.net/images/GIT/PUD/erosions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Arial" w:eastAsia="Times New Roman" w:hAnsi="Arial" w:cs="Arial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صورة بالمنظار لتقرحات سطحية نتيجة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تعاطي المسكنات (المناطق الحمراء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) 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ثالثا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>: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هناك أسباب أخرى للقرحة الهضمية منها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: 1-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التدخين الذي يزيد من إفراز وتركيز حمض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المعدة فيضاعف خطر الإصابة بالقرحة وكذلك يؤخر شفاء القرحة أثناء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العلاج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  <w:t xml:space="preserve">2-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المشروبات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الكحولية والتي قد تسبب التهيج والتآكل في جدار المعدة مسببة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التقرح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lastRenderedPageBreak/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مضاعفات القرحة الهضمية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إن أهم المضاعفات التي يتعرض لها الجهاز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الهضمي جراء وجود القرحة الهضمية هي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: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  <w:t xml:space="preserve">1)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النزيف الدموي في المعدة أو في الاثني عشر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: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وهو قد يحدث دون سابق إنذار أي دون وجود شكوى أو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أعراض أخرى للقرحة الهضمية كالألم في البطن و حينئذ يكون النزيف الشكوى الأولية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والوحيدة في المرضى المصابين بالقرحة. والنزيف إما أن يكون مزمنا بحيث يشتكي المريض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من الأعراض الجانبية لفقر الدم المزمن أو أن يكون حادا وشديد حيث ينتج عن هذا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التدفق الحاد للدم من جدار الأمعاء العلوية الإعياء الشديد و ليونة البراز الممزوج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بالدم المائل للون الدم أو الأسود اللزج (كالقطران) .كما قد يشتكي المريض في بعض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الأحيان من الغثيان، والاستفراغ وخاصة استفراغ مادة قريبة اللون من رواسب القهوة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الداكنة وهذا ناتج عن تغير في لون الدم نتيجة اختلاطه بعصارة المعدة الحامضة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 </w:t>
      </w:r>
    </w:p>
    <w:p w:rsidR="00A00BDA" w:rsidRPr="00A00BDA" w:rsidRDefault="00A00BDA" w:rsidP="00A00BD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FF0000"/>
          <w:sz w:val="27"/>
          <w:szCs w:val="27"/>
        </w:rPr>
        <w:drawing>
          <wp:inline distT="0" distB="0" distL="0" distR="0">
            <wp:extent cx="2857500" cy="1905000"/>
            <wp:effectExtent l="19050" t="0" r="0" b="0"/>
            <wp:docPr id="10" name="Picture 10" descr="http://www.your-doctor.net/images/GIT/PUD/bleedin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your-doctor.net/images/GIT/PUD/bleeding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رسم توضيحي لنزيف القرحة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الهضمية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>
        <w:rPr>
          <w:rFonts w:ascii="Arial" w:eastAsia="Times New Roman" w:hAnsi="Arial" w:cs="Arial"/>
          <w:b/>
          <w:bCs/>
          <w:i/>
          <w:iCs/>
          <w:noProof/>
          <w:color w:val="FF0000"/>
          <w:sz w:val="27"/>
          <w:szCs w:val="27"/>
        </w:rPr>
        <w:drawing>
          <wp:inline distT="0" distB="0" distL="0" distR="0">
            <wp:extent cx="1905000" cy="1905000"/>
            <wp:effectExtent l="19050" t="0" r="0" b="0"/>
            <wp:docPr id="11" name="Picture 11" descr="http://www.your-doctor.net/images/GIT/PUD/bleedin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your-doctor.net/images/GIT/PUD/bleeding2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نزيف القرحة الهضمية صورة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بالمنظار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  <w:t>2)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ثقب المعدة أو الاثني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عشر</w:t>
      </w:r>
      <w:proofErr w:type="gramStart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>:</w:t>
      </w:r>
      <w:proofErr w:type="gramEnd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في هذه الحالة يحدث الثقب نتيجة تآكل ما تبقى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 xml:space="preserve">من طبقات جدار المعي اسفل القرحة الهضمية من تأثير الأحماض المعدية وينتج عن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lastRenderedPageBreak/>
        <w:t>ذلك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اندفاع البكتيريا، والطعام، وعصارة المعدة إلى فجوة البطن مسببا تلوثها و يعتبر ثقب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الجهاز الهضمي من المضاعفات المهمة و الخطيرة فعنده يحدث تدهور خطير في الحالة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الصحية للمريض حيث يشتكي من آلام حادة وشديدة وارتفاع في الحرارة و إعياء شديد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يستدعي إدخاله المستشفى لإجراء عملية جراحية عاجلة لسد الثقب وتطهير فجوة البطن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المتلوثة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. </w:t>
      </w:r>
    </w:p>
    <w:p w:rsidR="00A00BDA" w:rsidRPr="00A00BDA" w:rsidRDefault="00A00BDA" w:rsidP="00A00BD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FF0000"/>
          <w:sz w:val="27"/>
          <w:szCs w:val="27"/>
        </w:rPr>
        <w:drawing>
          <wp:inline distT="0" distB="0" distL="0" distR="0">
            <wp:extent cx="1905000" cy="1905000"/>
            <wp:effectExtent l="19050" t="0" r="0" b="0"/>
            <wp:docPr id="12" name="Picture 12" descr="http://www.your-doctor.net/images/GIT/PUD/perforation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your-doctor.net/images/GIT/PUD/perforation1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رسم لثقب في الاثنى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عشر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>
        <w:rPr>
          <w:rFonts w:ascii="Arial" w:eastAsia="Times New Roman" w:hAnsi="Arial" w:cs="Arial"/>
          <w:b/>
          <w:bCs/>
          <w:i/>
          <w:iCs/>
          <w:noProof/>
          <w:color w:val="FF0000"/>
          <w:sz w:val="27"/>
          <w:szCs w:val="27"/>
        </w:rPr>
        <w:drawing>
          <wp:inline distT="0" distB="0" distL="0" distR="0">
            <wp:extent cx="1905000" cy="1905000"/>
            <wp:effectExtent l="19050" t="0" r="0" b="0"/>
            <wp:docPr id="13" name="Picture 13" descr="http://www.your-doctor.net/images/GIT/PUD/perforation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your-doctor.net/images/GIT/PUD/perforation2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رسم لعملية ثقب الاثنى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عشر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3)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تضيق في الجزء الأول من الاثني عشر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</w:t>
      </w:r>
      <w:proofErr w:type="gramStart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( </w:t>
      </w:r>
      <w:proofErr w:type="spellStart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>Stenosis</w:t>
      </w:r>
      <w:proofErr w:type="spellEnd"/>
      <w:proofErr w:type="gramEnd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Duodenal ) :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وهذا يحدث عادة في الحالات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المزمنة وبسبب تعدد التقرحات وتقاربها في هذا الجزء من الاثني عشر مما ينتج عنها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تليفا (أي تكون نسيجا ندبيا) في جدار الاثنى عشر وبمرور الوقت يزداد التليف مسببا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ضيق الجزء الأول من الاثني عشر إلى درجة أنه لا يسمح بمرور الطعام من فجوة المعدة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إلى الأمعاء الدقيقة عند ذلك يشعر المريض بالغثيان ويعانى من الاستفراغ المتكرر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وفقدان في الوزن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. </w:t>
      </w:r>
    </w:p>
    <w:p w:rsidR="00A00BDA" w:rsidRPr="00A00BDA" w:rsidRDefault="00A00BDA" w:rsidP="00A00BD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FF0000"/>
          <w:sz w:val="27"/>
          <w:szCs w:val="27"/>
        </w:rPr>
        <w:lastRenderedPageBreak/>
        <w:drawing>
          <wp:inline distT="0" distB="0" distL="0" distR="0">
            <wp:extent cx="1905000" cy="1905000"/>
            <wp:effectExtent l="19050" t="0" r="0" b="0"/>
            <wp:docPr id="14" name="Picture 14" descr="http://www.your-doctor.net/images/GIT/PUD/stenosi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your-doctor.net/images/GIT/PUD/stenosis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Arial" w:eastAsia="Times New Roman" w:hAnsi="Arial" w:cs="Arial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صورة بالمنظار لتضيق الاثنى عشر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تشخيص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القرحة الهضمية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ينصح أطباء الجهاز الهضمي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بإجراء الفحوصات الخاصة بالقرحة الهضمية في حال استمرار شكوى تكرر آلام البطن لأكثر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من أسبوعين بالرغم من العلاجات البسيطة والمسكنة للمعدة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</w:p>
    <w:p w:rsidR="00A00BDA" w:rsidRPr="00A00BDA" w:rsidRDefault="00A00BDA" w:rsidP="00A00BDA">
      <w:pPr>
        <w:spacing w:after="270" w:line="240" w:lineRule="auto"/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و أهم هذه الفحوصات التي يعتمد عليها في تشخيص القرحة الهضمية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هي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>: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>1-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الأشعة الملونة للمعدة والاثني عشر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  <w:t xml:space="preserve">2-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التنظير الداخلي للمريء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والمعدة والاثنى عشر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>.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وهو يعتبر الأدق من الناحية التشخيصية ويتم إجراء المنظار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الداخلي للمعدة عن طريق إدخال المنظار (وهو أنبوب دقيق وطويل مجهز بكاميرا ) في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الحلق ويمرر إلى المعدة والاثنى عشر ، حيث يصبح بمقدور الطبيب رؤية جدار المعدة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والاثنى عشرواكتشاف القروح . و يمكنه في نفس الوقت (في حال وجود القرحة) من أخذ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عينات من جدار المعدة لفحصها للتأكد من وجود بكتيريا المعدة الحلزونية أو أي أمراض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أخرى.. نادرة قد تسبب القرحة</w:t>
      </w:r>
    </w:p>
    <w:p w:rsidR="00A00BDA" w:rsidRPr="00A00BDA" w:rsidRDefault="00A00BDA" w:rsidP="00A00BDA">
      <w:pPr>
        <w:spacing w:after="0" w:line="240" w:lineRule="auto"/>
        <w:jc w:val="center"/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FF0000"/>
          <w:sz w:val="27"/>
          <w:szCs w:val="27"/>
        </w:rPr>
        <w:drawing>
          <wp:inline distT="0" distB="0" distL="0" distR="0">
            <wp:extent cx="2857500" cy="1905000"/>
            <wp:effectExtent l="19050" t="0" r="0" b="0"/>
            <wp:docPr id="15" name="Picture 15" descr="http://www.your-doctor.net/images/GIT/PUD/endoscop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your-doctor.net/images/GIT/PUD/endoscope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صورة للمنظار المعوي الذي يستخدم في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التشخيص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</w:p>
    <w:p w:rsidR="00A00BDA" w:rsidRPr="00A00BDA" w:rsidRDefault="00A00BDA" w:rsidP="00A00BD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lastRenderedPageBreak/>
        <w:t>فحص عينة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القرحة الهضمية المأخوذة بالمنظار للتأكد من وجود أو عدم وجود البكتيريا الحلزونية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noProof/>
          <w:color w:val="FF0000"/>
          <w:sz w:val="27"/>
          <w:szCs w:val="27"/>
        </w:rPr>
        <w:drawing>
          <wp:inline distT="0" distB="0" distL="0" distR="0">
            <wp:extent cx="2857500" cy="1428750"/>
            <wp:effectExtent l="19050" t="0" r="0" b="0"/>
            <wp:docPr id="16" name="Picture 16" descr="http://www.your-doctor.net/images/GIT/PUD/test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your-doctor.net/images/GIT/PUD/test1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قبل إضافة عينة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القرحة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>
        <w:rPr>
          <w:rFonts w:ascii="Arial" w:eastAsia="Times New Roman" w:hAnsi="Arial" w:cs="Arial"/>
          <w:b/>
          <w:bCs/>
          <w:i/>
          <w:iCs/>
          <w:noProof/>
          <w:color w:val="FF0000"/>
          <w:sz w:val="27"/>
          <w:szCs w:val="27"/>
        </w:rPr>
        <w:drawing>
          <wp:inline distT="0" distB="0" distL="0" distR="0">
            <wp:extent cx="2857500" cy="1428750"/>
            <wp:effectExtent l="19050" t="0" r="0" b="0"/>
            <wp:docPr id="17" name="Picture 17" descr="http://www.your-doctor.net/images/GIT/PUD/test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your-doctor.net/images/GIT/PUD/test2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تغير اللون للأحمر بسبب وجود البكتيريا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الحلزونية في عينة القرحة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علاج القرحة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الهضمية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لقد تطور علاج القرحة في السنوات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الأخيرة تطورا مميزا وهو يهدف إلى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: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>1-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القضاء على بكتيريا المعدة الحلزونية</w:t>
      </w:r>
      <w:proofErr w:type="gramStart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>:</w:t>
      </w:r>
      <w:proofErr w:type="gramEnd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وذلك باستخدام المضادات الحيوية المناسبة ، التي أحدثت نتائج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ممتازة في شفاء والتئام القرحة وكذلك في عدم تكرار الإصابة بها على المدى البعيد في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حوالي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80-90%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من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المرضى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  <w:t>2-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خفض حموضة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المعدة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: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وذلك باستخدام الأدوية الخاصة بخفض إفراز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حمض المعدة و هي الأدوية الرئيسة في العلاج جنبا إلى جنب مع المضاداتالحيوية حيث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تعمل على تخفيف الألم وتسرع الشفاء.أما نوعية الغذاء لمرضى القرحة فلم يثبت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بالدراسات العلمية تفضيل نوع من الغذاء على آخر سواء في العلاج أو الوقاية من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القرحة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.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ينصح بتجنب تناول الأطعمة الحمضية لأنها تضاعف من الألم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والحرقان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>.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المتابعة بعد العلاج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: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ننصح مريض القرحة الهضمية بالمتابعة مع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الطبيب المختص للتأكد من القضاء على البكتيريا المسببة للقرحة و ذلك بإجراء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التحاليل الخاصة بها و كذلك من الممكن إعادة الفحص بالمنظار و خاصة في حالة الإصابة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بقرحة المعدة للتأكد من شفائها التام و لاخذ العينات النسيجية إذا تبين عدم شفائها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حيث ان الدراسات أظهرت انه في حوالي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5 %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 xml:space="preserve">من حالات قرحة المعدة تكون القرحة غير حميدة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lastRenderedPageBreak/>
        <w:t>ويستوجب استئصالها جراحيا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  <w:rtl/>
        </w:rPr>
        <w:t>نصائح للمصاب بالقرحة الهضمية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t xml:space="preserve"> :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u w:val="single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  <w:t xml:space="preserve">1-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الامتناع عن التدخين بأنواعه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>.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  <w:t xml:space="preserve">2-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الامتناع عن المشروبات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الكحولية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>.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  <w:t xml:space="preserve">3-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تجنب العقاقير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المضادة للالتهاب واستخدام البراسيتامول (البنادول) كمسكن للآلام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>.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  <w:t xml:space="preserve">4-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تجنب تناول الأطعمة الحمضية لأنها تضاعف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 xml:space="preserve">من الألم </w:t>
      </w:r>
      <w:proofErr w:type="gramStart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والحرقان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</w:t>
      </w:r>
      <w:proofErr w:type="gramEnd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  <w:t xml:space="preserve">5-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المتابعة مع الطبيب الاستشاري لأمراض الجهاز الهضمي للحصول على أفضل الطرق لعلاج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 xml:space="preserve">القرحة الهضمية ولمتابعة التطورات العلمية الحديثة في هذا المرض </w:t>
      </w:r>
      <w:proofErr w:type="gramStart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الهام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.</w:t>
      </w:r>
      <w:proofErr w:type="gramEnd"/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</w:p>
    <w:p w:rsidR="00A00BDA" w:rsidRPr="00A00BDA" w:rsidRDefault="00A00BDA" w:rsidP="00A00BD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FF0000"/>
          <w:sz w:val="27"/>
          <w:szCs w:val="27"/>
        </w:rPr>
        <w:drawing>
          <wp:inline distT="0" distB="0" distL="0" distR="0">
            <wp:extent cx="1905000" cy="1905000"/>
            <wp:effectExtent l="19050" t="0" r="0" b="0"/>
            <wp:docPr id="18" name="Picture 18" descr="http://www.your-doctor.net/images/GIT/PUD/can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your-doctor.net/images/GIT/PUD/cancer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صورة بالمنظار لقرحة معوية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i/>
          <w:iCs/>
          <w:color w:val="FF0000"/>
          <w:sz w:val="27"/>
          <w:szCs w:val="27"/>
          <w:rtl/>
        </w:rPr>
        <w:t>سرطانية</w:t>
      </w:r>
    </w:p>
    <w:p w:rsidR="00A00BDA" w:rsidRPr="00A00BDA" w:rsidRDefault="00A00BDA" w:rsidP="00A00BDA">
      <w:pPr>
        <w:pStyle w:val="NormalWeb"/>
        <w:bidi/>
        <w:jc w:val="center"/>
        <w:rPr>
          <w:rFonts w:ascii="Arial" w:hAnsi="Arial" w:cs="Arial"/>
          <w:b/>
          <w:bCs/>
          <w:color w:val="EEEEEE"/>
          <w:sz w:val="27"/>
          <w:szCs w:val="27"/>
        </w:rPr>
      </w:pPr>
      <w:r>
        <w:rPr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 w:rsidRPr="00A00BDA">
        <w:rPr>
          <w:rFonts w:ascii="Arial" w:hAnsi="Arial" w:cs="Simplified Arabic"/>
          <w:b/>
          <w:bCs/>
          <w:color w:val="0000FF"/>
          <w:sz w:val="27"/>
          <w:szCs w:val="27"/>
          <w:rtl/>
        </w:rPr>
        <w:t>كيف تحمي</w:t>
      </w:r>
      <w:r w:rsidRPr="00A00BDA">
        <w:rPr>
          <w:rFonts w:ascii="Arial" w:hAnsi="Arial" w:cs="Simplified Arabic"/>
          <w:b/>
          <w:bCs/>
          <w:color w:val="0000FF"/>
          <w:sz w:val="27"/>
          <w:szCs w:val="27"/>
        </w:rPr>
        <w:t xml:space="preserve"> </w:t>
      </w:r>
      <w:r w:rsidRPr="00A00BDA">
        <w:rPr>
          <w:rFonts w:ascii="Arial" w:hAnsi="Arial" w:cs="Simplified Arabic"/>
          <w:b/>
          <w:bCs/>
          <w:color w:val="0000FF"/>
          <w:sz w:val="27"/>
          <w:szCs w:val="27"/>
          <w:rtl/>
        </w:rPr>
        <w:t>المعدة نفسها من تأثير عصارتها الهضمية</w:t>
      </w:r>
      <w:r w:rsidRPr="00A00BDA">
        <w:rPr>
          <w:rFonts w:ascii="Arial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Arial" w:hAnsi="Arial" w:cs="Simplified Arabic"/>
          <w:b/>
          <w:bCs/>
          <w:color w:val="EEEEEE"/>
          <w:sz w:val="24"/>
          <w:szCs w:val="24"/>
        </w:rPr>
        <w:br/>
      </w:r>
      <w:r w:rsidRPr="00A00BDA">
        <w:rPr>
          <w:rFonts w:ascii="Arial" w:hAnsi="Arial" w:cs="Simplified Arabic"/>
          <w:b/>
          <w:bCs/>
          <w:color w:val="EEEEEE"/>
          <w:sz w:val="24"/>
          <w:szCs w:val="24"/>
          <w:rtl/>
        </w:rPr>
        <w:t>أ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  <w:rtl/>
        </w:rPr>
        <w:t>ن الفهم الكامل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  <w:rtl/>
        </w:rPr>
        <w:t>لجواب هذا السؤال يعني فهم سبب و آلية القرحة في المعدة والأمعاء الدقيقة. فرغم أن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  <w:rtl/>
        </w:rPr>
        <w:t>العصارة المعدية التي تفرزها المعدة تحتوي علي أنزيمات هاضمه تستطيع تكسير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  <w:rtl/>
        </w:rPr>
        <w:t>البروتينات وكذلك على حمض قوي يستطيع أن يسبب تآكل إذا ما وضع علي الجلد مثلاً هو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  <w:rtl/>
        </w:rPr>
        <w:t>حمض الهيدروكلوريك " حمض كلور الماء " إلا انه ورغم كل هذا فأن هذه العصارة لا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  <w:rtl/>
        </w:rPr>
        <w:t>تستطيع أن تلحق الأذى بجدار المعدة رغم أنها مكونه من أنسجه لحميه والسبب في ذلك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  <w:rtl/>
        </w:rPr>
        <w:t>يعود إلى عدد من العوامل والامتيازات التي منحها المولى عز وجل لتركيب المعدة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  <w:rtl/>
        </w:rPr>
        <w:t>والأمعاء كي تحمي نفسها من التأثير التآكلي لهذه العصارة وأي خلل في هذه الآلية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  <w:rtl/>
        </w:rPr>
        <w:t>فأنه يؤدي إلي حدوث قرحه المعدة والجزء الأول من الأمعاء الدقيقة ، أي حدوث تأكل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  <w:rtl/>
        </w:rPr>
        <w:t>موضعي مسبباً جرحاً وقرحه في الجدار الداخلي للمعدة والأمعاء الدقيقة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</w:rPr>
        <w:t xml:space="preserve">. </w:t>
      </w:r>
      <w:r w:rsidRPr="00A00BDA">
        <w:rPr>
          <w:rFonts w:ascii="Arial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</w:rPr>
        <w:br/>
      </w:r>
      <w:r w:rsidRPr="00A00BDA">
        <w:rPr>
          <w:rFonts w:ascii="Arial" w:hAnsi="Arial" w:cs="Simplified Arabic"/>
          <w:b/>
          <w:bCs/>
          <w:i/>
          <w:iCs/>
          <w:color w:val="FF0000"/>
          <w:sz w:val="27"/>
          <w:szCs w:val="27"/>
          <w:rtl/>
        </w:rPr>
        <w:t>ما هو سبب حدوث القرحة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7"/>
          <w:szCs w:val="27"/>
          <w:rtl/>
        </w:rPr>
        <w:t>؟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</w:rPr>
        <w:br/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  <w:rtl/>
        </w:rPr>
        <w:t>ذكرنا أن المولى عز وجل وضع آلية للمعدة والأمعاء الدقيق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  <w:rtl/>
        </w:rPr>
        <w:t>لحماية جدران هذين العضوين من تأثير العصارة المعدية الهاضمة وتتخلص هذه الآلية في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  <w:rtl/>
        </w:rPr>
        <w:t>الأتي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4"/>
          <w:szCs w:val="24"/>
        </w:rPr>
        <w:t xml:space="preserve"> :-</w:t>
      </w:r>
      <w:r w:rsidRPr="00A00BDA">
        <w:rPr>
          <w:rFonts w:ascii="Arial" w:hAnsi="Arial" w:cs="Arial"/>
          <w:b/>
          <w:bCs/>
          <w:color w:val="EEEEEE"/>
          <w:sz w:val="27"/>
          <w:szCs w:val="27"/>
        </w:rPr>
        <w:t xml:space="preserve"> </w:t>
      </w:r>
    </w:p>
    <w:p w:rsidR="00A00BDA" w:rsidRPr="00A00BDA" w:rsidRDefault="00A00BDA" w:rsidP="00A00B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EEEEEE"/>
          <w:sz w:val="20"/>
          <w:szCs w:val="20"/>
        </w:rPr>
      </w:pP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lastRenderedPageBreak/>
        <w:t>يبطن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المعدة من الداخل غشاء مخاطي يتكون من خلايا مخاطية لديها قدره هائلة على الانقسام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وسرعة الترميم فخلال كل دقيقه يمكن تعويض نحو نصف مليون خليه من خلايا السطح أو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الجدار الداخلي المفقودة أو المتآكلة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.</w:t>
      </w:r>
      <w:r w:rsidRPr="00A00BDA">
        <w:rPr>
          <w:rFonts w:ascii="Tahoma" w:eastAsia="Times New Roman" w:hAnsi="Tahoma" w:cs="Tahoma"/>
          <w:b/>
          <w:bCs/>
          <w:color w:val="EEEEEE"/>
          <w:sz w:val="20"/>
          <w:szCs w:val="20"/>
        </w:rPr>
        <w:t xml:space="preserve"> </w:t>
      </w:r>
    </w:p>
    <w:p w:rsidR="00A00BDA" w:rsidRPr="00A00BDA" w:rsidRDefault="00A00BDA" w:rsidP="00A00B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EEEEEE"/>
          <w:sz w:val="20"/>
          <w:szCs w:val="20"/>
        </w:rPr>
      </w:pP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إضافة إلى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احتواء العصارة المعدية علي حمض الهيدروكلوريك الحارق والأنزيمات الهاضمة فأنه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تحتوي أيضا علي سائل مخاطي يبدو على شكل هلام يكسو السطح الداخلي للمعدة ويحميها من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تأثير الحمض والإنزيمات الهاضمة وكذلك يحميها من الأذى الذي قد تسببه بعض المواد في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الغذاء نفسه كالفلفل والشطة الحارة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.</w:t>
      </w:r>
      <w:r w:rsidRPr="00A00BDA">
        <w:rPr>
          <w:rFonts w:ascii="Tahoma" w:eastAsia="Times New Roman" w:hAnsi="Tahoma" w:cs="Tahoma"/>
          <w:b/>
          <w:bCs/>
          <w:color w:val="EEEEEE"/>
          <w:sz w:val="20"/>
          <w:szCs w:val="20"/>
        </w:rPr>
        <w:t xml:space="preserve"> </w:t>
      </w:r>
    </w:p>
    <w:p w:rsidR="00A00BDA" w:rsidRPr="00A00BDA" w:rsidRDefault="00A00BDA" w:rsidP="00A00B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EEEEEE"/>
          <w:sz w:val="20"/>
          <w:szCs w:val="20"/>
        </w:rPr>
      </w:pP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وجود آليات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هرمونيه وعصبيه تضبط عملية إفراز العصارة المعدية وتثبط من إفرازها في حالة زيادة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الإفراز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.</w:t>
      </w:r>
      <w:r w:rsidRPr="00A00BDA">
        <w:rPr>
          <w:rFonts w:ascii="Tahoma" w:eastAsia="Times New Roman" w:hAnsi="Tahoma" w:cs="Tahoma"/>
          <w:b/>
          <w:bCs/>
          <w:color w:val="EEEEEE"/>
          <w:sz w:val="20"/>
          <w:szCs w:val="20"/>
        </w:rPr>
        <w:t xml:space="preserve"> </w:t>
      </w:r>
    </w:p>
    <w:p w:rsidR="00A00BDA" w:rsidRPr="00A00BDA" w:rsidRDefault="00A00BDA" w:rsidP="00A00B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EEEEEE"/>
          <w:sz w:val="20"/>
          <w:szCs w:val="20"/>
        </w:rPr>
      </w:pP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يعتبر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الجزء الأول من الأمعاء الدقيقة من الأجزاء التي يتعرض للعصارة المعدية أثناء تفريغ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محتويات المعدة إلى الأمعاء الدقيقة ، لذلك فأن جداره الداخلي يكون عرضه لتأثير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العصارة المعدية وإمكانية حدوث القرحة إلا أن ذلك لا يحدث نتيجة للعوامل الآنفة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الذكر إضافة إلى إفراز مواد أخرى تعادل حمضية العصارة المعدية و تحمي جدار الأمعاء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الدقيق من أثارها ومن هذه المواد مركب كربونات الصوديم الموجود ضمن العصارة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الصفراوية التي تفرز من الكبد إضافة إلى إفراز خلايا الأمعاء الدقيقة نفسها لسائل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قلوي يحتوي علي المخاط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.</w:t>
      </w:r>
      <w:r w:rsidRPr="00A00BDA">
        <w:rPr>
          <w:rFonts w:ascii="Tahoma" w:eastAsia="Times New Roman" w:hAnsi="Tahoma" w:cs="Tahoma"/>
          <w:b/>
          <w:bCs/>
          <w:color w:val="EEEEEE"/>
          <w:sz w:val="20"/>
          <w:szCs w:val="20"/>
        </w:rPr>
        <w:t xml:space="preserve"> 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  <w:rtl/>
        </w:rPr>
        <w:t>إذا رغم أن هناك عصارة</w:t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  <w:rtl/>
        </w:rPr>
        <w:t>معدية تحتوي علي حمض قوي وأنزيمات هاضمة إلا أن هناك حماية لجدار المعدة والأمعاء</w:t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  <w:rtl/>
        </w:rPr>
        <w:t>الدقيق تمنع حدوث القرحة بواسطة هذه العصارة ولا تحصل القرحة إلا إذا وجد خلل في</w:t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  <w:rtl/>
        </w:rPr>
        <w:t>آليات الحماية أو زيادة مفرطة في إفراز الحمض والإنزيمات الهاضمة . لذلك نستطيع أن</w:t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  <w:rtl/>
        </w:rPr>
        <w:t>نلخص أسباب حدوث القرحة في الأتي</w:t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</w:rPr>
        <w:t xml:space="preserve"> :-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</w:p>
    <w:p w:rsidR="00A00BDA" w:rsidRPr="00A00BDA" w:rsidRDefault="00A00BDA" w:rsidP="00A00B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EEEEEE"/>
          <w:sz w:val="20"/>
          <w:szCs w:val="20"/>
        </w:rPr>
      </w:pP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الإصابة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بجرثومة الهيليكو باكتر والتي تضعف الغشاء المخاطي للمعدة والأمعاء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الدقيقة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>.</w:t>
      </w:r>
      <w:r w:rsidRPr="00A00BDA">
        <w:rPr>
          <w:rFonts w:ascii="Tahoma" w:eastAsia="Times New Roman" w:hAnsi="Tahoma" w:cs="Tahoma"/>
          <w:b/>
          <w:bCs/>
          <w:color w:val="EEEEEE"/>
          <w:sz w:val="20"/>
          <w:szCs w:val="20"/>
        </w:rPr>
        <w:t xml:space="preserve"> </w:t>
      </w:r>
    </w:p>
    <w:p w:rsidR="00A00BDA" w:rsidRPr="00A00BDA" w:rsidRDefault="00A00BDA" w:rsidP="00A00BDA">
      <w:pPr>
        <w:numPr>
          <w:ilvl w:val="0"/>
          <w:numId w:val="2"/>
        </w:numPr>
        <w:spacing w:before="100" w:beforeAutospacing="1" w:after="240" w:line="240" w:lineRule="auto"/>
        <w:rPr>
          <w:rFonts w:ascii="Tahoma" w:eastAsia="Times New Roman" w:hAnsi="Tahoma" w:cs="Tahoma"/>
          <w:b/>
          <w:bCs/>
          <w:color w:val="EEEEEE"/>
          <w:sz w:val="20"/>
          <w:szCs w:val="20"/>
        </w:rPr>
      </w:pP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الاستخدام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المفرط للأدوية التي تسبب تأكل في غشاء المعدة المخاطي كالاسبرين والبروفين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والفولترين وهي أدوية مسكنات الألم والروماتزم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.</w:t>
      </w:r>
    </w:p>
    <w:p w:rsidR="00A00BDA" w:rsidRPr="00A00BDA" w:rsidRDefault="00A00BDA" w:rsidP="00A00B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EEEEEE"/>
          <w:sz w:val="20"/>
          <w:szCs w:val="20"/>
        </w:rPr>
      </w:pP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وجود خلل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وظيفي في تفريغ الطعام أو تكوين السائل المخاطي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.</w:t>
      </w:r>
      <w:r w:rsidRPr="00A00BDA">
        <w:rPr>
          <w:rFonts w:ascii="Tahoma" w:eastAsia="Times New Roman" w:hAnsi="Tahoma" w:cs="Tahoma"/>
          <w:b/>
          <w:bCs/>
          <w:color w:val="EEEEEE"/>
          <w:sz w:val="20"/>
          <w:szCs w:val="20"/>
        </w:rPr>
        <w:t xml:space="preserve"> </w:t>
      </w:r>
    </w:p>
    <w:p w:rsidR="00A00BDA" w:rsidRPr="00A00BDA" w:rsidRDefault="00A00BDA" w:rsidP="00A00B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EEEEEE"/>
          <w:sz w:val="20"/>
          <w:szCs w:val="20"/>
        </w:rPr>
      </w:pP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تعاطي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الكحول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.</w:t>
      </w:r>
      <w:r w:rsidRPr="00A00BDA">
        <w:rPr>
          <w:rFonts w:ascii="Tahoma" w:eastAsia="Times New Roman" w:hAnsi="Tahoma" w:cs="Tahoma"/>
          <w:b/>
          <w:bCs/>
          <w:color w:val="EEEEEE"/>
          <w:sz w:val="20"/>
          <w:szCs w:val="20"/>
        </w:rPr>
        <w:t xml:space="preserve"> </w:t>
      </w:r>
    </w:p>
    <w:p w:rsidR="00A00BDA" w:rsidRPr="00A00BDA" w:rsidRDefault="00A00BDA" w:rsidP="00A00B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EEEEEE"/>
          <w:sz w:val="20"/>
          <w:szCs w:val="20"/>
        </w:rPr>
      </w:pP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الإصابة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ببعض الأمراض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.</w:t>
      </w:r>
      <w:r w:rsidRPr="00A00BDA">
        <w:rPr>
          <w:rFonts w:ascii="Tahoma" w:eastAsia="Times New Roman" w:hAnsi="Tahoma" w:cs="Tahoma"/>
          <w:b/>
          <w:bCs/>
          <w:color w:val="EEEEEE"/>
          <w:sz w:val="20"/>
          <w:szCs w:val="20"/>
        </w:rPr>
        <w:t xml:space="preserve"> 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  <w:rtl/>
        </w:rPr>
        <w:t>العوامل المساعدة علي</w:t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  <w:rtl/>
        </w:rPr>
        <w:t>حدوث القرحة</w:t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</w:rPr>
        <w:t xml:space="preserve"> :-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</w:p>
    <w:p w:rsidR="00A00BDA" w:rsidRPr="00A00BDA" w:rsidRDefault="00A00BDA" w:rsidP="00A00B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EEEEEE"/>
          <w:sz w:val="20"/>
          <w:szCs w:val="20"/>
        </w:rPr>
      </w:pP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الإصابة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بجرثومة الهيليكوباكتر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.</w:t>
      </w:r>
      <w:r w:rsidRPr="00A00BDA">
        <w:rPr>
          <w:rFonts w:ascii="Tahoma" w:eastAsia="Times New Roman" w:hAnsi="Tahoma" w:cs="Tahoma"/>
          <w:b/>
          <w:bCs/>
          <w:color w:val="EEEEEE"/>
          <w:sz w:val="20"/>
          <w:szCs w:val="20"/>
        </w:rPr>
        <w:t xml:space="preserve"> </w:t>
      </w:r>
    </w:p>
    <w:p w:rsidR="00A00BDA" w:rsidRPr="00A00BDA" w:rsidRDefault="00A00BDA" w:rsidP="00A00B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EEEEEE"/>
          <w:sz w:val="20"/>
          <w:szCs w:val="20"/>
        </w:rPr>
      </w:pP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التدخين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.</w:t>
      </w:r>
      <w:r w:rsidRPr="00A00BDA">
        <w:rPr>
          <w:rFonts w:ascii="Tahoma" w:eastAsia="Times New Roman" w:hAnsi="Tahoma" w:cs="Tahoma"/>
          <w:b/>
          <w:bCs/>
          <w:color w:val="EEEEEE"/>
          <w:sz w:val="20"/>
          <w:szCs w:val="20"/>
        </w:rPr>
        <w:t xml:space="preserve"> </w:t>
      </w:r>
    </w:p>
    <w:p w:rsidR="00A00BDA" w:rsidRPr="00A00BDA" w:rsidRDefault="00A00BDA" w:rsidP="00A00B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EEEEEE"/>
          <w:sz w:val="20"/>
          <w:szCs w:val="20"/>
        </w:rPr>
      </w:pP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وجود تاريخ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عائلي بمرض القرحة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.</w:t>
      </w:r>
      <w:r w:rsidRPr="00A00BDA">
        <w:rPr>
          <w:rFonts w:ascii="Tahoma" w:eastAsia="Times New Roman" w:hAnsi="Tahoma" w:cs="Tahoma"/>
          <w:b/>
          <w:bCs/>
          <w:color w:val="EEEEEE"/>
          <w:sz w:val="20"/>
          <w:szCs w:val="20"/>
        </w:rPr>
        <w:t xml:space="preserve"> </w:t>
      </w:r>
    </w:p>
    <w:p w:rsidR="00A00BDA" w:rsidRPr="00A00BDA" w:rsidRDefault="00A00BDA" w:rsidP="00A00B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EEEEEE"/>
          <w:sz w:val="20"/>
          <w:szCs w:val="20"/>
        </w:rPr>
      </w:pP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السن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المتأخر ( 50 سنه وما فوق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) .</w:t>
      </w:r>
      <w:r w:rsidRPr="00A00BDA">
        <w:rPr>
          <w:rFonts w:ascii="Tahoma" w:eastAsia="Times New Roman" w:hAnsi="Tahoma" w:cs="Tahoma"/>
          <w:b/>
          <w:bCs/>
          <w:color w:val="EEEEEE"/>
          <w:sz w:val="20"/>
          <w:szCs w:val="20"/>
        </w:rPr>
        <w:t xml:space="preserve"> </w:t>
      </w:r>
    </w:p>
    <w:p w:rsidR="00A00BDA" w:rsidRPr="00A00BDA" w:rsidRDefault="00A00BDA" w:rsidP="00A00BDA">
      <w:pPr>
        <w:pStyle w:val="NormalWeb"/>
        <w:bidi/>
        <w:jc w:val="center"/>
        <w:rPr>
          <w:rFonts w:ascii="Arial" w:hAnsi="Arial" w:cs="Arial"/>
          <w:b/>
          <w:bCs/>
          <w:color w:val="EEEEEE"/>
          <w:sz w:val="27"/>
          <w:szCs w:val="27"/>
        </w:rPr>
      </w:pPr>
      <w:r>
        <w:rPr>
          <w:rtl/>
        </w:rPr>
        <w:lastRenderedPageBreak/>
        <w:br/>
      </w:r>
      <w:r w:rsidRPr="00A00BDA">
        <w:rPr>
          <w:rFonts w:ascii="Arial" w:hAnsi="Arial" w:cs="Simplified Arabic"/>
          <w:b/>
          <w:bCs/>
          <w:i/>
          <w:iCs/>
          <w:color w:val="FF0000"/>
          <w:sz w:val="27"/>
          <w:szCs w:val="27"/>
          <w:rtl/>
        </w:rPr>
        <w:t>أعراض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7"/>
          <w:szCs w:val="27"/>
        </w:rPr>
        <w:t xml:space="preserve"> </w:t>
      </w:r>
      <w:r w:rsidRPr="00A00BDA">
        <w:rPr>
          <w:rFonts w:ascii="Arial" w:hAnsi="Arial" w:cs="Simplified Arabic"/>
          <w:b/>
          <w:bCs/>
          <w:i/>
          <w:iCs/>
          <w:color w:val="FF0000"/>
          <w:sz w:val="27"/>
          <w:szCs w:val="27"/>
          <w:rtl/>
        </w:rPr>
        <w:t>القرحة</w:t>
      </w:r>
      <w:r w:rsidRPr="00A00BDA">
        <w:rPr>
          <w:rFonts w:ascii="Arial" w:hAnsi="Arial" w:cs="Arial"/>
          <w:b/>
          <w:bCs/>
          <w:color w:val="EEEEEE"/>
          <w:sz w:val="27"/>
          <w:szCs w:val="27"/>
        </w:rPr>
        <w:t xml:space="preserve"> </w:t>
      </w:r>
    </w:p>
    <w:p w:rsidR="00A00BDA" w:rsidRPr="00A00BDA" w:rsidRDefault="00A00BDA" w:rsidP="00A00B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EEEEEE"/>
          <w:sz w:val="20"/>
          <w:szCs w:val="20"/>
        </w:rPr>
      </w:pP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ألم حارق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حاد في أعلي البطن يستمر لأيام أو أسابيع يقل حدوثه عند تناول الشخص للطعام أو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مضادات الحموضة ثم يظهر ثانية عندما يكون الإنسان جائعاً وقد يوقظ الألم الشخص من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النوم "ملاحظة : هذه هي الأعراض المثالية لقرحة الجزء الأول من الأمعاء * الدقيق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وهي أكثر أنواع قرحات الجهاز الهضمي انتشارا إلا أن الألم قد يزداد بتناول الأكل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وليس العكس كما هو عليه في قرحة المعدة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."</w:t>
      </w:r>
      <w:r w:rsidRPr="00A00BDA">
        <w:rPr>
          <w:rFonts w:ascii="Tahoma" w:eastAsia="Times New Roman" w:hAnsi="Tahoma" w:cs="Tahoma"/>
          <w:b/>
          <w:bCs/>
          <w:color w:val="EEEEEE"/>
          <w:sz w:val="20"/>
          <w:szCs w:val="20"/>
        </w:rPr>
        <w:br/>
      </w:r>
      <w:r>
        <w:rPr>
          <w:rFonts w:ascii="Tahoma" w:eastAsia="Times New Roman" w:hAnsi="Tahoma" w:cs="Tahoma"/>
          <w:b/>
          <w:bCs/>
          <w:i/>
          <w:iCs/>
          <w:noProof/>
          <w:color w:val="FF0000"/>
          <w:sz w:val="20"/>
          <w:szCs w:val="20"/>
        </w:rPr>
        <w:drawing>
          <wp:inline distT="0" distB="0" distL="0" distR="0">
            <wp:extent cx="2152650" cy="2743200"/>
            <wp:effectExtent l="19050" t="0" r="0" b="0"/>
            <wp:docPr id="37" name="Picture 37" descr="http://www.sehha.com/diseases/git/pu/s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sehha.com/diseases/git/pu/s4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BDA" w:rsidRPr="00A00BDA" w:rsidRDefault="00A00BDA" w:rsidP="00A00B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EEEEEE"/>
          <w:sz w:val="20"/>
          <w:szCs w:val="20"/>
        </w:rPr>
      </w:pP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في بعض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الحالات ونتيجة لحصول نزيف دموي بسيط من القرحة قد يكون هناك نزول دم عبر الفم أو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مع البراز حيث يكون لون البراز في هذه الحالة أسود مثل الفحم . "ملاحظة :- سواد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البراز يكون أيضا موجود في حالة تناول الشخص لدواء الحديد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" .</w:t>
      </w:r>
      <w:r w:rsidRPr="00A00BDA">
        <w:rPr>
          <w:rFonts w:ascii="Tahoma" w:eastAsia="Times New Roman" w:hAnsi="Tahoma" w:cs="Tahoma"/>
          <w:b/>
          <w:bCs/>
          <w:color w:val="EEEEEE"/>
          <w:sz w:val="20"/>
          <w:szCs w:val="20"/>
        </w:rPr>
        <w:t xml:space="preserve"> 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Arial" w:eastAsia="Times New Roman" w:hAnsi="Arial" w:cs="Arial"/>
          <w:b/>
          <w:bCs/>
          <w:i/>
          <w:iCs/>
          <w:color w:val="FF0000"/>
          <w:sz w:val="27"/>
          <w:szCs w:val="27"/>
        </w:rPr>
        <w:br/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7"/>
          <w:szCs w:val="27"/>
          <w:rtl/>
        </w:rPr>
        <w:t>مضاعفات القرحة</w:t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</w:rPr>
        <w:br/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  <w:rtl/>
        </w:rPr>
        <w:t>أولاً</w:t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</w:rPr>
        <w:t xml:space="preserve"> : </w:t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  <w:rtl/>
        </w:rPr>
        <w:t>المضاعفات المزمنة : وتتلخص في النزيف الدموي البسيط الذي قد لا يشعر به المريض</w:t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  <w:rtl/>
        </w:rPr>
        <w:t>ويؤدي إلي فقر الدم المزمن</w:t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</w:rPr>
        <w:t xml:space="preserve"> .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</w:p>
    <w:p w:rsidR="00A00BDA" w:rsidRPr="00A00BDA" w:rsidRDefault="00A00BDA" w:rsidP="00A00B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EEEEEE"/>
          <w:sz w:val="20"/>
          <w:szCs w:val="20"/>
        </w:rPr>
      </w:pP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تؤدي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القرحة عند بعض الناس إلى فقدان الوزن وحدوث اختلالات في وظيفة الجهاز الهضمي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.</w:t>
      </w:r>
      <w:r w:rsidRPr="00A00BDA">
        <w:rPr>
          <w:rFonts w:ascii="Tahoma" w:eastAsia="Times New Roman" w:hAnsi="Tahoma" w:cs="Tahoma"/>
          <w:b/>
          <w:bCs/>
          <w:color w:val="EEEEEE"/>
          <w:sz w:val="20"/>
          <w:szCs w:val="20"/>
        </w:rPr>
        <w:t xml:space="preserve"> </w:t>
      </w:r>
    </w:p>
    <w:p w:rsidR="00A00BDA" w:rsidRPr="00A00BDA" w:rsidRDefault="00A00BDA" w:rsidP="00A00B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EEEEEE"/>
          <w:sz w:val="20"/>
          <w:szCs w:val="20"/>
        </w:rPr>
      </w:pP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قد تتحول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القرحة وخاصة قرحة المعدة إلي سرطان المعدة وخاصة عند كبار السن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.</w:t>
      </w:r>
      <w:r w:rsidRPr="00A00BDA">
        <w:rPr>
          <w:rFonts w:ascii="Tahoma" w:eastAsia="Times New Roman" w:hAnsi="Tahoma" w:cs="Tahoma"/>
          <w:b/>
          <w:bCs/>
          <w:color w:val="EEEEEE"/>
          <w:sz w:val="20"/>
          <w:szCs w:val="20"/>
        </w:rPr>
        <w:t xml:space="preserve"> 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  <w:rtl/>
        </w:rPr>
        <w:t>ثانيا المضاعفات الحادة و تتمثل في الآتي</w:t>
      </w:r>
      <w:r w:rsidRPr="00A00BDA">
        <w:rPr>
          <w:rFonts w:ascii="Arial" w:eastAsia="Times New Roman" w:hAnsi="Arial" w:cs="Simplified Arabic"/>
          <w:b/>
          <w:bCs/>
          <w:i/>
          <w:iCs/>
          <w:color w:val="FF0000"/>
          <w:sz w:val="24"/>
          <w:szCs w:val="24"/>
        </w:rPr>
        <w:t xml:space="preserve">: </w:t>
      </w:r>
    </w:p>
    <w:p w:rsidR="00A00BDA" w:rsidRPr="00A00BDA" w:rsidRDefault="00A00BDA" w:rsidP="00A00B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EEEEEE"/>
          <w:sz w:val="20"/>
          <w:szCs w:val="20"/>
        </w:rPr>
      </w:pP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حدوث نزيف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حاد يؤدي إلي القيء الدموي أي طرش الدم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.</w:t>
      </w:r>
      <w:r w:rsidRPr="00A00BDA">
        <w:rPr>
          <w:rFonts w:ascii="Tahoma" w:eastAsia="Times New Roman" w:hAnsi="Tahoma" w:cs="Tahoma"/>
          <w:b/>
          <w:bCs/>
          <w:color w:val="EEEEEE"/>
          <w:sz w:val="20"/>
          <w:szCs w:val="20"/>
        </w:rPr>
        <w:t xml:space="preserve"> </w:t>
      </w:r>
    </w:p>
    <w:p w:rsidR="00A00BDA" w:rsidRPr="00A00BDA" w:rsidRDefault="00A00BDA" w:rsidP="00A00B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EEEEEE"/>
          <w:sz w:val="20"/>
          <w:szCs w:val="20"/>
        </w:rPr>
      </w:pP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تأكل كامل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  <w:rtl/>
        </w:rPr>
        <w:t>في جدران المعدة أو الأمعاء الدقيقة وحدوث نزيف وفتحه في جدران المعدة أو الأمعاء</w:t>
      </w:r>
      <w:r w:rsidRPr="00A00BDA">
        <w:rPr>
          <w:rFonts w:ascii="Tahoma" w:eastAsia="Times New Roman" w:hAnsi="Tahoma" w:cs="Simplified Arabic"/>
          <w:b/>
          <w:bCs/>
          <w:i/>
          <w:iCs/>
          <w:color w:val="FF0000"/>
          <w:sz w:val="24"/>
          <w:szCs w:val="24"/>
        </w:rPr>
        <w:t xml:space="preserve"> .</w:t>
      </w:r>
    </w:p>
    <w:p w:rsidR="00A00BDA" w:rsidRPr="00A00BDA" w:rsidRDefault="00A00BDA" w:rsidP="00A00BDA">
      <w:pPr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>
        <w:rPr>
          <w:rtl/>
        </w:rPr>
        <w:lastRenderedPageBreak/>
        <w:br/>
      </w:r>
      <w:r>
        <w:rPr>
          <w:rFonts w:ascii="Tahoma" w:eastAsia="Times New Roman" w:hAnsi="Tahoma" w:cs="Tahoma" w:hint="cs"/>
          <w:b/>
          <w:bCs/>
          <w:color w:val="000080"/>
          <w:sz w:val="20"/>
          <w:szCs w:val="20"/>
          <w:rtl/>
        </w:rPr>
        <w:br/>
      </w:r>
      <w:r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br/>
      </w:r>
      <w:r>
        <w:rPr>
          <w:rFonts w:ascii="Tahoma" w:eastAsia="Times New Roman" w:hAnsi="Tahoma" w:cs="Tahoma" w:hint="cs"/>
          <w:b/>
          <w:bCs/>
          <w:color w:val="000080"/>
          <w:sz w:val="20"/>
          <w:szCs w:val="20"/>
          <w:rtl/>
        </w:rPr>
        <w:br/>
      </w:r>
      <w:r>
        <w:rPr>
          <w:rFonts w:ascii="Tahoma" w:eastAsia="Times New Roman" w:hAnsi="Tahoma" w:cs="Tahoma" w:hint="cs"/>
          <w:b/>
          <w:bCs/>
          <w:color w:val="000080"/>
          <w:sz w:val="20"/>
          <w:szCs w:val="20"/>
          <w:rtl/>
        </w:rPr>
        <w:br/>
      </w:r>
      <w:r>
        <w:rPr>
          <w:rFonts w:ascii="Tahoma" w:eastAsia="Times New Roman" w:hAnsi="Tahoma" w:cs="Tahoma" w:hint="cs"/>
          <w:b/>
          <w:bCs/>
          <w:color w:val="000080"/>
          <w:sz w:val="20"/>
          <w:szCs w:val="20"/>
          <w:rtl/>
        </w:rPr>
        <w:br/>
      </w:r>
      <w:r>
        <w:rPr>
          <w:rFonts w:ascii="Tahoma" w:eastAsia="Times New Roman" w:hAnsi="Tahoma" w:cs="Tahoma" w:hint="cs"/>
          <w:b/>
          <w:bCs/>
          <w:color w:val="000080"/>
          <w:sz w:val="20"/>
          <w:szCs w:val="20"/>
          <w:rtl/>
        </w:rPr>
        <w:br/>
      </w:r>
      <w:r>
        <w:rPr>
          <w:rFonts w:ascii="Tahoma" w:eastAsia="Times New Roman" w:hAnsi="Tahoma" w:cs="Tahoma" w:hint="cs"/>
          <w:b/>
          <w:bCs/>
          <w:color w:val="000080"/>
          <w:sz w:val="20"/>
          <w:szCs w:val="20"/>
          <w:rtl/>
        </w:rPr>
        <w:br/>
      </w:r>
      <w:r>
        <w:rPr>
          <w:rFonts w:ascii="Tahoma" w:eastAsia="Times New Roman" w:hAnsi="Tahoma" w:cs="Tahoma" w:hint="cs"/>
          <w:b/>
          <w:bCs/>
          <w:color w:val="000080"/>
          <w:sz w:val="20"/>
          <w:szCs w:val="20"/>
          <w:rtl/>
        </w:rPr>
        <w:br/>
      </w:r>
      <w:r>
        <w:rPr>
          <w:rFonts w:ascii="Tahoma" w:eastAsia="Times New Roman" w:hAnsi="Tahoma" w:cs="Tahoma" w:hint="cs"/>
          <w:b/>
          <w:bCs/>
          <w:color w:val="000080"/>
          <w:sz w:val="20"/>
          <w:szCs w:val="20"/>
          <w:rtl/>
        </w:rPr>
        <w:br/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مرض ارتجاع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حموضة المعدة يحدث عن اندفاع عصارة المعدة والتي تحتوي على حموضة عالية إلى أسفل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المريء . ويشتكي معظم المرضى عادة من آلام وحرقان في المنطقة السفلية من الصدر أو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كما هو متعارف عليه يشعر المريض بالحرقان . وعندما تكون كميات العصارة المرتجعة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كبيرة ومتكررة على مدى فترة طويلة من الزمن تبدأ بطانة المريء بالالتهابات المزمنة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والتي سوف نتعرض إليها لاحقا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.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وعادة يشعر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المريض بحرقان في المنطقة السفلية من الصدر، ولكن في بعض الأحيان يشعر المريض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بأعراض أخرى أهمها مراره في الطعم، أو صعوبة في البلع، أو تغيير في نبرة الصوت، أو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ربو متكرر أو ضيق في التنفس، أو آلام في الصدر شبيهة بالذبحة الصدرية، أو التهابات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متكررة في الحنجرة والقصبات الهوائية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.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يصيب هذا المرض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عدد كبير من السكان وتقدر الإحصائيات أن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40%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من الناس يشتكون من حرقان لبعض الوقت، و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يكون المرض شديداً في أقل من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10%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من السكان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.</w:t>
      </w:r>
    </w:p>
    <w:p w:rsidR="00A00BDA" w:rsidRPr="00A00BDA" w:rsidRDefault="00A00BDA" w:rsidP="00A00BD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>
        <w:rPr>
          <w:rFonts w:ascii="Arial" w:eastAsia="Times New Roman" w:hAnsi="Arial" w:cs="Arial"/>
          <w:b/>
          <w:bCs/>
          <w:noProof/>
          <w:color w:val="EEEEEE"/>
          <w:sz w:val="27"/>
          <w:szCs w:val="27"/>
        </w:rPr>
        <w:drawing>
          <wp:inline distT="0" distB="0" distL="0" distR="0">
            <wp:extent cx="2857500" cy="2381250"/>
            <wp:effectExtent l="19050" t="0" r="0" b="0"/>
            <wp:docPr id="47" name="Picture 47" descr="http://www.your-doctor.net/images/GIT/osephagus/normal_lower_osepahg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your-doctor.net/images/GIT/osephagus/normal_lower_osepahgus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BDA" w:rsidRPr="00A00BDA" w:rsidRDefault="00A00BDA" w:rsidP="00A00BD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صورة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بالمنظار للجزء السفلي للمريء (طبيعي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</w:rPr>
        <w:t>).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كيفية علاج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مرض ارتجاع حموضة المعدة ؟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في كثير من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الأحيان، يستطيع المريض بمساعدة الطبيب الأخصائي بالسيطرة على هذا المرض عن طريق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تغيير نمط الحياة، وأنواع الأكل وتعاطي أنواع من الأدوية الخاصة وهذا يتلخص في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الخطوات التالية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: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 xml:space="preserve">1-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تجنب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بعض المأكولات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>: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التي ينتج عن تناولها ارتجاع في المريء مثل الكاكاو، والشاي، والقهوة،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والبهارات، والنعناع، والأكلات الدهنية، والطماطم، وعصير البرتقال والليمون،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 xml:space="preserve">والمشروبات </w:t>
      </w:r>
      <w:proofErr w:type="gramStart"/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الكحولية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.</w:t>
      </w:r>
      <w:proofErr w:type="gramEnd"/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>2 -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تجنب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التدخين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>: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حيث أن النيكوتين يهيج غشاء المعدة لإفراز حموضة عالية، كما أن نفس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 xml:space="preserve">المادة تقوم بارتخاء الصمام السفلي للمريء والذي ينتج عنه ارتجاع في </w:t>
      </w:r>
      <w:proofErr w:type="gramStart"/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الحموضة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.</w:t>
      </w:r>
      <w:proofErr w:type="gramEnd"/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 xml:space="preserve">3-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الحمية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الغذائية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>: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 xml:space="preserve">لخفض الوزن إلى الوزن الطبيعي، باستشارة </w:t>
      </w:r>
      <w:proofErr w:type="gramStart"/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الطبيب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.</w:t>
      </w:r>
      <w:proofErr w:type="gramEnd"/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 xml:space="preserve">4-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تجنب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الأكل عموما قبل النوم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>: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بمدة لاتقل عن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</w:rPr>
        <w:t>2-3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proofErr w:type="gramStart"/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ساعات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.</w:t>
      </w:r>
      <w:proofErr w:type="gramEnd"/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 xml:space="preserve">5-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تناول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بعض الأدوية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 xml:space="preserve">: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الخافضة للحموضة ومتوفرة مثل الشراب الأبيض الخافض للحموضة، أو حبوب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خاصة لخفض الحموضة في المعدة مثل التاجاميت، الزانتاك، البيسيد، أوالأكسد وكذلك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 xml:space="preserve">اللوسك، واللانزور، أو </w:t>
      </w:r>
      <w:proofErr w:type="gramStart"/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البانتازول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.</w:t>
      </w:r>
      <w:proofErr w:type="gramEnd"/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متى يجب أن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تعرض نفسك على استشاري الجهاز الهضمي ؟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عندما يكون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الحرقان مستمرًا، ومتكررًا لأكثر من مرتين أسبوعيا ويسبب الإزعاج وبعد محاولة تغيير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نمط الحياة ونمط الغذاء عندها يجب مراجعة الاستشاري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.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lastRenderedPageBreak/>
        <w:t>إن الإهمال في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هذه الحالات يعرض بطانة المريء إلى بعض المضاعفات الجانبية والتي يمكن تجنبها عند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الفحص المبكر . ومنها الآلام الشديدة في المنطقة الصدرية الشبيهة بآلام القلب، تضيق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المريء، نزيف جدار المريء، وتغييرات في بطانة المريء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.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إن بعض الأعراض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الجانبية عادة تدل على مضاعفات جانبية خطرة وأهمها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صعوبة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البلع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وهو شعور المريض بعدم القدرة على إنزال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النزيف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وهذا ينتج عن التهابات مزمنة وتقرحات في جدار المريء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،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الشرقة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المتكررة وهذا ناتج عن اندفاع حموضة المعدة ومحتويات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المريء من أكل وفضلات أخرى إلى القصبة الهوائية، وينتج عنه السعال المتكرر، وضيق في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التنفس وتغيير في الصوت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.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ما هي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التحاليل الضرورية لتشخيص الحالة ؟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من الممكن أن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يحتاج الطبيب الاستشاري إلى بعض الفحوصات المخبرية الخاصة مثل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: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>1.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الأشعة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في هذا التحليل يتناول المريض صبغة خاصة وبعدها يقوم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أخصائي الأشعة بأخذ صور خاصة للمريء وعادة لا يحتاج هذا التحليل إلى أي أدوية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 xml:space="preserve">وريدية أو أدوية </w:t>
      </w:r>
      <w:proofErr w:type="gramStart"/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مهدئة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.</w:t>
      </w:r>
      <w:proofErr w:type="gramEnd"/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>2.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منظار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المريء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وفي هذا التحليل يقوم استشاري الجهاز الهضمي وبعد إعطاء المريض بعض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الأدوية المهدئة في الوريد لفحص بطانة المريء، والمعدة والاثنى عشر عن طريق إدخال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جهاز المنظار وهي أنبوبة رفيعة من فتحة الفم وهو من أهم التحاليل للتعرف على كثير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 xml:space="preserve">من أمراض </w:t>
      </w:r>
      <w:proofErr w:type="gramStart"/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المريء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.</w:t>
      </w:r>
      <w:proofErr w:type="gramEnd"/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>3.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الفحص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الحركي للمريء</w:t>
      </w:r>
      <w:proofErr w:type="gramStart"/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</w:rPr>
        <w:t>: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وفي</w:t>
      </w:r>
      <w:proofErr w:type="gramEnd"/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 xml:space="preserve"> هذا التحليل يقوم الدكتور المختص بإدخال أنبوبة خاصة عن طريق الأنف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لفحص الحركة ويستغرق هذا التحليل تقريبا النصف ساعة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.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أما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u w:val="single"/>
          <w:rtl/>
        </w:rPr>
        <w:t>فحص درجة الحموضة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فيستغرق وقت التحليل 24 ساعة، يقوم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المريض بعد تثبيت الأنبوبة من الأنف بحياته اليومية بصورة طبيعية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.</w:t>
      </w:r>
    </w:p>
    <w:p w:rsidR="00A00BDA" w:rsidRPr="00A00BDA" w:rsidRDefault="00A00BDA" w:rsidP="00A00BDA">
      <w:pPr>
        <w:spacing w:after="270" w:line="240" w:lineRule="auto"/>
        <w:jc w:val="center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>
        <w:rPr>
          <w:rFonts w:ascii="Tahoma" w:eastAsia="Times New Roman" w:hAnsi="Tahoma" w:cs="Tahoma"/>
          <w:b/>
          <w:bCs/>
          <w:noProof/>
          <w:color w:val="FF0000"/>
          <w:sz w:val="20"/>
          <w:szCs w:val="20"/>
        </w:rPr>
        <w:drawing>
          <wp:inline distT="0" distB="0" distL="0" distR="0">
            <wp:extent cx="2857500" cy="2381250"/>
            <wp:effectExtent l="19050" t="0" r="0" b="0"/>
            <wp:docPr id="48" name="Picture 48" descr="http://www.your-doctor.net/images/GIT/osephagus/osephagit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your-doctor.net/images/GIT/osephagus/osephagitis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صورة بالمنظار لأسفل المريء, لاحظ إحمرار و هشاشة البطانة و تضيق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إسطواني في المريء, و ذلك من تأثير إرتجاع حمض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المعدة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</w:rPr>
        <w:t>.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>
        <w:rPr>
          <w:rFonts w:ascii="Tahoma" w:eastAsia="Times New Roman" w:hAnsi="Tahoma" w:cs="Tahoma"/>
          <w:b/>
          <w:bCs/>
          <w:noProof/>
          <w:color w:val="FF0000"/>
          <w:sz w:val="20"/>
          <w:szCs w:val="20"/>
        </w:rPr>
        <w:drawing>
          <wp:inline distT="0" distB="0" distL="0" distR="0">
            <wp:extent cx="2857500" cy="2381250"/>
            <wp:effectExtent l="19050" t="0" r="0" b="0"/>
            <wp:docPr id="49" name="Picture 49" descr="http://www.your-doctor.net/images/GIT/osephagus/incompetent_L_o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your-doctor.net/images/GIT/osephagus/incompetent_L_o_s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صورة بالمنظار لأسفل المريء, لاحظ إحمرار و هشاشة البطانة, و إرتخاء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صمام المريء (السهم الأحمر) السفلي و تجعد أطرافه, مما يسبب إرتجاع حامض المعدة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مسبباً الإلتهاب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</w:rPr>
        <w:t>.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lastRenderedPageBreak/>
        <w:br/>
      </w:r>
      <w:r>
        <w:rPr>
          <w:rFonts w:ascii="Tahoma" w:eastAsia="Times New Roman" w:hAnsi="Tahoma" w:cs="Tahoma"/>
          <w:b/>
          <w:bCs/>
          <w:noProof/>
          <w:color w:val="FF0000"/>
          <w:sz w:val="20"/>
          <w:szCs w:val="20"/>
        </w:rPr>
        <w:drawing>
          <wp:inline distT="0" distB="0" distL="0" distR="0">
            <wp:extent cx="2857500" cy="2381250"/>
            <wp:effectExtent l="19050" t="0" r="0" b="0"/>
            <wp:docPr id="50" name="Picture 50" descr="http://www.your-doctor.net/images/GIT/osephagus/incompetent_l_o_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your-doctor.net/images/GIT/osephagus/incompetent_l_o_s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صورة بالمنظار لأسفل المريء, لاحظ إحمرار و هشاشة البطانة, و إرتخاء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صمام المريء (السهم الأحمر) السفلي و تجعد أطرافه و الذي يظل مفتوحاً, مما يسبب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إرتجاع حامض المعدة مسبباً الإلتهاب</w:t>
      </w:r>
      <w:r w:rsidRPr="00A00BDA">
        <w:rPr>
          <w:rFonts w:ascii="Tahoma" w:eastAsia="Times New Roman" w:hAnsi="Tahoma" w:cs="Tahoma"/>
          <w:b/>
          <w:bCs/>
          <w:color w:val="FF0000"/>
          <w:sz w:val="20"/>
          <w:szCs w:val="20"/>
        </w:rPr>
        <w:t>.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إن علاج مرض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ارتجاع حموضة المعدة في أغلب الأحيان يكون عن طريق أدوية خاصة لخفض الحموضة، ولكن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وفي بعض الحالات الخاصة وبعد دراستها من قبل استشاري الجهاز الهضمي من الممكن أن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  <w:rtl/>
        </w:rPr>
        <w:t>ينصح الدكتور بعمل عملية خاصة لعلاج .هذا المرض</w:t>
      </w:r>
      <w:r w:rsidRPr="00A00BDA">
        <w:rPr>
          <w:rFonts w:ascii="Tahoma" w:eastAsia="Times New Roman" w:hAnsi="Tahoma" w:cs="Tahoma"/>
          <w:b/>
          <w:bCs/>
          <w:color w:val="000080"/>
          <w:sz w:val="20"/>
          <w:szCs w:val="20"/>
        </w:rPr>
        <w:t xml:space="preserve"> . </w:t>
      </w:r>
    </w:p>
    <w:p w:rsidR="00A00BDA" w:rsidRDefault="00A00BDA" w:rsidP="00A00BDA">
      <w:pPr>
        <w:rPr>
          <w:rFonts w:ascii="Arial" w:eastAsia="Times New Roman" w:hAnsi="Arial" w:cs="Arial" w:hint="cs"/>
          <w:b/>
          <w:bCs/>
          <w:color w:val="EEEEEE"/>
          <w:sz w:val="27"/>
          <w:szCs w:val="27"/>
          <w:rtl/>
        </w:rPr>
      </w:pPr>
      <w:r>
        <w:rPr>
          <w:rFonts w:ascii="Arial" w:eastAsia="Times New Roman" w:hAnsi="Arial" w:cs="Arial" w:hint="cs"/>
          <w:b/>
          <w:bCs/>
          <w:color w:val="EEEEEE"/>
          <w:sz w:val="27"/>
          <w:szCs w:val="27"/>
          <w:rtl/>
        </w:rPr>
        <w:br/>
      </w:r>
      <w:r>
        <w:rPr>
          <w:rFonts w:ascii="Arial" w:eastAsia="Times New Roman" w:hAnsi="Arial" w:cs="Arial" w:hint="cs"/>
          <w:b/>
          <w:bCs/>
          <w:color w:val="EEEEEE"/>
          <w:sz w:val="27"/>
          <w:szCs w:val="27"/>
          <w:rtl/>
        </w:rPr>
        <w:br/>
      </w:r>
      <w:r>
        <w:rPr>
          <w:rFonts w:ascii="Arial" w:eastAsia="Times New Roman" w:hAnsi="Arial" w:cs="Arial" w:hint="cs"/>
          <w:b/>
          <w:bCs/>
          <w:color w:val="EEEEEE"/>
          <w:sz w:val="27"/>
          <w:szCs w:val="27"/>
          <w:rtl/>
        </w:rPr>
        <w:br/>
      </w:r>
      <w:r>
        <w:rPr>
          <w:rFonts w:ascii="Arial" w:eastAsia="Times New Roman" w:hAnsi="Arial" w:cs="Arial" w:hint="cs"/>
          <w:b/>
          <w:bCs/>
          <w:color w:val="EEEEEE"/>
          <w:sz w:val="27"/>
          <w:szCs w:val="27"/>
          <w:rtl/>
        </w:rPr>
        <w:br/>
      </w:r>
      <w:r>
        <w:rPr>
          <w:rFonts w:ascii="Arial" w:eastAsia="Times New Roman" w:hAnsi="Arial" w:cs="Arial" w:hint="cs"/>
          <w:b/>
          <w:bCs/>
          <w:color w:val="EEEEEE"/>
          <w:sz w:val="27"/>
          <w:szCs w:val="27"/>
          <w:rtl/>
        </w:rPr>
        <w:br/>
      </w:r>
      <w:r>
        <w:rPr>
          <w:rFonts w:ascii="Arial" w:eastAsia="Times New Roman" w:hAnsi="Arial" w:cs="Arial" w:hint="cs"/>
          <w:b/>
          <w:bCs/>
          <w:color w:val="EEEEEE"/>
          <w:sz w:val="27"/>
          <w:szCs w:val="27"/>
          <w:rtl/>
        </w:rPr>
        <w:br/>
      </w:r>
    </w:p>
    <w:p w:rsidR="00A00BDA" w:rsidRPr="00A00BDA" w:rsidRDefault="00A00BDA" w:rsidP="00A00BD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>
        <w:rPr>
          <w:rFonts w:ascii="Arabic Transparent" w:eastAsia="Times New Roman" w:hAnsi="Arabic Transparent" w:cs="Arabic Transparent" w:hint="cs"/>
          <w:b/>
          <w:bCs/>
          <w:color w:val="EEEEEE"/>
          <w:sz w:val="27"/>
          <w:szCs w:val="27"/>
          <w:rtl/>
        </w:rPr>
        <w:br/>
      </w:r>
      <w:r>
        <w:rPr>
          <w:rFonts w:ascii="Arabic Transparent" w:eastAsia="Times New Roman" w:hAnsi="Arabic Transparent" w:cs="Arabic Transparent" w:hint="cs"/>
          <w:b/>
          <w:bCs/>
          <w:color w:val="EEEEEE"/>
          <w:sz w:val="27"/>
          <w:szCs w:val="27"/>
          <w:rtl/>
        </w:rPr>
        <w:br/>
      </w:r>
      <w:r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br/>
      </w:r>
      <w:r>
        <w:rPr>
          <w:rFonts w:ascii="Arabic Transparent" w:eastAsia="Times New Roman" w:hAnsi="Arabic Transparent" w:cs="Arabic Transparent" w:hint="cs"/>
          <w:b/>
          <w:bCs/>
          <w:color w:val="EEEEEE"/>
          <w:sz w:val="27"/>
          <w:szCs w:val="27"/>
          <w:rtl/>
        </w:rPr>
        <w:br/>
      </w:r>
      <w:r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br/>
      </w:r>
      <w:r>
        <w:rPr>
          <w:rFonts w:ascii="Arabic Transparent" w:eastAsia="Times New Roman" w:hAnsi="Arabic Transparent" w:cs="Arabic Transparent" w:hint="cs"/>
          <w:b/>
          <w:bCs/>
          <w:color w:val="EEEEEE"/>
          <w:sz w:val="27"/>
          <w:szCs w:val="27"/>
          <w:rtl/>
        </w:rPr>
        <w:br/>
      </w:r>
      <w:r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br/>
      </w:r>
      <w:r>
        <w:rPr>
          <w:rFonts w:ascii="Arabic Transparent" w:eastAsia="Times New Roman" w:hAnsi="Arabic Transparent" w:cs="Arabic Transparent" w:hint="cs"/>
          <w:b/>
          <w:bCs/>
          <w:color w:val="EEEEEE"/>
          <w:sz w:val="27"/>
          <w:szCs w:val="27"/>
          <w:rtl/>
        </w:rPr>
        <w:br/>
      </w:r>
      <w:r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br/>
      </w:r>
      <w:r>
        <w:rPr>
          <w:rFonts w:ascii="Arabic Transparent" w:eastAsia="Times New Roman" w:hAnsi="Arabic Transparent" w:cs="Arabic Transparent" w:hint="cs"/>
          <w:b/>
          <w:bCs/>
          <w:color w:val="EEEEEE"/>
          <w:sz w:val="27"/>
          <w:szCs w:val="27"/>
          <w:rtl/>
        </w:rPr>
        <w:br/>
      </w:r>
      <w:r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br/>
      </w:r>
      <w:r>
        <w:rPr>
          <w:rFonts w:ascii="Arabic Transparent" w:eastAsia="Times New Roman" w:hAnsi="Arabic Transparent" w:cs="Arabic Transparent" w:hint="cs"/>
          <w:b/>
          <w:bCs/>
          <w:color w:val="EEEEEE"/>
          <w:sz w:val="27"/>
          <w:szCs w:val="27"/>
          <w:rtl/>
        </w:rPr>
        <w:br/>
      </w:r>
      <w:r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br/>
      </w:r>
      <w:r>
        <w:rPr>
          <w:rFonts w:ascii="Arabic Transparent" w:eastAsia="Times New Roman" w:hAnsi="Arabic Transparent" w:cs="Arabic Transparent" w:hint="cs"/>
          <w:b/>
          <w:bCs/>
          <w:color w:val="EEEEEE"/>
          <w:sz w:val="27"/>
          <w:szCs w:val="27"/>
          <w:rtl/>
        </w:rPr>
        <w:br/>
      </w:r>
      <w:r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br/>
      </w:r>
      <w:r>
        <w:rPr>
          <w:rFonts w:ascii="Arabic Transparent" w:eastAsia="Times New Roman" w:hAnsi="Arabic Transparent" w:cs="Arabic Transparent" w:hint="cs"/>
          <w:b/>
          <w:bCs/>
          <w:color w:val="EEEEEE"/>
          <w:sz w:val="27"/>
          <w:szCs w:val="27"/>
          <w:rtl/>
        </w:rPr>
        <w:br/>
      </w:r>
      <w:r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br/>
      </w:r>
      <w:r>
        <w:rPr>
          <w:rFonts w:ascii="Arabic Transparent" w:eastAsia="Times New Roman" w:hAnsi="Arabic Transparent" w:cs="Arabic Transparent" w:hint="cs"/>
          <w:b/>
          <w:bCs/>
          <w:color w:val="EEEEEE"/>
          <w:sz w:val="27"/>
          <w:szCs w:val="27"/>
          <w:rtl/>
        </w:rPr>
        <w:br/>
      </w:r>
      <w:r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lastRenderedPageBreak/>
        <w:br/>
      </w:r>
      <w:r>
        <w:rPr>
          <w:rFonts w:ascii="Arabic Transparent" w:eastAsia="Times New Roman" w:hAnsi="Arabic Transparent" w:cs="Arabic Transparent" w:hint="cs"/>
          <w:b/>
          <w:bCs/>
          <w:color w:val="EEEEEE"/>
          <w:sz w:val="27"/>
          <w:szCs w:val="27"/>
          <w:rtl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الأطعمة وحرقان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فم المعدة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>
        <w:rPr>
          <w:rFonts w:ascii="Arial" w:eastAsia="Times New Roman" w:hAnsi="Arial" w:cs="Arial"/>
          <w:b/>
          <w:bCs/>
          <w:noProof/>
          <w:color w:val="EEEEEE"/>
          <w:sz w:val="27"/>
          <w:szCs w:val="27"/>
        </w:rPr>
        <w:drawing>
          <wp:inline distT="0" distB="0" distL="0" distR="0">
            <wp:extent cx="1143000" cy="762000"/>
            <wp:effectExtent l="19050" t="0" r="0" b="0"/>
            <wp:docPr id="55" name="Picture 55" descr="http://www.feedo.net/Nutrition/images/AcidReflux-HeartBu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feedo.net/Nutrition/images/AcidReflux-HeartBurn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* 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  <w:rtl/>
        </w:rPr>
        <w:t>حرقان فم المعدة أو ارتداد الحمض</w:t>
      </w:r>
      <w:proofErr w:type="gramStart"/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>:</w:t>
      </w:r>
      <w:proofErr w:type="gramEnd"/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توجد بعض الأطعمة والمشروبات التى نتناولها والتى إلى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زيادة أعراض حرقان فم المعدة أو ارتداد الحمض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لذا فمن الأفضل الحد من أو تجنب الأطعمة التى تؤدى إلى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ارتداد الحمض أو ارتجاعه بقدر الإمكان، ومن ناحية أخرى توجد بعض الأطعمة التى ليس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لها تأثير على ارتداد الحمض أو قد يكون لها تأثير بسيط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وهناك قائمتان من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الأطعمة، قائمة الطعام الآمنة وقائمة الطعام التى ينبغى تجنبها .. وهذه القوائم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ستظل غير مكتملة لأنها تعتمد على استعدلد كل شخص واستجابته لأنواع الأطعمة المختلفة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ومن ثَّم يأتى إكمالها من خلال يوميات يدونها الشخص لأنواع أطعمته التى يتناولها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وماهى الأعراض التى يتعرض لها والتى تساعد الطبيب المعالج فى نفس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الوقت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*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قائمة الأطعمة الآمنة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: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المجموعة الغذائية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الأطعمة التى لها تأثير ضئيل على حرقان فم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المعدة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الفاكهة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: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التفاح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الطازج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التفاح المجفف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عصير التفاح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الموز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الخضراوات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:</w:t>
      </w:r>
    </w:p>
    <w:p w:rsidR="00A00BDA" w:rsidRPr="00A00BDA" w:rsidRDefault="00A00BDA" w:rsidP="00A00BDA">
      <w:pPr>
        <w:spacing w:after="0" w:line="240" w:lineRule="auto"/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البطاطس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المخبوزة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البروكلى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الكرنب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الجزر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الفاصوليا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الخضراء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البسلة</w:t>
      </w:r>
    </w:p>
    <w:p w:rsidR="00A00BDA" w:rsidRPr="00A00BDA" w:rsidRDefault="00A00BDA" w:rsidP="00A00BDA">
      <w:pPr>
        <w:rPr>
          <w:rFonts w:ascii="Arial" w:eastAsia="Times New Roman" w:hAnsi="Arial" w:cs="Arial"/>
          <w:b/>
          <w:bCs/>
          <w:color w:val="EEEEEE"/>
          <w:sz w:val="27"/>
          <w:szCs w:val="27"/>
        </w:rPr>
      </w:pP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اللحوم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: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اللحم البقرى الخالى من الدهون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صدور الدجاج منزوعة الجلد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بياض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البيض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بدائل البيض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السمك بدون إضافة الدهون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-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منتجات الألبان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: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جبن الماعز أو الجبن الأبيض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كريمة الجبن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منزوعة الدسم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جبن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الصويا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قليلة الدهون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الحبوب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الأرز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الأبيض أو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البنى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خبز الذرة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lastRenderedPageBreak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الحبوب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الشوفان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المشروبات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المياه المعدنية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الدهون/الزيوت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توابل السلطة القليلة فى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دهونها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*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قائمة الأطعمة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الممنوعة لحرقان فم المعدة (ارتداد الحمض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):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المجموعة الغذائية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الممنوعات من الأطعمة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الفاكهة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: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عصير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البرتقال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الليمون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عصير الليمون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عصير الجريب فروت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عصير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التوت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الطماطم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الخضراوات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: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البطاطس البيوريه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البطاطس المحمرة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البصل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الطازج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منتجات الألبان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الميلك شيك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الآيس كريم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الحبوب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المكرونة والجبن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الإسباجيتى بالصلصة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المشروبات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النبيذ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القهوة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الشاى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الدهون/الزيوت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توابل السلطة والتى تشتمل على الخل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الزيوت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والكريمات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الحلوى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الشيكولاته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الفطائر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المصنعة بالزبد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ial" w:eastAsia="Times New Roman" w:hAnsi="Arial" w:cs="Arial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*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التدخين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وعلاقته بحرقان فم المعدة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: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إذا كنت تدخن فعليك الإقلاع عن التدخين أو الإقلال من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كم السجائر الذى تدخنه وذلك للأسباب التالية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: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السبب الأول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: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يمنع تدخين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السحائر إفراز اللعاب، واللعاب هو أحد وسائل الجسم الدفاعية والتى تحول دون تعرض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أنسجة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المرىء للتلف حيث توجد مواد كيميائية تعادل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الحمضية فى اللعاب والتى تسمى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(Bicarbonate)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وهذه المادة تعادل حمض المعدة، أما فى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حالة المدخن فنجد أن لعابه يحتوى على كميات أقل من هذه المادة وبالتالى تقل مقدرة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اللعاب على معادلة حمض المعدة. ونجد أن اللعاب أيضاً يغسل المرىء ويقلل من تأثير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الحمض الذى يرتد فيه من المعدة فهو يساعد على رجوعه مرة أخرى إلى المعدة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السبب الثانى</w:t>
      </w:r>
      <w:proofErr w:type="gramStart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:</w:t>
      </w:r>
      <w:proofErr w:type="gramEnd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والسبب الثانى هو أن التدخين يحفز على إفراز حمض المعدة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lastRenderedPageBreak/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السبب الثالث</w:t>
      </w:r>
      <w:proofErr w:type="gramStart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:</w:t>
      </w:r>
      <w:proofErr w:type="gramEnd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يساعد التدخين على إضعاف وإرخاء العضلة العاصرة للمرىء السفلية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والتى توجد بين المرىء والمعدة، وإذا لم تعمل هذه العضلة بشكل صحيح فسوف يرتد حمض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المعدة لأعلى فى المرىء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السبب الرابع</w:t>
      </w:r>
      <w:proofErr w:type="gramStart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:</w:t>
      </w:r>
      <w:proofErr w:type="gramEnd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يحفز التدخين وينشط حركة أملاح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الصفراء من الأمعاء إلى المعدة الأمر الذى يجعل حمض المعدة أكثر ضرراً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السبب الخامس</w:t>
      </w:r>
      <w:proofErr w:type="gramStart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:</w:t>
      </w:r>
      <w:proofErr w:type="gramEnd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قد يؤثر التدخين بشكل مباشر على المرىء بالإضافة إلى أنه يزيد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الأثر التدميرى نتيجة لارتداد الحمض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السبب السادس</w:t>
      </w:r>
      <w:proofErr w:type="gramStart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:</w:t>
      </w:r>
      <w:proofErr w:type="gramEnd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أظهرت الدراسات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مؤخراً أن المدخنين حركة أمعائهم تقل أثناء التدخين، والتى تؤدى إلى كفاءة أقل فى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الهضم لأنها تأخذ وقتاً أطول حتى تصبح خاوية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. </w:t>
      </w:r>
      <w:r w:rsidRPr="00A00BDA">
        <w:rPr>
          <w:rFonts w:ascii="&amp;quot" w:eastAsia="Times New Roman" w:hAnsi="&amp;quot" w:cs="Arial"/>
          <w:b/>
          <w:bCs/>
          <w:color w:val="EEEEEE"/>
          <w:sz w:val="27"/>
          <w:szCs w:val="27"/>
        </w:rPr>
        <w:br/>
        <w:t xml:space="preserve">* </w:t>
      </w:r>
      <w:r w:rsidRPr="00A00BDA">
        <w:rPr>
          <w:rFonts w:ascii="&amp;quot" w:eastAsia="Times New Roman" w:hAnsi="&amp;quot" w:cs="Arial"/>
          <w:b/>
          <w:bCs/>
          <w:color w:val="EEEEEE"/>
          <w:sz w:val="27"/>
          <w:szCs w:val="27"/>
          <w:rtl/>
        </w:rPr>
        <w:t>حرقان فم المعدة والحمل</w:t>
      </w:r>
      <w:proofErr w:type="gramStart"/>
      <w:r w:rsidRPr="00A00BDA">
        <w:rPr>
          <w:rFonts w:ascii="&amp;quot" w:eastAsia="Times New Roman" w:hAnsi="&amp;quot" w:cs="Arial"/>
          <w:b/>
          <w:bCs/>
          <w:color w:val="EEEEEE"/>
          <w:sz w:val="27"/>
          <w:szCs w:val="27"/>
        </w:rPr>
        <w:t>:</w:t>
      </w:r>
      <w:proofErr w:type="gramEnd"/>
      <w:r w:rsidRPr="00A00BDA">
        <w:rPr>
          <w:rFonts w:ascii="&amp;quot" w:eastAsia="Times New Roman" w:hAnsi="&amp;quot" w:cs="Arial"/>
          <w:b/>
          <w:bCs/>
          <w:color w:val="EEEEEE"/>
          <w:sz w:val="27"/>
          <w:szCs w:val="27"/>
        </w:rPr>
        <w:br/>
      </w:r>
      <w:r w:rsidRPr="00A00BDA">
        <w:rPr>
          <w:rFonts w:ascii="&amp;quot" w:eastAsia="Times New Roman" w:hAnsi="&amp;quot" w:cs="Arial"/>
          <w:b/>
          <w:bCs/>
          <w:color w:val="EEEEEE"/>
          <w:sz w:val="27"/>
          <w:szCs w:val="27"/>
          <w:rtl/>
        </w:rPr>
        <w:t>كيف تتجنب المرأة الحامل حدوث حرقان فم المعدة</w:t>
      </w:r>
      <w:r w:rsidRPr="00A00BDA">
        <w:rPr>
          <w:rFonts w:ascii="&amp;quot" w:eastAsia="Times New Roman" w:hAnsi="&amp;quot" w:cs="Arial"/>
          <w:b/>
          <w:bCs/>
          <w:color w:val="EEEEEE"/>
          <w:sz w:val="27"/>
          <w:szCs w:val="27"/>
        </w:rPr>
        <w:t xml:space="preserve"> (</w:t>
      </w:r>
      <w:r w:rsidRPr="00A00BDA">
        <w:rPr>
          <w:rFonts w:ascii="&amp;quot" w:eastAsia="Times New Roman" w:hAnsi="&amp;quot" w:cs="Arial"/>
          <w:b/>
          <w:bCs/>
          <w:color w:val="EEEEEE"/>
          <w:sz w:val="27"/>
          <w:szCs w:val="27"/>
          <w:rtl/>
        </w:rPr>
        <w:t>الحموضة) طوال فترة الحمل؟ لماذا تعانى الكثير من السيدات من حرقان فم المعدة</w:t>
      </w:r>
      <w:r w:rsidRPr="00A00BDA">
        <w:rPr>
          <w:rFonts w:ascii="&amp;quot" w:eastAsia="Times New Roman" w:hAnsi="&amp;quot" w:cs="Arial"/>
          <w:b/>
          <w:bCs/>
          <w:color w:val="EEEEEE"/>
          <w:sz w:val="27"/>
          <w:szCs w:val="27"/>
        </w:rPr>
        <w:t xml:space="preserve"> (</w:t>
      </w:r>
      <w:r w:rsidRPr="00A00BDA">
        <w:rPr>
          <w:rFonts w:ascii="&amp;quot" w:eastAsia="Times New Roman" w:hAnsi="&amp;quot" w:cs="Arial"/>
          <w:b/>
          <w:bCs/>
          <w:color w:val="EEEEEE"/>
          <w:sz w:val="27"/>
          <w:szCs w:val="27"/>
          <w:rtl/>
        </w:rPr>
        <w:t>الحموضة) أثناء فترة الحمل؟</w:t>
      </w:r>
      <w:r w:rsidRPr="00A00BDA">
        <w:rPr>
          <w:rFonts w:ascii="&amp;quot" w:eastAsia="Times New Roman" w:hAnsi="&amp;quot" w:cs="Arial"/>
          <w:b/>
          <w:bCs/>
          <w:color w:val="EEEEEE"/>
          <w:sz w:val="27"/>
          <w:szCs w:val="27"/>
        </w:rPr>
        <w:br/>
      </w:r>
      <w:r w:rsidRPr="00A00BDA">
        <w:rPr>
          <w:rFonts w:ascii="&amp;quot" w:eastAsia="Times New Roman" w:hAnsi="&amp;quot" w:cs="Arial"/>
          <w:b/>
          <w:bCs/>
          <w:color w:val="EEEEEE"/>
          <w:sz w:val="27"/>
          <w:szCs w:val="27"/>
          <w:rtl/>
        </w:rPr>
        <w:t>يحدث حرقان فم المعدة لأسباب عديدة</w:t>
      </w:r>
      <w:r w:rsidRPr="00A00BDA">
        <w:rPr>
          <w:rFonts w:ascii="&amp;quot" w:eastAsia="Times New Roman" w:hAnsi="&amp;quot" w:cs="Arial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&amp;quot" w:eastAsia="Times New Roman" w:hAnsi="&amp;quot" w:cs="Arial"/>
          <w:b/>
          <w:bCs/>
          <w:color w:val="EEEEEE"/>
          <w:sz w:val="27"/>
          <w:szCs w:val="27"/>
          <w:rtl/>
        </w:rPr>
        <w:t>منها</w:t>
      </w:r>
      <w:r w:rsidRPr="00A00BDA">
        <w:rPr>
          <w:rFonts w:ascii="&amp;quot" w:eastAsia="Times New Roman" w:hAnsi="&amp;quot" w:cs="Arial"/>
          <w:b/>
          <w:bCs/>
          <w:color w:val="EEEEEE"/>
          <w:sz w:val="27"/>
          <w:szCs w:val="27"/>
        </w:rPr>
        <w:t>: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زيادة إفراز الهرمونات فى جسد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المرأة الحامل يعمل على جعل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الأربطة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أكثر ليونة والتى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تجعل العضلة العاصرة للمرىء السفلية مغلقة بشكل محكم (وهذا شىء طبيعى) أما إذا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تعرضت هذه العضلة العاصرة للارتخاء فى أوقات غير ملائمة فهذا سيسمح للطعام وحمض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المعدة للارتداد لأعلى فى المرىء والحنجرة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proofErr w:type="gramStart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السبب الثانى، تتعرض المرأة الحامل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لحرقان فم المعدة نتيجة للتغيرات التى تحدث لجسم الحامل ونمو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جنينها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داخل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الرحم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والضغط الدائم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على المعدة وهذا بدوره يجبر محتويات المعدة على الارتجاع من خلال العضلة العاصرة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ومنها للمرىء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proofErr w:type="gramEnd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وما العمل إذن لتقليل أعراض حرقان فم المعدة أثناء فترة الحمل؟ من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الصعب تجنبه كلية ولكن هناك خطوات لتقليله وتجنب عدم الارتياح الذى تعانى منه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المرأة الحامل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: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لا تأكل المرأة الحامل أنواع الأطعمة المعروف عنها أنها محفزات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للحموضة وحرقان فم المعدة ومنها: الشيكولاته، العصائر والفاكهة الحمضية، الطماطم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ومنتجاتها، المستردة، الخل، منتجات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النعناع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، الأكلات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الحارة المتبلة والمقلية والتى يوجد بها دهنيات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(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قائمتى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الأطعمة الآمنة والأطعمة الممنوعة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).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proofErr w:type="gramStart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تجنب المشروبات التى يوجد بها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كافيين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مثل (القهوة - الشاى - الكولا) لأنها تعمل على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إرخاء العضلة العاصرة للمرىء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(LES)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وتساعد على ارتجاع الحمض فى المرىء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proofErr w:type="gramEnd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proofErr w:type="gramStart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تجنب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شرب الكحوليات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proofErr w:type="gramEnd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proofErr w:type="gramStart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لا تتناول المرأة الحامل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الوجبات الكبيرة، لكن وجبان صغيرة عديدة على مدار اليوم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proofErr w:type="gramEnd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proofErr w:type="gramStart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عدم السرعة فى تناول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الوجبات ولكن المضغ الجيد وأخذ وقت أطول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proofErr w:type="gramEnd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proofErr w:type="gramStart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عدم الخلود للنوم إلا بعد مرور ثلاث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ساعات من تناول آخر وجبة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proofErr w:type="gramEnd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proofErr w:type="gramStart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lastRenderedPageBreak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من الهام جداً شرب المياه بكثرة (8-10 أكواب يومياً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)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مع السوائل الأخرى، ولا تشربها المرأة الحامل فقط أثناء تناول الوجبات.</w:t>
      </w:r>
      <w:proofErr w:type="gramEnd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 xml:space="preserve"> أما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الكميلات الكبيرة من السوائل تنفخ المعدة وتعرضها لمزيد من الضغط على العضلة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العاصرة للمرىء وتجبرها على الفتح فى وقت غير سليم، لذا ينبغى تناول البعض منها بين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الوجبات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proofErr w:type="gramStart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النوم برفع الرأس والكتفين على وسادات عالية، وهذا يسمح للجاذبية أن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تعمل لصالح المرأة الحامل وتساعد على بقاء حمض المعدة فى مكانه بدون أن يرتد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proofErr w:type="gramEnd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proofErr w:type="gramStart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ارتداء الملابس الفضفاضة الواسعة حول الوسط والمعدة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proofErr w:type="gramEnd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proofErr w:type="gramStart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الانحناء عن طريق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الركبتين وليس عند منطقة الخصر لأنها تزيد من الضغط على المعدة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proofErr w:type="gramEnd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proofErr w:type="gramStart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الجلوس على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مقعد مريح فى استقامة بدون ترهل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proofErr w:type="gramEnd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proofErr w:type="gramStart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الحرص فى زيادة الوزن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بأن تكون فى المعدلات المسموح بها للمرأة الحامل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لأن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السمنة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وزيادة الوزن تمثل ضغطاً على المعدة وتجبر محتوياتها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للارتجاع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proofErr w:type="gramEnd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</w:r>
      <w:proofErr w:type="gramStart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عدم التدخين، أولاً لأنه يضر بالجنين وثانياً لأنه يزيد من أعراض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حرقان فم المعدة و</w:t>
      </w:r>
      <w:r w:rsidRPr="00A00BDA">
        <w:rPr>
          <w:rFonts w:ascii="Arabic Transparent" w:eastAsia="Times New Roman" w:hAnsi="Arabic Transparent" w:cs="Arabic Transparent"/>
          <w:b/>
          <w:bCs/>
          <w:color w:val="0000FF"/>
          <w:sz w:val="27"/>
          <w:szCs w:val="27"/>
          <w:rtl/>
        </w:rPr>
        <w:t>ذلك للأسباب السابقة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.</w:t>
      </w:r>
      <w:proofErr w:type="gramEnd"/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br/>
        <w:t xml:space="preserve">-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هناك بعض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الأدوية التى تساعد على التخفيف من أعراض الحموضة وحرقان فم المعدة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u w:val="single"/>
          <w:rtl/>
        </w:rPr>
        <w:t>لكن لابد من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u w:val="single"/>
        </w:rPr>
        <w:t xml:space="preserve"> 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u w:val="single"/>
          <w:rtl/>
        </w:rPr>
        <w:t>استشارة طبيب النساء أولاً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  <w:rtl/>
        </w:rPr>
        <w:t>، ومن هذه الخيارات</w:t>
      </w:r>
      <w:r w:rsidRPr="00A00BDA">
        <w:rPr>
          <w:rFonts w:ascii="Arabic Transparent" w:eastAsia="Times New Roman" w:hAnsi="Arabic Transparent" w:cs="Arabic Transparent"/>
          <w:b/>
          <w:bCs/>
          <w:color w:val="EEEEEE"/>
          <w:sz w:val="27"/>
          <w:szCs w:val="27"/>
        </w:rPr>
        <w:t>:</w:t>
      </w:r>
    </w:p>
    <w:p w:rsidR="00991440" w:rsidRPr="00482BBA" w:rsidRDefault="00991440" w:rsidP="00991440">
      <w:pPr>
        <w:spacing w:after="24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Pr="00482BBA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rtl/>
        </w:rPr>
        <w:lastRenderedPageBreak/>
        <w:t>مرض الحموضة الزائدة أو</w:t>
      </w:r>
      <w:r w:rsidRPr="00482BBA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 xml:space="preserve"> </w:t>
      </w:r>
      <w:r w:rsidRPr="00482BBA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rtl/>
        </w:rPr>
        <w:t>القرحة المعدية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الحموضه هي زيادة الأحماض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التي تفرزها المعدة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القرحه هي تاكل غشاء المبطن</w:t>
      </w:r>
      <w:r w:rsidRPr="00482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للمعده بفعل حامض معدي ويرتبط ذلك بالاصابه ببكتريا</w:t>
      </w:r>
      <w:r w:rsidRPr="00482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Pr="00482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heliocobacter</w:t>
      </w:r>
      <w:proofErr w:type="spellEnd"/>
      <w:r w:rsidRPr="00482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482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rtl/>
        </w:rPr>
        <w:t>ما</w:t>
      </w:r>
      <w:r w:rsidRPr="00482BBA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 xml:space="preserve"> </w:t>
      </w:r>
      <w:r w:rsidRPr="00482BBA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rtl/>
        </w:rPr>
        <w:t>هي أسباب الإصابة بالحموضة الزائدة أو القرحة المعدية ؟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الاكثار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من اكل الحمضيات والتوابل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عدم تنظيم الوجبات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التدخين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التوتر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النفسي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الأكل الدسم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اسباب القرحه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لأســباب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:-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1)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الوراثة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2)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زمرة الدم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3)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زيادة افراز العصارة المعدية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4)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التعرض للضغوط النفسية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والعصبية والاضطرابات النفسية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5)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سوء العادات الغذائية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6)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الشراهة في الأكل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وعدم التقيد بمواعيد وجبات الطعام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8)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الافراط في تعاطي المشروبات الكحولية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والخمور والموستاردة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9)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القلق النفسي أو الحزن المستمر أو الندم الدائم على فقد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عزيز أو مال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10)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نتيجة زيادة حموضة أو ضعف الجدار الداخلي للمعدة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11)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الاجهاد العصبي والافراط في التدخين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12)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الافراط في تناول المواد التي تهيج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جدار المعدة وخاصة الأغشية المبطنة له ( المادة المخاطية التي تحمي جدار المعدة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)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ويأتي على رأس هذه المواد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:-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-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الأقراص والكبسولات التي تحتوي على مواد حمضية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مثل الأسبرين ومشتقاته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-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المواد الصلبة صعبة الهضم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-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المواد الحريفية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الزائدة مثل الشطة و المواد الاخرى المهيجة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-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شرب الشاي والقهوة على معدة فارغة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-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تناول الاطعمة الساخنة جدا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-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شرب المياه الغازية وبعض الاقراص الفوارة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تؤذي جدار المعدة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-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الاجهاد العقلي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.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- </w:t>
      </w:r>
      <w:r w:rsidRPr="00482BB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ما هي</w:t>
      </w:r>
      <w:r w:rsidRPr="00482BB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الأعراض التي تظهر على المصابين بهذا المرض ؟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1.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انتفاخ وشعور بالتخمة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2.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ألم وحرقان بالمعدة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الاعراض القرحه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>:-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 xml:space="preserve">1-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الشعور بالالم في اعلي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البطن او في الصدر ويكون بعده الوجبات او خلا لها اوبعدها بساعتين اذا كان موجود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بدايه الاثني عشر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2-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الالم يصحي المريض من نومه اذا كان في الاثني عشر او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يزداد ليلا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3-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يزداد عند تناول الطعام الالم ثم يقل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4-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القئ واحيانا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يكون مصاحب له دم داكن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5-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فقد شهيه الاكل خوفا من الالم المصاحب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للطعام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6-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فقد الوزن دون سبب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br/>
      </w:r>
      <w:r w:rsidRPr="00482BBA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 xml:space="preserve">- </w:t>
      </w:r>
      <w:r w:rsidRPr="00482BBA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rtl/>
        </w:rPr>
        <w:t>كيف يتخلص المريض من هذا المرض .. وكيفية العلاج</w:t>
      </w:r>
      <w:r w:rsidRPr="00482BBA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 xml:space="preserve"> </w:t>
      </w:r>
      <w:r w:rsidRPr="00482BBA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rtl/>
        </w:rPr>
        <w:t>؟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الحموضه ليست مرضا وانما تنهي بانتهاء الاسباب فهي مجرد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طارىء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كيف يستطيع المرء أن يقي نفسه من هذا المرض ( كيفية الوقاية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)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؟</w:t>
      </w:r>
    </w:p>
    <w:p w:rsidR="00B84CAC" w:rsidRPr="00A00BDA" w:rsidRDefault="00991440" w:rsidP="00991440">
      <w:pPr>
        <w:rPr>
          <w:rFonts w:hint="cs"/>
        </w:rPr>
      </w:pP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عدم النوم بعد الأكل مباشرة وإذا كان ولا بد فيجب عدم ملئ المعدة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عدم شرب الماء أو السوائل بعد الأكل من نصف ساعة إلى ساعتين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عدم الأكل بين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الوجبات فقط فطور غداء عشاء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التقليل من شرب الشاي والقهوة والمياه الغازية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والمشروبات الحامضة مثل عصير البرتقال والليمون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شرب الحليب قليل الدسم عبوة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200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ملم في الأوقات التالية بعدالإستيقاض من النوم صباحاً بعد المغرب قبل النوم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عدم أكل الغذاء الدسم أو على الأقل التقليل منه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ممارسة الرياضة ولو مرتين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82BBA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في الأسبوع</w:t>
      </w:r>
    </w:p>
    <w:sectPr w:rsidR="00B84CAC" w:rsidRPr="00A00BDA" w:rsidSect="003D128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2686B"/>
    <w:multiLevelType w:val="multilevel"/>
    <w:tmpl w:val="34343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567979"/>
    <w:multiLevelType w:val="multilevel"/>
    <w:tmpl w:val="E8106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886ED5"/>
    <w:multiLevelType w:val="multilevel"/>
    <w:tmpl w:val="1F767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E06A9B"/>
    <w:multiLevelType w:val="multilevel"/>
    <w:tmpl w:val="0674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387C92"/>
    <w:multiLevelType w:val="multilevel"/>
    <w:tmpl w:val="A3241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E41CA7"/>
    <w:multiLevelType w:val="multilevel"/>
    <w:tmpl w:val="DE9CC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0BDA"/>
    <w:rsid w:val="003D1280"/>
    <w:rsid w:val="00991440"/>
    <w:rsid w:val="00A00BDA"/>
    <w:rsid w:val="00B84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C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0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BD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00BDA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2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8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44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69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jpeg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jpeg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3547</Words>
  <Characters>20218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uae</dc:creator>
  <cp:lastModifiedBy>uae</cp:lastModifiedBy>
  <cp:revision>1</cp:revision>
  <dcterms:created xsi:type="dcterms:W3CDTF">2009-12-12T21:09:00Z</dcterms:created>
  <dcterms:modified xsi:type="dcterms:W3CDTF">2009-12-12T21:26:00Z</dcterms:modified>
</cp:coreProperties>
</file>