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61F" w:rsidRDefault="00834763" w:rsidP="00575E67">
      <w:pPr>
        <w:jc w:val="center"/>
      </w:pPr>
      <w:r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140" type="#_x0000_t185" style="position:absolute;left:0;text-align:left;margin-left:-53.5pt;margin-top:-80.85pt;width:227.7pt;height:88.5pt;rotation:-360;flip:x;z-index:251753472;mso-position-horizontal-relative:margin;mso-position-vertical-relative:margin;mso-width-relative:margin;mso-height-relative:margin" o:allowincell="f" adj="1739" fillcolor="#943634 [2405]" strokecolor="#00b0f0" strokeweight="3pt">
            <v:imagedata embosscolor="shadow add(51)"/>
            <v:shadow type="emboss" color="lineOrFill darken(153)" color2="shadow add(102)" offset="1pt,1pt"/>
            <v:textbox style="mso-next-textbox:#_x0000_s1140" inset="3.6pt,,3.6pt">
              <w:txbxContent>
                <w:p w:rsidR="001735C2" w:rsidRPr="001544C5" w:rsidRDefault="001735C2" w:rsidP="001735C2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</w:pPr>
                  <w:r w:rsidRPr="001544C5">
                    <w:rPr>
                      <w:rFonts w:ascii="Tahoma" w:hAnsi="Tahoma" w:cs="Tahoma"/>
                      <w:color w:val="FF0000"/>
                      <w:sz w:val="20"/>
                      <w:szCs w:val="20"/>
                      <w:rtl/>
                    </w:rPr>
                    <w:t>شروط يجب توافرها في محل العقد</w:t>
                  </w:r>
                </w:p>
                <w:p w:rsidR="001735C2" w:rsidRPr="001544C5" w:rsidRDefault="001735C2" w:rsidP="001735C2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</w:pPr>
                  <w:r w:rsidRPr="001544C5">
                    <w:rPr>
                      <w:rFonts w:ascii="Tahoma" w:hAnsi="Tahoma" w:cs="Tahoma"/>
                      <w:color w:val="FF0000"/>
                      <w:sz w:val="20"/>
                      <w:szCs w:val="20"/>
                      <w:rtl/>
                    </w:rPr>
                    <w:t xml:space="preserve"> المالية</w:t>
                  </w:r>
                </w:p>
                <w:p w:rsidR="001735C2" w:rsidRPr="001544C5" w:rsidRDefault="001735C2" w:rsidP="001735C2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</w:pPr>
                  <w:r w:rsidRPr="001544C5">
                    <w:rPr>
                      <w:rFonts w:ascii="Tahoma" w:hAnsi="Tahoma" w:cs="Tahoma"/>
                      <w:color w:val="FF0000"/>
                      <w:sz w:val="20"/>
                      <w:szCs w:val="20"/>
                      <w:rtl/>
                    </w:rPr>
                    <w:t>الاطلاق</w:t>
                  </w:r>
                </w:p>
                <w:p w:rsidR="001735C2" w:rsidRPr="001544C5" w:rsidRDefault="001735C2" w:rsidP="001735C2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</w:pPr>
                  <w:r w:rsidRPr="001544C5">
                    <w:rPr>
                      <w:rFonts w:ascii="Tahoma" w:hAnsi="Tahoma" w:cs="Tahoma"/>
                      <w:color w:val="FF0000"/>
                      <w:sz w:val="20"/>
                      <w:szCs w:val="20"/>
                      <w:rtl/>
                    </w:rPr>
                    <w:t>الملكية</w:t>
                  </w:r>
                </w:p>
                <w:p w:rsidR="001735C2" w:rsidRPr="001544C5" w:rsidRDefault="001735C2" w:rsidP="001735C2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</w:pPr>
                  <w:r w:rsidRPr="001544C5">
                    <w:rPr>
                      <w:rFonts w:ascii="Tahoma" w:hAnsi="Tahoma" w:cs="Tahoma"/>
                      <w:color w:val="FF0000"/>
                      <w:sz w:val="20"/>
                      <w:szCs w:val="20"/>
                      <w:rtl/>
                    </w:rPr>
                    <w:t>الحلية</w:t>
                  </w:r>
                </w:p>
              </w:txbxContent>
            </v:textbox>
            <w10:wrap anchorx="margin" anchory="margin"/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90.2pt;margin-top:19.6pt;width:0;height:42.85pt;z-index:251664384" o:connectortype="straight">
            <w10:wrap anchorx="page"/>
          </v:shape>
        </w:pict>
      </w:r>
      <w:r>
        <w:rPr>
          <w:noProof/>
        </w:rPr>
        <w:pict>
          <v:shape id="_x0000_s1029" type="#_x0000_t32" style="position:absolute;left:0;text-align:left;margin-left:-23.15pt;margin-top:19.55pt;width:0;height:42.85pt;z-index:251661312" o:connectortype="straight">
            <w10:wrap anchorx="page"/>
          </v:shape>
        </w:pict>
      </w:r>
      <w:r>
        <w:rPr>
          <w:noProof/>
        </w:rPr>
        <w:pict>
          <v:shape id="_x0000_s1028" type="#_x0000_t32" style="position:absolute;left:0;text-align:left;margin-left:-20.95pt;margin-top:19.55pt;width:717.7pt;height:0;flip:x;z-index:251660288" o:connectortype="straight">
            <w10:wrap anchorx="page"/>
          </v:shape>
        </w:pict>
      </w:r>
      <w:r>
        <w:rPr>
          <w:noProof/>
        </w:rPr>
        <w:pict>
          <v:shape id="_x0000_s1030" type="#_x0000_t32" style="position:absolute;left:0;text-align:left;margin-left:696.75pt;margin-top:19.55pt;width:0;height:42.85pt;z-index:251662336" o:connectortype="straight">
            <w10:wrap anchorx="page"/>
          </v:shape>
        </w:pict>
      </w:r>
      <w:r>
        <w:rPr>
          <w:noProof/>
        </w:rPr>
        <w:pict>
          <v:shape id="_x0000_s1079" type="#_x0000_t32" style="position:absolute;left:0;text-align:left;margin-left:469.05pt;margin-top:237.4pt;width:0;height:13.75pt;z-index:251694080" o:connectortype="straight">
            <w10:wrap anchorx="page"/>
          </v:shape>
        </w:pict>
      </w:r>
      <w:r>
        <w:rPr>
          <w:noProof/>
        </w:rPr>
        <w:pict>
          <v:shape id="_x0000_s1084" type="#_x0000_t32" style="position:absolute;left:0;text-align:left;margin-left:595.5pt;margin-top:341.4pt;width:0;height:13.75pt;z-index:251699200" o:connectortype="straight">
            <w10:wrap anchorx="page"/>
          </v:shape>
        </w:pict>
      </w:r>
      <w:r>
        <w:rPr>
          <w:noProof/>
        </w:rPr>
        <w:pict>
          <v:rect id="_x0000_s1076" style="position:absolute;left:0;text-align:left;margin-left:527.55pt;margin-top:251.15pt;width:136.2pt;height:89.95pt;z-index:251691008" fillcolor="white [3201]" strokecolor="#9bbb59 [3206]" strokeweight="1pt">
            <v:stroke dashstyle="dash"/>
            <v:shadow color="#868686"/>
            <v:textbox style="mso-next-textbox:#_x0000_s1076">
              <w:txbxContent>
                <w:p w:rsidR="00BB7499" w:rsidRPr="001544C5" w:rsidRDefault="003137AE" w:rsidP="003137AE">
                  <w:pPr>
                    <w:ind w:right="-142"/>
                    <w:jc w:val="center"/>
                    <w:rPr>
                      <w:rFonts w:ascii="Tahoma" w:hAnsi="Tahoma" w:cs="Tahoma"/>
                      <w:color w:val="7030A0"/>
                      <w:rtl/>
                    </w:rPr>
                  </w:pPr>
                  <w:r w:rsidRPr="001544C5">
                    <w:rPr>
                      <w:rFonts w:ascii="Tahoma" w:hAnsi="Tahoma" w:cs="Tahoma"/>
                      <w:color w:val="7030A0"/>
                      <w:rtl/>
                    </w:rPr>
                    <w:t>عقود التبرعات</w:t>
                  </w:r>
                </w:p>
                <w:p w:rsidR="003137AE" w:rsidRPr="001544C5" w:rsidRDefault="003137AE" w:rsidP="003137AE">
                  <w:pPr>
                    <w:ind w:right="-142"/>
                    <w:jc w:val="center"/>
                    <w:rPr>
                      <w:rFonts w:ascii="Tahoma" w:hAnsi="Tahoma" w:cs="Tahoma"/>
                      <w:color w:val="FF0000"/>
                    </w:rPr>
                  </w:pPr>
                  <w:r w:rsidRPr="001544C5">
                    <w:rPr>
                      <w:rFonts w:ascii="Tahoma" w:hAnsi="Tahoma" w:cs="Tahoma"/>
                      <w:color w:val="FF0000"/>
                      <w:rtl/>
                    </w:rPr>
                    <w:t>هي عقود تطوعية لا يقصد بها منها تحصيل منافع شخصية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shape id="_x0000_s1077" type="#_x0000_t32" style="position:absolute;left:0;text-align:left;margin-left:598.2pt;margin-top:236.95pt;width:0;height:13.75pt;z-index:251692032" o:connectortype="straight">
            <w10:wrap anchorx="page"/>
          </v:shape>
        </w:pict>
      </w:r>
      <w:r>
        <w:rPr>
          <w:noProof/>
        </w:rPr>
        <w:pict>
          <v:shape id="_x0000_s1082" type="#_x0000_t32" style="position:absolute;left:0;text-align:left;margin-left:712.35pt;margin-top:341.4pt;width:0;height:13.75pt;z-index:251697152" o:connectortype="straight">
            <w10:wrap anchorx="page"/>
          </v:shape>
        </w:pict>
      </w:r>
      <w:r>
        <w:rPr>
          <w:noProof/>
        </w:rPr>
        <w:pict>
          <v:shape id="_x0000_s1073" type="#_x0000_t32" style="position:absolute;left:0;text-align:left;margin-left:369.05pt;margin-top:235.55pt;width:366.55pt;height:0;flip:x;z-index:251687936" o:connectortype="straight">
            <w10:wrap anchorx="page"/>
          </v:shape>
        </w:pict>
      </w:r>
      <w:r>
        <w:rPr>
          <w:noProof/>
        </w:rPr>
        <w:pict>
          <v:shape id="_x0000_s1072" type="#_x0000_t32" style="position:absolute;left:0;text-align:left;margin-left:408.3pt;margin-top:181pt;width:0;height:54.3pt;z-index:251686912" o:connectortype="straight">
            <w10:wrap anchorx="page"/>
          </v:shape>
        </w:pict>
      </w:r>
      <w:r>
        <w:rPr>
          <w:noProof/>
        </w:rPr>
        <w:pict>
          <v:shape id="_x0000_s1061" type="#_x0000_t32" style="position:absolute;left:0;text-align:left;margin-left:576.9pt;margin-top:180.6pt;width:0;height:13.75pt;z-index:251675648" o:connectortype="straight">
            <w10:wrap anchorx="page"/>
          </v:shape>
        </w:pict>
      </w:r>
      <w:r>
        <w:rPr>
          <w:noProof/>
        </w:rPr>
        <w:pict>
          <v:shape id="_x0000_s1041" type="#_x0000_t32" style="position:absolute;left:0;text-align:left;margin-left:583.2pt;margin-top:123.25pt;width:0;height:24.5pt;z-index:251671552" o:connectortype="straight">
            <w10:wrap anchorx="page"/>
          </v:shape>
        </w:pict>
      </w:r>
      <w:r>
        <w:rPr>
          <w:noProof/>
        </w:rPr>
        <w:pict>
          <v:shape id="_x0000_s1039" type="#_x0000_t32" style="position:absolute;left:0;text-align:left;margin-left:403.25pt;margin-top:123.25pt;width:180.95pt;height:.05pt;flip:x;z-index:251669504" o:connectortype="straight">
            <w10:wrap anchorx="page"/>
          </v:shape>
        </w:pict>
      </w:r>
      <w:r>
        <w:rPr>
          <w:noProof/>
        </w:rPr>
        <w:pict>
          <v:shape id="_x0000_s1040" type="#_x0000_t32" style="position:absolute;left:0;text-align:left;margin-left:403.25pt;margin-top:122.75pt;width:0;height:24.5pt;z-index:251670528" o:connectortype="straight">
            <w10:wrap anchorx="page"/>
          </v:shape>
        </w:pict>
      </w:r>
      <w:r>
        <w:rPr>
          <w:noProof/>
        </w:rPr>
        <w:pict>
          <v:shape id="_x0000_s1038" type="#_x0000_t32" style="position:absolute;left:0;text-align:left;margin-left:469.05pt;margin-top:98.75pt;width:0;height:24.5pt;z-index:251668480" o:connectortype="straight">
            <w10:wrap anchorx="page"/>
          </v:shape>
        </w:pict>
      </w:r>
      <w:r>
        <w:rPr>
          <w:noProof/>
        </w:rPr>
        <w:pict>
          <v:rect id="_x0000_s1037" style="position:absolute;left:0;text-align:left;margin-left:415.9pt;margin-top:65.4pt;width:104.05pt;height:33.35pt;z-index:251667456" fillcolor="white [3201]" strokecolor="#4bacc6 [3208]" strokeweight="2.5pt">
            <v:shadow color="#868686"/>
            <v:textbox style="mso-next-textbox:#_x0000_s1037">
              <w:txbxContent>
                <w:p w:rsidR="00C020E4" w:rsidRPr="001544C5" w:rsidRDefault="00C020E4" w:rsidP="00C020E4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544C5">
                    <w:rPr>
                      <w:rFonts w:ascii="Tahoma" w:hAnsi="Tahoma" w:cs="Tahoma"/>
                      <w:sz w:val="28"/>
                      <w:szCs w:val="28"/>
                      <w:rtl/>
                    </w:rPr>
                    <w:t>أنواع العقود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shape id="_x0000_s1031" type="#_x0000_t32" style="position:absolute;left:0;text-align:left;margin-left:469.05pt;margin-top:19.55pt;width:0;height:42.85pt;z-index:251663360" o:connectortype="straight">
            <w10:wrap anchorx="page"/>
          </v:shape>
        </w:pict>
      </w:r>
      <w:r>
        <w:rPr>
          <w:noProof/>
        </w:rPr>
        <w:pict>
          <v:shape id="_x0000_s1027" type="#_x0000_t32" style="position:absolute;left:0;text-align:left;margin-left:370.95pt;margin-top:-25.3pt;width:0;height:42.85pt;z-index:251659264" o:connectortype="straight">
            <w10:wrap anchorx="page"/>
          </v:shape>
        </w:pict>
      </w:r>
      <w:r>
        <w:rPr>
          <w:noProof/>
        </w:rPr>
        <w:pict>
          <v:roundrect id="_x0000_s1026" style="position:absolute;left:0;text-align:left;margin-left:222.5pt;margin-top:-66.3pt;width:309pt;height:41pt;z-index:251658240" arcsize="10923f" fillcolor="white [3201]" strokecolor="#4bacc6 [3208]" strokeweight="5pt">
            <v:stroke linestyle="thickThin"/>
            <v:shadow color="#868686"/>
            <v:textbox style="mso-next-textbox:#_x0000_s1026">
              <w:txbxContent>
                <w:p w:rsidR="00575E67" w:rsidRPr="0003735A" w:rsidRDefault="00575E67" w:rsidP="00575E67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  <w:r w:rsidRPr="0003735A">
                    <w:rPr>
                      <w:rFonts w:ascii="Tahoma" w:hAnsi="Tahoma" w:cs="Tahoma"/>
                      <w:sz w:val="36"/>
                      <w:szCs w:val="36"/>
                      <w:rtl/>
                    </w:rPr>
                    <w:t>العقود في الاسلام</w:t>
                  </w:r>
                </w:p>
              </w:txbxContent>
            </v:textbox>
            <w10:wrap anchorx="page"/>
          </v:roundrect>
        </w:pict>
      </w:r>
    </w:p>
    <w:p w:rsidR="000F0D8B" w:rsidRDefault="00834763">
      <w:pPr>
        <w:jc w:val="center"/>
      </w:pPr>
      <w:r>
        <w:rPr>
          <w:noProof/>
        </w:rPr>
        <w:pict>
          <v:rect id="_x0000_s1134" style="position:absolute;left:0;text-align:left;margin-left:34.6pt;margin-top:361.8pt;width:103.75pt;height:63.2pt;z-index:251747328" filled="f" stroked="f">
            <v:textbox style="mso-next-textbox:#_x0000_s1134">
              <w:txbxContent>
                <w:p w:rsidR="004B1093" w:rsidRPr="005C0C36" w:rsidRDefault="004B1093" w:rsidP="004B1093">
                  <w:pPr>
                    <w:jc w:val="center"/>
                    <w:rPr>
                      <w:rFonts w:ascii="Tahoma" w:hAnsi="Tahoma" w:cs="Tahoma"/>
                      <w:color w:val="548DD4" w:themeColor="text2" w:themeTint="99"/>
                      <w:rtl/>
                    </w:rPr>
                  </w:pPr>
                  <w:r w:rsidRPr="005C0C36">
                    <w:rPr>
                      <w:rFonts w:ascii="Tahoma" w:hAnsi="Tahoma" w:cs="Tahoma"/>
                      <w:color w:val="548DD4" w:themeColor="text2" w:themeTint="99"/>
                      <w:rtl/>
                    </w:rPr>
                    <w:t>عمل</w:t>
                  </w:r>
                </w:p>
                <w:p w:rsidR="004B1093" w:rsidRPr="005C0C36" w:rsidRDefault="004B1093" w:rsidP="004B1093">
                  <w:pPr>
                    <w:jc w:val="center"/>
                    <w:rPr>
                      <w:rFonts w:ascii="Tahoma" w:hAnsi="Tahoma" w:cs="Tahoma"/>
                      <w:color w:val="548DD4" w:themeColor="text2" w:themeTint="99"/>
                      <w:rtl/>
                    </w:rPr>
                  </w:pPr>
                  <w:r w:rsidRPr="005C0C36">
                    <w:rPr>
                      <w:rFonts w:ascii="Tahoma" w:hAnsi="Tahoma" w:cs="Tahoma"/>
                      <w:color w:val="548DD4" w:themeColor="text2" w:themeTint="99"/>
                      <w:rtl/>
                    </w:rPr>
                    <w:t>عقد وكالة - حراسه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shape id="_x0000_s1129" type="#_x0000_t32" style="position:absolute;left:0;text-align:left;margin-left:-43.5pt;margin-top:347.1pt;width:235.8pt;height:0;flip:x;z-index:251742208" o:connectortype="straight">
            <w10:wrap anchorx="page"/>
          </v:shape>
        </w:pict>
      </w:r>
      <w:r>
        <w:rPr>
          <w:noProof/>
        </w:rPr>
        <w:pict>
          <v:shape id="_x0000_s1131" type="#_x0000_t32" style="position:absolute;left:0;text-align:left;margin-left:-30pt;margin-top:347.15pt;width:0;height:13.75pt;z-index:251744256" o:connectortype="straight">
            <w10:wrap anchorx="page"/>
          </v:shape>
        </w:pict>
      </w:r>
      <w:r>
        <w:rPr>
          <w:noProof/>
        </w:rPr>
        <w:pict>
          <v:rect id="_x0000_s1133" style="position:absolute;left:0;text-align:left;margin-left:138.35pt;margin-top:360.9pt;width:103.75pt;height:63.2pt;z-index:251746304" filled="f" stroked="f">
            <v:textbox style="mso-next-textbox:#_x0000_s1133">
              <w:txbxContent>
                <w:p w:rsidR="00F1662D" w:rsidRPr="005C0C36" w:rsidRDefault="00F1662D" w:rsidP="00F1662D">
                  <w:pPr>
                    <w:jc w:val="center"/>
                    <w:rPr>
                      <w:rFonts w:ascii="Tahoma" w:hAnsi="Tahoma" w:cs="Tahoma"/>
                      <w:color w:val="548DD4" w:themeColor="text2" w:themeTint="99"/>
                      <w:rtl/>
                    </w:rPr>
                  </w:pPr>
                  <w:r w:rsidRPr="005C0C36">
                    <w:rPr>
                      <w:rFonts w:ascii="Tahoma" w:hAnsi="Tahoma" w:cs="Tahoma"/>
                      <w:color w:val="548DD4" w:themeColor="text2" w:themeTint="99"/>
                      <w:rtl/>
                    </w:rPr>
                    <w:t>عين</w:t>
                  </w:r>
                </w:p>
                <w:p w:rsidR="00F1662D" w:rsidRPr="005C0C36" w:rsidRDefault="004B1093" w:rsidP="00F1662D">
                  <w:pPr>
                    <w:jc w:val="center"/>
                    <w:rPr>
                      <w:rFonts w:ascii="Tahoma" w:hAnsi="Tahoma" w:cs="Tahoma"/>
                      <w:color w:val="548DD4" w:themeColor="text2" w:themeTint="99"/>
                      <w:rtl/>
                    </w:rPr>
                  </w:pPr>
                  <w:r w:rsidRPr="005C0C36">
                    <w:rPr>
                      <w:rFonts w:ascii="Tahoma" w:hAnsi="Tahoma" w:cs="Tahoma"/>
                      <w:color w:val="548DD4" w:themeColor="text2" w:themeTint="99"/>
                      <w:rtl/>
                    </w:rPr>
                    <w:t>عقد البيع - الأهلية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shape id="_x0000_s1130" type="#_x0000_t32" style="position:absolute;left:0;text-align:left;margin-left:192.3pt;margin-top:347.15pt;width:0;height:13.75pt;z-index:251743232" o:connectortype="straight">
            <w10:wrap anchorx="page"/>
          </v:shape>
        </w:pict>
      </w:r>
      <w:r>
        <w:rPr>
          <w:noProof/>
        </w:rPr>
        <w:pict>
          <v:shape id="_x0000_s1132" type="#_x0000_t32" style="position:absolute;left:0;text-align:left;margin-left:72.4pt;margin-top:347.1pt;width:0;height:13.75pt;z-index:251745280" o:connectortype="straight">
            <w10:wrap anchorx="page"/>
          </v:shape>
        </w:pict>
      </w:r>
      <w:r>
        <w:rPr>
          <w:noProof/>
        </w:rPr>
        <w:pict>
          <v:rect id="_x0000_s1125" style="position:absolute;left:0;text-align:left;margin-left:37pt;margin-top:269.15pt;width:63.15pt;height:28.2pt;z-index:251738112" filled="f" stroked="f">
            <v:textbox style="mso-next-textbox:#_x0000_s1125">
              <w:txbxContent>
                <w:p w:rsidR="00DD3B7C" w:rsidRPr="006911B2" w:rsidRDefault="00F1662D" w:rsidP="00DD3B7C">
                  <w:pPr>
                    <w:jc w:val="center"/>
                    <w:rPr>
                      <w:rFonts w:ascii="Tahoma" w:hAnsi="Tahoma" w:cs="Tahoma"/>
                      <w:rtl/>
                    </w:rPr>
                  </w:pPr>
                  <w:r w:rsidRPr="006911B2">
                    <w:rPr>
                      <w:rFonts w:ascii="Tahoma" w:hAnsi="Tahoma" w:cs="Tahoma"/>
                      <w:rtl/>
                    </w:rPr>
                    <w:t>البلوغ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123" style="position:absolute;left:0;text-align:left;margin-left:-46.8pt;margin-top:265.9pt;width:63.15pt;height:28.2pt;z-index:251737088" filled="f" stroked="f">
            <v:textbox style="mso-next-textbox:#_x0000_s1123">
              <w:txbxContent>
                <w:p w:rsidR="00DD3B7C" w:rsidRPr="0003735A" w:rsidRDefault="00A6591A" w:rsidP="00DD3B7C">
                  <w:pPr>
                    <w:jc w:val="center"/>
                    <w:rPr>
                      <w:rFonts w:ascii="Tahoma" w:hAnsi="Tahoma" w:cs="Tahoma"/>
                      <w:rtl/>
                    </w:rPr>
                  </w:pPr>
                  <w:r w:rsidRPr="0003735A">
                    <w:rPr>
                      <w:rFonts w:ascii="Tahoma" w:hAnsi="Tahoma" w:cs="Tahoma"/>
                      <w:rtl/>
                    </w:rPr>
                    <w:t>الرشد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126" style="position:absolute;left:0;text-align:left;margin-left:-6.6pt;margin-top:265.9pt;width:63.15pt;height:28.2pt;z-index:251739136" filled="f" stroked="f">
            <v:textbox style="mso-next-textbox:#_x0000_s1126">
              <w:txbxContent>
                <w:p w:rsidR="00DD3B7C" w:rsidRPr="0003735A" w:rsidRDefault="00F1662D" w:rsidP="00DD3B7C">
                  <w:pPr>
                    <w:jc w:val="center"/>
                    <w:rPr>
                      <w:rFonts w:ascii="Tahoma" w:hAnsi="Tahoma" w:cs="Tahoma"/>
                      <w:rtl/>
                    </w:rPr>
                  </w:pPr>
                  <w:r w:rsidRPr="0003735A">
                    <w:rPr>
                      <w:rFonts w:ascii="Tahoma" w:hAnsi="Tahoma" w:cs="Tahoma"/>
                      <w:rtl/>
                    </w:rPr>
                    <w:t>العقل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shape id="_x0000_s1120" type="#_x0000_t32" style="position:absolute;left:0;text-align:left;margin-left:-16.5pt;margin-top:255.6pt;width:0;height:13.75pt;z-index:251734016" o:connectortype="straight">
            <w10:wrap anchorx="page"/>
          </v:shape>
        </w:pict>
      </w:r>
      <w:r>
        <w:rPr>
          <w:noProof/>
        </w:rPr>
        <w:pict>
          <v:shape id="_x0000_s1122" type="#_x0000_t32" style="position:absolute;left:0;text-align:left;margin-left:16.35pt;margin-top:256.5pt;width:0;height:13.75pt;z-index:251736064" o:connectortype="straight">
            <w10:wrap anchorx="page"/>
          </v:shape>
        </w:pict>
      </w:r>
      <w:r>
        <w:rPr>
          <w:noProof/>
        </w:rPr>
        <w:pict>
          <v:shape id="_x0000_s1121" type="#_x0000_t32" style="position:absolute;left:0;text-align:left;margin-left:58.35pt;margin-top:255.35pt;width:0;height:13.75pt;z-index:251735040" o:connectortype="straight">
            <w10:wrap anchorx="page"/>
          </v:shape>
        </w:pict>
      </w:r>
      <w:r>
        <w:rPr>
          <w:noProof/>
        </w:rPr>
        <w:pict>
          <v:shape id="_x0000_s1119" type="#_x0000_t32" style="position:absolute;left:0;text-align:left;margin-left:103.05pt;margin-top:255.4pt;width:0;height:13.75pt;z-index:251732992" o:connectortype="straight">
            <w10:wrap anchorx="page"/>
          </v:shape>
        </w:pict>
      </w:r>
      <w:r>
        <w:rPr>
          <w:noProof/>
        </w:rPr>
        <w:pict>
          <v:shape id="_x0000_s1118" type="#_x0000_t32" style="position:absolute;left:0;text-align:left;margin-left:-16.5pt;margin-top:255.4pt;width:119.55pt;height:0;flip:x;z-index:251731968" o:connectortype="straight">
            <w10:wrap anchorx="page"/>
          </v:shape>
        </w:pict>
      </w:r>
      <w:r>
        <w:rPr>
          <w:noProof/>
        </w:rPr>
        <w:pict>
          <v:rect id="_x0000_s1116" style="position:absolute;left:0;text-align:left;margin-left:-14.25pt;margin-top:208.15pt;width:117.3pt;height:29.3pt;z-index:251729920" fillcolor="white [3201]" strokecolor="#f79646 [3209]" strokeweight="1pt">
            <v:stroke dashstyle="dash"/>
            <v:shadow color="#868686"/>
            <v:textbox style="mso-next-textbox:#_x0000_s1116">
              <w:txbxContent>
                <w:p w:rsidR="0067209A" w:rsidRPr="0003735A" w:rsidRDefault="0067209A" w:rsidP="0067209A">
                  <w:pPr>
                    <w:jc w:val="center"/>
                    <w:rPr>
                      <w:rFonts w:ascii="Tahoma" w:hAnsi="Tahoma" w:cs="Tahoma"/>
                      <w:color w:val="FF0000"/>
                      <w:sz w:val="28"/>
                      <w:szCs w:val="28"/>
                    </w:rPr>
                  </w:pPr>
                  <w:r w:rsidRPr="0003735A">
                    <w:rPr>
                      <w:rFonts w:ascii="Tahoma" w:hAnsi="Tahoma" w:cs="Tahoma"/>
                      <w:color w:val="FF0000"/>
                      <w:sz w:val="28"/>
                      <w:szCs w:val="28"/>
                      <w:rtl/>
                    </w:rPr>
                    <w:t>شروط المتعاقدان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112" style="position:absolute;left:0;text-align:left;margin-left:119.3pt;margin-top:155.35pt;width:48.35pt;height:28.2pt;z-index:251726848" filled="f" stroked="f">
            <v:textbox style="mso-next-textbox:#_x0000_s1112">
              <w:txbxContent>
                <w:p w:rsidR="00AE5C69" w:rsidRPr="0003735A" w:rsidRDefault="00AE5C69" w:rsidP="00AE5C69">
                  <w:pPr>
                    <w:jc w:val="center"/>
                    <w:rPr>
                      <w:rFonts w:ascii="Tahoma" w:hAnsi="Tahoma" w:cs="Tahoma"/>
                      <w:color w:val="FF0000"/>
                    </w:rPr>
                  </w:pPr>
                  <w:r w:rsidRPr="0003735A">
                    <w:rPr>
                      <w:rFonts w:ascii="Tahoma" w:hAnsi="Tahoma" w:cs="Tahoma"/>
                      <w:color w:val="FF0000"/>
                      <w:rtl/>
                    </w:rPr>
                    <w:t>معطاة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111" style="position:absolute;left:0;text-align:left;margin-left:156.55pt;margin-top:156.35pt;width:48.35pt;height:28.2pt;z-index:251725824" filled="f" stroked="f">
            <v:textbox style="mso-next-textbox:#_x0000_s1111">
              <w:txbxContent>
                <w:p w:rsidR="00AE5C69" w:rsidRPr="0003735A" w:rsidRDefault="00AE5C69" w:rsidP="00AE5C69">
                  <w:pPr>
                    <w:jc w:val="center"/>
                    <w:rPr>
                      <w:rFonts w:ascii="Tahoma" w:hAnsi="Tahoma" w:cs="Tahoma"/>
                      <w:color w:val="FF0000"/>
                    </w:rPr>
                  </w:pPr>
                  <w:r w:rsidRPr="0003735A">
                    <w:rPr>
                      <w:rFonts w:ascii="Tahoma" w:hAnsi="Tahoma" w:cs="Tahoma"/>
                      <w:color w:val="FF0000"/>
                      <w:rtl/>
                    </w:rPr>
                    <w:t>لفظية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113" style="position:absolute;left:0;text-align:left;margin-left:78.5pt;margin-top:155.35pt;width:48.35pt;height:28.2pt;z-index:251727872" filled="f" stroked="f">
            <v:textbox style="mso-next-textbox:#_x0000_s1113">
              <w:txbxContent>
                <w:p w:rsidR="00AE5C69" w:rsidRPr="0003735A" w:rsidRDefault="00AE5C69" w:rsidP="00AE5C69">
                  <w:pPr>
                    <w:jc w:val="center"/>
                    <w:rPr>
                      <w:rFonts w:ascii="Tahoma" w:hAnsi="Tahoma" w:cs="Tahoma"/>
                      <w:color w:val="FF0000"/>
                    </w:rPr>
                  </w:pPr>
                  <w:r w:rsidRPr="0003735A">
                    <w:rPr>
                      <w:rFonts w:ascii="Tahoma" w:hAnsi="Tahoma" w:cs="Tahoma"/>
                      <w:color w:val="FF0000"/>
                      <w:rtl/>
                    </w:rPr>
                    <w:t>الاشارة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110" style="position:absolute;left:0;text-align:left;margin-left:192.3pt;margin-top:155.45pt;width:63.15pt;height:28.2pt;z-index:251724800" filled="f" stroked="f">
            <v:textbox style="mso-next-textbox:#_x0000_s1110">
              <w:txbxContent>
                <w:p w:rsidR="00EE4307" w:rsidRPr="0003735A" w:rsidRDefault="00AE5C69" w:rsidP="00EE4307">
                  <w:pPr>
                    <w:jc w:val="center"/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</w:pPr>
                  <w:r w:rsidRPr="0003735A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كتابية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shape id="_x0000_s1104" type="#_x0000_t32" style="position:absolute;left:0;text-align:left;margin-left:135.95pt;margin-top:133.4pt;width:0;height:11pt;z-index:251718656" o:connectortype="straight">
            <w10:wrap anchorx="page"/>
          </v:shape>
        </w:pict>
      </w:r>
      <w:r>
        <w:rPr>
          <w:noProof/>
        </w:rPr>
        <w:pict>
          <v:shape id="_x0000_s1099" type="#_x0000_t32" style="position:absolute;left:0;text-align:left;margin-left:136.55pt;margin-top:92.6pt;width:0;height:24.5pt;z-index:251713536" o:connectortype="straight">
            <w10:wrap anchorx="page"/>
          </v:shape>
        </w:pict>
      </w:r>
      <w:r>
        <w:rPr>
          <w:noProof/>
        </w:rPr>
        <w:pict>
          <v:rect id="_x0000_s1103" style="position:absolute;left:0;text-align:left;margin-left:-71.7pt;margin-top:115pt;width:81.25pt;height:28.2pt;z-index:251717632" fillcolor="white [3201]" strokecolor="#f79646 [3209]" strokeweight="1pt">
            <v:stroke dashstyle="dash"/>
            <v:shadow color="#868686"/>
            <v:textbox style="mso-next-textbox:#_x0000_s1103">
              <w:txbxContent>
                <w:p w:rsidR="00EE4307" w:rsidRPr="0003735A" w:rsidRDefault="00EE4307" w:rsidP="00EE4307">
                  <w:pPr>
                    <w:jc w:val="center"/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</w:pPr>
                  <w:r w:rsidRPr="0003735A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محل العقد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101" style="position:absolute;left:0;text-align:left;margin-left:92.95pt;margin-top:116.2pt;width:81.25pt;height:28.2pt;z-index:251715584" fillcolor="white [3201]" strokecolor="#f79646 [3209]" strokeweight="1pt">
            <v:stroke dashstyle="dash"/>
            <v:shadow color="#868686"/>
            <v:textbox style="mso-next-textbox:#_x0000_s1101">
              <w:txbxContent>
                <w:p w:rsidR="00EE4307" w:rsidRPr="0003735A" w:rsidRDefault="00EE4307" w:rsidP="00EE4307">
                  <w:pPr>
                    <w:jc w:val="center"/>
                    <w:rPr>
                      <w:rFonts w:ascii="Tahoma" w:hAnsi="Tahoma" w:cs="Tahoma"/>
                      <w:color w:val="FF0000"/>
                    </w:rPr>
                  </w:pPr>
                  <w:r w:rsidRPr="0003735A">
                    <w:rPr>
                      <w:rFonts w:ascii="Tahoma" w:hAnsi="Tahoma" w:cs="Tahoma"/>
                      <w:color w:val="FF0000"/>
                      <w:rtl/>
                    </w:rPr>
                    <w:t>صيغة العقد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shape id="_x0000_s1098" type="#_x0000_t32" style="position:absolute;left:0;text-align:left;margin-left:-43.5pt;margin-top:90.5pt;width:0;height:24.5pt;z-index:251712512" o:connectortype="straight">
            <w10:wrap anchorx="page"/>
          </v:shape>
        </w:pict>
      </w:r>
      <w:r>
        <w:rPr>
          <w:noProof/>
        </w:rPr>
        <w:pict>
          <v:shape id="_x0000_s1095" type="#_x0000_t32" style="position:absolute;left:0;text-align:left;margin-left:-42.6pt;margin-top:90.5pt;width:180.95pt;height:.05pt;flip:x;z-index:251710464" o:connectortype="straight">
            <w10:wrap anchorx="page"/>
          </v:shape>
        </w:pict>
      </w:r>
      <w:r>
        <w:rPr>
          <w:noProof/>
        </w:rPr>
        <w:pict>
          <v:shape id="_x0000_s1096" type="#_x0000_t32" style="position:absolute;left:0;text-align:left;margin-left:-2.75pt;margin-top:70.3pt;width:0;height:19.35pt;z-index:251711488" o:connectortype="straight">
            <w10:wrap anchorx="page"/>
          </v:shape>
        </w:pict>
      </w:r>
      <w:r>
        <w:rPr>
          <w:noProof/>
        </w:rPr>
        <w:pict>
          <v:rect id="_x0000_s1090" style="position:absolute;left:0;text-align:left;margin-left:246.25pt;margin-top:36.95pt;width:104.05pt;height:33.35pt;z-index:251705344" fillcolor="white [3201]" strokecolor="#4bacc6 [3208]" strokeweight="2.5pt">
            <v:shadow color="#868686"/>
            <v:textbox style="mso-next-textbox:#_x0000_s1090">
              <w:txbxContent>
                <w:p w:rsidR="000F0D8B" w:rsidRPr="001544C5" w:rsidRDefault="000F0D8B" w:rsidP="000F0D8B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544C5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أهميته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6" style="position:absolute;left:0;text-align:left;margin-left:613.4pt;margin-top:36.95pt;width:143.85pt;height:165.7pt;z-index:251666432" fillcolor="white [3201]" strokecolor="#4bacc6 [3208]" strokeweight="2.5pt">
            <v:shadow color="#868686"/>
            <v:textbox style="mso-next-textbox:#_x0000_s1036">
              <w:txbxContent>
                <w:p w:rsidR="00C020E4" w:rsidRPr="001544C5" w:rsidRDefault="00C020E4" w:rsidP="00C020E4">
                  <w:pPr>
                    <w:jc w:val="center"/>
                    <w:rPr>
                      <w:rFonts w:ascii="Tahoma" w:hAnsi="Tahoma" w:cs="Tahoma"/>
                      <w:color w:val="FF0000"/>
                      <w:rtl/>
                    </w:rPr>
                  </w:pPr>
                  <w:r w:rsidRPr="001544C5">
                    <w:rPr>
                      <w:rFonts w:ascii="Tahoma" w:hAnsi="Tahoma" w:cs="Tahoma"/>
                      <w:color w:val="FF0000"/>
                      <w:rtl/>
                    </w:rPr>
                    <w:t>تعريفه</w:t>
                  </w:r>
                </w:p>
                <w:p w:rsidR="00C020E4" w:rsidRPr="001544C5" w:rsidRDefault="00C020E4" w:rsidP="00C020E4">
                  <w:pPr>
                    <w:jc w:val="center"/>
                    <w:rPr>
                      <w:rFonts w:ascii="Tahoma" w:hAnsi="Tahoma" w:cs="Tahoma"/>
                      <w:color w:val="FFC000"/>
                      <w:rtl/>
                    </w:rPr>
                  </w:pPr>
                  <w:r w:rsidRPr="001544C5">
                    <w:rPr>
                      <w:rFonts w:ascii="Tahoma" w:hAnsi="Tahoma" w:cs="Tahoma"/>
                      <w:color w:val="FF0000"/>
                      <w:rtl/>
                    </w:rPr>
                    <w:t>في اللغة :</w:t>
                  </w:r>
                  <w:r w:rsidRPr="001544C5">
                    <w:rPr>
                      <w:rFonts w:ascii="Tahoma" w:hAnsi="Tahoma" w:cs="Tahoma"/>
                      <w:color w:val="FFC000"/>
                      <w:rtl/>
                    </w:rPr>
                    <w:t xml:space="preserve"> هو الجمع بين أطراف الشيء وربطها</w:t>
                  </w:r>
                </w:p>
                <w:p w:rsidR="00C020E4" w:rsidRPr="001544C5" w:rsidRDefault="00C020E4" w:rsidP="00C020E4">
                  <w:pPr>
                    <w:jc w:val="center"/>
                    <w:rPr>
                      <w:rFonts w:ascii="Tahoma" w:hAnsi="Tahoma" w:cs="Tahoma"/>
                      <w:color w:val="FFC000"/>
                      <w:rtl/>
                    </w:rPr>
                  </w:pPr>
                </w:p>
                <w:p w:rsidR="00C020E4" w:rsidRPr="001544C5" w:rsidRDefault="00C020E4" w:rsidP="00C020E4">
                  <w:pPr>
                    <w:jc w:val="center"/>
                    <w:rPr>
                      <w:rFonts w:ascii="Tahoma" w:hAnsi="Tahoma" w:cs="Tahoma"/>
                      <w:color w:val="FFC000"/>
                      <w:rtl/>
                    </w:rPr>
                  </w:pPr>
                  <w:r w:rsidRPr="001544C5">
                    <w:rPr>
                      <w:rFonts w:ascii="Tahoma" w:hAnsi="Tahoma" w:cs="Tahoma"/>
                      <w:color w:val="FF0000"/>
                      <w:rtl/>
                    </w:rPr>
                    <w:t>اصطلاحاً:</w:t>
                  </w:r>
                  <w:r w:rsidRPr="001544C5">
                    <w:rPr>
                      <w:rFonts w:ascii="Tahoma" w:hAnsi="Tahoma" w:cs="Tahoma"/>
                      <w:color w:val="FFC000"/>
                      <w:rtl/>
                    </w:rPr>
                    <w:t xml:space="preserve"> ارتباط إرادة طرفين على وجه مشروع ،يثبت أثره في محله</w:t>
                  </w:r>
                </w:p>
                <w:p w:rsidR="00C020E4" w:rsidRPr="00C020E4" w:rsidRDefault="00C020E4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69" style="position:absolute;left:0;text-align:left;margin-left:456.7pt;margin-top:181.65pt;width:44.55pt;height:28.2pt;z-index:251683840" filled="f" stroked="f">
            <v:textbox style="mso-next-textbox:#_x0000_s1069">
              <w:txbxContent>
                <w:p w:rsidR="00BB7499" w:rsidRPr="001544C5" w:rsidRDefault="00BB7499" w:rsidP="00BB7499">
                  <w:pPr>
                    <w:jc w:val="center"/>
                    <w:rPr>
                      <w:rFonts w:ascii="Tahoma" w:hAnsi="Tahoma" w:cs="Tahoma"/>
                      <w:color w:val="76923C" w:themeColor="accent3" w:themeShade="BF"/>
                    </w:rPr>
                  </w:pPr>
                  <w:r w:rsidRPr="001544C5">
                    <w:rPr>
                      <w:rFonts w:ascii="Tahoma" w:hAnsi="Tahoma" w:cs="Tahoma"/>
                      <w:color w:val="76923C" w:themeColor="accent3" w:themeShade="BF"/>
                      <w:rtl/>
                    </w:rPr>
                    <w:t>الصلح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66" style="position:absolute;left:0;text-align:left;margin-left:541.65pt;margin-top:180.85pt;width:44.55pt;height:28.2pt;z-index:251680768" filled="f" stroked="f">
            <v:textbox style="mso-next-textbox:#_x0000_s1066">
              <w:txbxContent>
                <w:p w:rsidR="00BB7499" w:rsidRPr="001544C5" w:rsidRDefault="00BB7499" w:rsidP="00BB7499">
                  <w:pPr>
                    <w:jc w:val="center"/>
                    <w:rPr>
                      <w:rFonts w:ascii="Tahoma" w:hAnsi="Tahoma" w:cs="Tahoma"/>
                      <w:color w:val="76923C" w:themeColor="accent3" w:themeShade="BF"/>
                    </w:rPr>
                  </w:pPr>
                  <w:r w:rsidRPr="001544C5">
                    <w:rPr>
                      <w:rFonts w:ascii="Tahoma" w:hAnsi="Tahoma" w:cs="Tahoma"/>
                      <w:color w:val="76923C" w:themeColor="accent3" w:themeShade="BF"/>
                      <w:rtl/>
                    </w:rPr>
                    <w:t>الخلع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shape id="_x0000_s1065" type="#_x0000_t32" style="position:absolute;left:0;text-align:left;margin-left:560.1pt;margin-top:168.95pt;width:0;height:13.75pt;z-index:251679744" o:connectortype="straight">
            <w10:wrap anchorx="page"/>
          </v:shape>
        </w:pict>
      </w:r>
      <w:r>
        <w:rPr>
          <w:noProof/>
        </w:rPr>
        <w:pict>
          <v:shape id="_x0000_s1067" type="#_x0000_t32" style="position:absolute;left:0;text-align:left;margin-left:523.5pt;margin-top:169.25pt;width:0;height:13.75pt;z-index:251681792" o:connectortype="straight">
            <w10:wrap anchorx="page"/>
          </v:shape>
        </w:pict>
      </w:r>
      <w:r>
        <w:rPr>
          <w:noProof/>
        </w:rPr>
        <w:pict>
          <v:shape id="_x0000_s1081" type="#_x0000_t32" style="position:absolute;left:0;text-align:left;margin-left:369.05pt;margin-top:212.55pt;width:0;height:13.75pt;z-index:251696128" o:connectortype="straight">
            <w10:wrap anchorx="page"/>
          </v:shape>
        </w:pict>
      </w:r>
    </w:p>
    <w:p w:rsidR="00511BED" w:rsidRDefault="001544C5">
      <w:pPr>
        <w:jc w:val="center"/>
      </w:pPr>
      <w:r>
        <w:rPr>
          <w:noProof/>
        </w:rPr>
        <w:pict>
          <v:rect id="_x0000_s1094" style="position:absolute;left:0;text-align:left;margin-left:-53.5pt;margin-top:11.5pt;width:101pt;height:33.35pt;z-index:251709440" fillcolor="white [3201]" strokecolor="#4bacc6 [3208]" strokeweight="2.5pt">
            <v:shadow color="#868686"/>
            <v:textbox style="mso-next-textbox:#_x0000_s1094">
              <w:txbxContent>
                <w:p w:rsidR="000F0D8B" w:rsidRPr="001544C5" w:rsidRDefault="00AE5C69" w:rsidP="001544C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rtl/>
                    </w:rPr>
                  </w:pPr>
                  <w:r w:rsidRPr="001544C5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أركان</w:t>
                  </w:r>
                  <w:r w:rsidR="001544C5" w:rsidRPr="001544C5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 xml:space="preserve"> العقد</w:t>
                  </w:r>
                </w:p>
              </w:txbxContent>
            </v:textbox>
            <w10:wrap anchorx="page"/>
          </v:rect>
        </w:pict>
      </w:r>
    </w:p>
    <w:p w:rsidR="00511BED" w:rsidRDefault="00511BED">
      <w:pPr>
        <w:jc w:val="center"/>
        <w:rPr>
          <w:rFonts w:hint="cs"/>
        </w:rPr>
      </w:pPr>
    </w:p>
    <w:p w:rsidR="00511BED" w:rsidRDefault="0003735A">
      <w:pPr>
        <w:jc w:val="center"/>
      </w:pPr>
      <w:r>
        <w:rPr>
          <w:noProof/>
        </w:rPr>
        <w:pict>
          <v:shape id="_x0000_s1100" type="#_x0000_t32" style="position:absolute;left:0;text-align:left;margin-left:48.85pt;margin-top:14.25pt;width:0;height:58.95pt;z-index:251714560" o:connectortype="straight">
            <w10:wrap anchorx="page"/>
          </v:shape>
        </w:pict>
      </w:r>
      <w:r w:rsidR="001544C5">
        <w:rPr>
          <w:noProof/>
        </w:rPr>
        <w:pict>
          <v:rect id="_x0000_s1093" style="position:absolute;left:0;text-align:left;margin-left:246.25pt;margin-top:5.85pt;width:122.8pt;height:67.35pt;z-index:251708416" fillcolor="white [3201]" strokecolor="black [3200]" strokeweight="1pt">
            <v:stroke dashstyle="dash"/>
            <v:shadow color="#868686"/>
            <v:textbox style="mso-next-textbox:#_x0000_s1093">
              <w:txbxContent>
                <w:p w:rsidR="001544C5" w:rsidRDefault="000F0D8B" w:rsidP="001544C5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ahoma" w:hAnsi="Tahoma" w:cs="Tahoma" w:hint="cs"/>
                      <w:color w:val="FF0000"/>
                    </w:rPr>
                  </w:pPr>
                  <w:r w:rsidRPr="001544C5">
                    <w:rPr>
                      <w:rFonts w:ascii="Tahoma" w:hAnsi="Tahoma" w:cs="Tahoma"/>
                      <w:color w:val="FF0000"/>
                      <w:rtl/>
                    </w:rPr>
                    <w:t xml:space="preserve">تنظيم العلاقات </w:t>
                  </w:r>
                </w:p>
                <w:p w:rsidR="000F0D8B" w:rsidRPr="001544C5" w:rsidRDefault="000F0D8B" w:rsidP="001544C5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color w:val="FF0000"/>
                    </w:rPr>
                  </w:pPr>
                  <w:r w:rsidRPr="001544C5">
                    <w:rPr>
                      <w:rFonts w:ascii="Tahoma" w:hAnsi="Tahoma" w:cs="Tahoma"/>
                      <w:color w:val="FF0000"/>
                      <w:rtl/>
                    </w:rPr>
                    <w:t xml:space="preserve">منع وقوع التنازع </w:t>
                  </w:r>
                </w:p>
                <w:p w:rsidR="000F0D8B" w:rsidRPr="001544C5" w:rsidRDefault="000F0D8B" w:rsidP="001544C5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color w:val="FF0000"/>
                    </w:rPr>
                  </w:pPr>
                  <w:r w:rsidRPr="001544C5">
                    <w:rPr>
                      <w:rFonts w:ascii="Tahoma" w:hAnsi="Tahoma" w:cs="Tahoma"/>
                      <w:color w:val="FF0000"/>
                      <w:rtl/>
                    </w:rPr>
                    <w:t>زرع الثقة</w:t>
                  </w:r>
                </w:p>
                <w:p w:rsidR="000F0D8B" w:rsidRPr="0003735A" w:rsidRDefault="000F0D8B" w:rsidP="0003735A">
                  <w:pPr>
                    <w:ind w:left="360"/>
                    <w:rPr>
                      <w:rFonts w:ascii="Tahoma" w:hAnsi="Tahoma" w:cs="Tahoma"/>
                      <w:color w:val="FF0000"/>
                      <w:rtl/>
                    </w:rPr>
                  </w:pPr>
                </w:p>
              </w:txbxContent>
            </v:textbox>
            <w10:wrap anchorx="page"/>
          </v:rect>
        </w:pict>
      </w:r>
    </w:p>
    <w:p w:rsidR="00511BED" w:rsidRDefault="001544C5">
      <w:pPr>
        <w:jc w:val="center"/>
      </w:pPr>
      <w:r>
        <w:rPr>
          <w:noProof/>
        </w:rPr>
        <w:pict>
          <v:rect id="_x0000_s1044" style="position:absolute;left:0;text-align:left;margin-left:546.85pt;margin-top:20.05pt;width:59.85pt;height:22.6pt;z-index:251674624" fillcolor="white [3201]" strokecolor="#4f81bd [3204]" strokeweight="1pt">
            <v:stroke dashstyle="dash"/>
            <v:shadow color="#868686"/>
            <v:textbox style="mso-next-textbox:#_x0000_s1044">
              <w:txbxContent>
                <w:p w:rsidR="00C020E4" w:rsidRPr="001544C5" w:rsidRDefault="00C020E4" w:rsidP="00C020E4">
                  <w:pPr>
                    <w:jc w:val="center"/>
                    <w:rPr>
                      <w:rFonts w:ascii="Tahoma" w:hAnsi="Tahoma" w:cs="Tahoma"/>
                    </w:rPr>
                  </w:pPr>
                  <w:r w:rsidRPr="001544C5">
                    <w:rPr>
                      <w:rFonts w:ascii="Tahoma" w:hAnsi="Tahoma" w:cs="Tahoma"/>
                      <w:rtl/>
                    </w:rPr>
                    <w:t>اجتماعية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71" style="position:absolute;left:0;text-align:left;margin-left:378.3pt;margin-top:20.05pt;width:57.75pt;height:27.7pt;z-index:251685888" fillcolor="white [3201]" strokecolor="#4f81bd [3204]" strokeweight="1pt">
            <v:stroke dashstyle="dash"/>
            <v:shadow color="#868686"/>
            <v:textbox style="mso-next-textbox:#_x0000_s1071">
              <w:txbxContent>
                <w:p w:rsidR="00BB7499" w:rsidRPr="001544C5" w:rsidRDefault="00BB7499" w:rsidP="00BB7499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1544C5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مالية</w:t>
                  </w:r>
                </w:p>
              </w:txbxContent>
            </v:textbox>
            <w10:wrap anchorx="page"/>
          </v:rect>
        </w:pict>
      </w:r>
    </w:p>
    <w:p w:rsidR="00511BED" w:rsidRDefault="0003735A">
      <w:pPr>
        <w:jc w:val="center"/>
      </w:pPr>
      <w:r>
        <w:rPr>
          <w:noProof/>
        </w:rPr>
        <w:pict>
          <v:rect id="_x0000_s1102" style="position:absolute;left:0;text-align:left;margin-left:-6.6pt;margin-top:24.55pt;width:81.25pt;height:28.2pt;z-index:251716608" fillcolor="white [3201]" strokecolor="#f79646 [3209]" strokeweight="1pt">
            <v:stroke dashstyle="dash"/>
            <v:shadow color="#868686"/>
            <v:textbox style="mso-next-textbox:#_x0000_s1102">
              <w:txbxContent>
                <w:p w:rsidR="00EE4307" w:rsidRPr="0003735A" w:rsidRDefault="00EE4307" w:rsidP="0003735A">
                  <w:pPr>
                    <w:jc w:val="center"/>
                    <w:rPr>
                      <w:rFonts w:ascii="Tahoma" w:hAnsi="Tahoma" w:cs="Tahoma"/>
                      <w:color w:val="FF0000"/>
                      <w:rtl/>
                    </w:rPr>
                  </w:pPr>
                  <w:r w:rsidRPr="0003735A">
                    <w:rPr>
                      <w:rFonts w:ascii="Tahoma" w:hAnsi="Tahoma" w:cs="Tahoma"/>
                      <w:color w:val="FF0000"/>
                      <w:rtl/>
                    </w:rPr>
                    <w:t>المتعاقدان</w:t>
                  </w:r>
                </w:p>
              </w:txbxContent>
            </v:textbox>
            <w10:wrap anchorx="page"/>
          </v:rect>
        </w:pict>
      </w:r>
    </w:p>
    <w:p w:rsidR="00511BED" w:rsidRDefault="0003735A">
      <w:pPr>
        <w:jc w:val="center"/>
      </w:pPr>
      <w:r>
        <w:rPr>
          <w:noProof/>
        </w:rPr>
        <w:pict>
          <v:shape id="_x0000_s1128" type="#_x0000_t32" style="position:absolute;left:0;text-align:left;margin-left:-42.6pt;margin-top:16.25pt;width:.05pt;height:150.35pt;z-index:251741184" o:connectortype="straight">
            <w10:wrap anchorx="page"/>
          </v:shape>
        </w:pict>
      </w:r>
      <w:r w:rsidR="001544C5">
        <w:rPr>
          <w:noProof/>
        </w:rPr>
        <w:pict>
          <v:shape id="_x0000_s1062" type="#_x0000_t32" style="position:absolute;left:0;text-align:left;margin-left:462.75pt;margin-top:16.25pt;width:114.15pt;height:.4pt;flip:x;z-index:251676672" o:connectortype="straight">
            <w10:wrap anchorx="page"/>
          </v:shape>
        </w:pict>
      </w:r>
      <w:r w:rsidR="001544C5">
        <w:rPr>
          <w:noProof/>
        </w:rPr>
        <w:pict>
          <v:shape id="_x0000_s1070" type="#_x0000_t32" style="position:absolute;left:0;text-align:left;margin-left:462.75pt;margin-top:16.25pt;width:.05pt;height:11.05pt;z-index:251684864" o:connectortype="straight">
            <w10:wrap anchorx="page"/>
          </v:shape>
        </w:pict>
      </w:r>
    </w:p>
    <w:p w:rsidR="00511BED" w:rsidRDefault="0003735A">
      <w:pPr>
        <w:jc w:val="center"/>
      </w:pPr>
      <w:r>
        <w:rPr>
          <w:noProof/>
        </w:rPr>
        <w:pict>
          <v:shape id="_x0000_s1114" type="#_x0000_t32" style="position:absolute;left:0;text-align:left;margin-left:42.8pt;margin-top:6.45pt;width:.05pt;height:28pt;z-index:251728896" o:connectortype="straight">
            <w10:wrap anchorx="page"/>
          </v:shape>
        </w:pict>
      </w:r>
      <w:r w:rsidR="001544C5">
        <w:rPr>
          <w:noProof/>
        </w:rPr>
        <w:pict>
          <v:rect id="_x0000_s1068" style="position:absolute;left:0;text-align:left;margin-left:492.5pt;margin-top:4.9pt;width:54.55pt;height:28.2pt;z-index:251682816" filled="f" stroked="f">
            <v:textbox style="mso-next-textbox:#_x0000_s1068">
              <w:txbxContent>
                <w:p w:rsidR="00BB7499" w:rsidRPr="001544C5" w:rsidRDefault="00BB7499" w:rsidP="00BB7499">
                  <w:pPr>
                    <w:jc w:val="center"/>
                    <w:rPr>
                      <w:rFonts w:ascii="Tahoma" w:hAnsi="Tahoma" w:cs="Tahoma"/>
                      <w:color w:val="76923C" w:themeColor="accent3" w:themeShade="BF"/>
                    </w:rPr>
                  </w:pPr>
                  <w:r w:rsidRPr="001544C5">
                    <w:rPr>
                      <w:rFonts w:ascii="Tahoma" w:hAnsi="Tahoma" w:cs="Tahoma"/>
                      <w:color w:val="76923C" w:themeColor="accent3" w:themeShade="BF"/>
                      <w:rtl/>
                    </w:rPr>
                    <w:t>الطلاق</w:t>
                  </w:r>
                </w:p>
              </w:txbxContent>
            </v:textbox>
            <w10:wrap anchorx="page"/>
          </v:rect>
        </w:pict>
      </w:r>
    </w:p>
    <w:p w:rsidR="00511BED" w:rsidRDefault="001544C5">
      <w:pPr>
        <w:jc w:val="center"/>
      </w:pPr>
      <w:r>
        <w:rPr>
          <w:noProof/>
        </w:rPr>
        <w:pict>
          <v:shape id="_x0000_s1075" type="#_x0000_t32" style="position:absolute;left:0;text-align:left;margin-left:734.7pt;margin-top:7.65pt;width:0;height:76.3pt;z-index:251689984" o:connectortype="straight">
            <w10:wrap anchorx="page"/>
          </v:shape>
        </w:pict>
      </w:r>
      <w:r>
        <w:rPr>
          <w:noProof/>
        </w:rPr>
        <w:pict>
          <v:rect id="_x0000_s1078" style="position:absolute;left:0;text-align:left;margin-left:387.3pt;margin-top:21.4pt;width:136.2pt;height:89.65pt;z-index:251693056" fillcolor="white [3201]" strokecolor="#9bbb59 [3206]" strokeweight="1pt">
            <v:stroke dashstyle="dash"/>
            <v:shadow color="#868686"/>
            <v:textbox style="mso-next-textbox:#_x0000_s1078">
              <w:txbxContent>
                <w:p w:rsidR="003137AE" w:rsidRPr="001544C5" w:rsidRDefault="003137AE" w:rsidP="003137AE">
                  <w:pPr>
                    <w:ind w:right="-142"/>
                    <w:jc w:val="center"/>
                    <w:rPr>
                      <w:rFonts w:ascii="Tahoma" w:hAnsi="Tahoma" w:cs="Tahoma"/>
                      <w:color w:val="7030A0"/>
                      <w:sz w:val="24"/>
                      <w:szCs w:val="24"/>
                      <w:rtl/>
                    </w:rPr>
                  </w:pPr>
                  <w:r w:rsidRPr="001544C5">
                    <w:rPr>
                      <w:rFonts w:ascii="Tahoma" w:hAnsi="Tahoma" w:cs="Tahoma"/>
                      <w:color w:val="7030A0"/>
                      <w:sz w:val="24"/>
                      <w:szCs w:val="24"/>
                      <w:rtl/>
                    </w:rPr>
                    <w:t>عقود توثيقات</w:t>
                  </w:r>
                </w:p>
                <w:p w:rsidR="003137AE" w:rsidRPr="001544C5" w:rsidRDefault="003137AE" w:rsidP="003137AE">
                  <w:pPr>
                    <w:ind w:right="-142"/>
                    <w:jc w:val="center"/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</w:pPr>
                  <w:r w:rsidRPr="001544C5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 xml:space="preserve">وهي عقود تضمن استيفاء الحقوق الثابتة في ذمة </w:t>
                  </w:r>
                  <w:r w:rsidR="003E37A2" w:rsidRPr="001544C5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الآخرين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80" style="position:absolute;left:0;text-align:left;margin-left:242.1pt;margin-top:22.75pt;width:136.2pt;height:89.65pt;z-index:251695104" fillcolor="white [3201]" strokecolor="#9bbb59 [3206]" strokeweight="1pt">
            <v:stroke dashstyle="dash"/>
            <v:shadow color="#868686"/>
            <v:textbox style="mso-next-textbox:#_x0000_s1080">
              <w:txbxContent>
                <w:p w:rsidR="003137AE" w:rsidRPr="001544C5" w:rsidRDefault="003137AE" w:rsidP="003137AE">
                  <w:pPr>
                    <w:ind w:right="-142"/>
                    <w:jc w:val="center"/>
                    <w:rPr>
                      <w:rFonts w:ascii="Tahoma" w:hAnsi="Tahoma" w:cs="Tahoma"/>
                      <w:color w:val="7030A0"/>
                      <w:sz w:val="24"/>
                      <w:szCs w:val="24"/>
                      <w:rtl/>
                    </w:rPr>
                  </w:pPr>
                  <w:r w:rsidRPr="001544C5">
                    <w:rPr>
                      <w:rFonts w:ascii="Tahoma" w:hAnsi="Tahoma" w:cs="Tahoma"/>
                      <w:color w:val="7030A0"/>
                      <w:sz w:val="24"/>
                      <w:szCs w:val="24"/>
                      <w:rtl/>
                    </w:rPr>
                    <w:t>عقود  استحفاظ</w:t>
                  </w:r>
                </w:p>
                <w:p w:rsidR="003137AE" w:rsidRPr="001544C5" w:rsidRDefault="003137AE" w:rsidP="003137AE">
                  <w:pPr>
                    <w:ind w:right="-142"/>
                    <w:jc w:val="center"/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</w:pPr>
                  <w:r w:rsidRPr="001544C5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 xml:space="preserve">هي عقود </w:t>
                  </w:r>
                  <w:r w:rsidR="003E37A2" w:rsidRPr="001544C5">
                    <w:rPr>
                      <w:rFonts w:ascii="Tahoma" w:hAnsi="Tahoma" w:cs="Tahoma"/>
                      <w:color w:val="FF0000"/>
                      <w:sz w:val="24"/>
                      <w:szCs w:val="24"/>
                      <w:rtl/>
                    </w:rPr>
                    <w:t>يحفظ بها المال تطوعاً أو بأجر</w:t>
                  </w:r>
                </w:p>
                <w:p w:rsidR="003137AE" w:rsidRPr="00C020E4" w:rsidRDefault="003137AE" w:rsidP="003137AE">
                  <w:pPr>
                    <w:ind w:right="-142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  <w10:wrap anchorx="page"/>
          </v:rect>
        </w:pict>
      </w:r>
    </w:p>
    <w:p w:rsidR="00511BED" w:rsidRDefault="0003735A">
      <w:pPr>
        <w:jc w:val="center"/>
      </w:pPr>
      <w:r>
        <w:rPr>
          <w:noProof/>
        </w:rPr>
        <w:pict>
          <v:shape id="_x0000_s1117" type="#_x0000_t32" style="position:absolute;left:0;text-align:left;margin-left:41.2pt;margin-top:2.7pt;width:.05pt;height:23.7pt;z-index:251730944" o:connectortype="straight">
            <w10:wrap anchorx="page"/>
          </v:shape>
        </w:pict>
      </w:r>
    </w:p>
    <w:p w:rsidR="00511BED" w:rsidRDefault="00834763">
      <w:pPr>
        <w:jc w:val="center"/>
      </w:pPr>
      <w:r>
        <w:rPr>
          <w:noProof/>
        </w:rPr>
        <w:pict>
          <v:rect id="_x0000_s1127" style="position:absolute;left:0;text-align:left;margin-left:65.55pt;margin-top:14.25pt;width:83pt;height:44.3pt;z-index:251740160" filled="f" stroked="f">
            <v:textbox style="mso-next-textbox:#_x0000_s1127">
              <w:txbxContent>
                <w:p w:rsidR="00DD3B7C" w:rsidRPr="0003735A" w:rsidRDefault="00A6591A" w:rsidP="00DD3B7C">
                  <w:pPr>
                    <w:jc w:val="center"/>
                    <w:rPr>
                      <w:rFonts w:ascii="Tahoma" w:hAnsi="Tahoma" w:cs="Tahoma"/>
                      <w:rtl/>
                    </w:rPr>
                  </w:pPr>
                  <w:r w:rsidRPr="0003735A">
                    <w:rPr>
                      <w:rFonts w:ascii="Tahoma" w:hAnsi="Tahoma" w:cs="Tahoma"/>
                      <w:rtl/>
                    </w:rPr>
                    <w:t>الاختيار</w:t>
                  </w:r>
                </w:p>
              </w:txbxContent>
            </v:textbox>
            <w10:wrap anchorx="page"/>
          </v:rect>
        </w:pict>
      </w:r>
    </w:p>
    <w:p w:rsidR="00511BED" w:rsidRDefault="001544C5">
      <w:pPr>
        <w:jc w:val="center"/>
      </w:pPr>
      <w:r>
        <w:rPr>
          <w:noProof/>
        </w:rPr>
        <w:pict>
          <v:rect id="_x0000_s1074" style="position:absolute;left:0;text-align:left;margin-left:654pt;margin-top:7.65pt;width:109.5pt;height:80.1pt;z-index:251688960" fillcolor="white [3201]" strokecolor="#9bbb59 [3206]" strokeweight="1pt">
            <v:stroke dashstyle="dash"/>
            <v:shadow color="#868686"/>
            <v:textbox style="mso-next-textbox:#_x0000_s1074">
              <w:txbxContent>
                <w:p w:rsidR="00BB7499" w:rsidRPr="001544C5" w:rsidRDefault="003137AE" w:rsidP="00BB7499">
                  <w:pPr>
                    <w:jc w:val="center"/>
                    <w:rPr>
                      <w:rFonts w:ascii="Tahoma" w:hAnsi="Tahoma" w:cs="Tahoma"/>
                      <w:color w:val="7030A0"/>
                      <w:rtl/>
                    </w:rPr>
                  </w:pPr>
                  <w:r w:rsidRPr="001544C5">
                    <w:rPr>
                      <w:rFonts w:ascii="Tahoma" w:hAnsi="Tahoma" w:cs="Tahoma"/>
                      <w:color w:val="7030A0"/>
                      <w:rtl/>
                    </w:rPr>
                    <w:t xml:space="preserve">عقود </w:t>
                  </w:r>
                  <w:r w:rsidR="00BB7499" w:rsidRPr="001544C5">
                    <w:rPr>
                      <w:rFonts w:ascii="Tahoma" w:hAnsi="Tahoma" w:cs="Tahoma"/>
                      <w:color w:val="7030A0"/>
                      <w:rtl/>
                    </w:rPr>
                    <w:t>المعاوضات</w:t>
                  </w:r>
                </w:p>
                <w:p w:rsidR="00BB7499" w:rsidRPr="001544C5" w:rsidRDefault="00BB7499" w:rsidP="003137AE">
                  <w:pPr>
                    <w:ind w:right="-142"/>
                    <w:jc w:val="center"/>
                    <w:rPr>
                      <w:rFonts w:ascii="Tahoma" w:hAnsi="Tahoma" w:cs="Tahoma"/>
                      <w:color w:val="FF0000"/>
                    </w:rPr>
                  </w:pPr>
                  <w:r w:rsidRPr="001544C5">
                    <w:rPr>
                      <w:rFonts w:ascii="Tahoma" w:hAnsi="Tahoma" w:cs="Tahoma"/>
                      <w:color w:val="FF0000"/>
                      <w:rtl/>
                    </w:rPr>
                    <w:t>وهي العقود التي يكون فيها عوض كلا الطرفين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87" style="position:absolute;left:0;text-align:left;margin-left:370.95pt;margin-top:25.2pt;width:86.55pt;height:78.75pt;z-index:251702272" fillcolor="white [3201]" strokecolor="#c0504d [3205]" strokeweight="1pt">
            <v:stroke dashstyle="dash"/>
            <v:shadow color="#868686"/>
            <v:textbox style="mso-next-textbox:#_x0000_s1087">
              <w:txbxContent>
                <w:p w:rsidR="003E37A2" w:rsidRPr="001544C5" w:rsidRDefault="003E37A2" w:rsidP="003E37A2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1544C5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الرهن</w:t>
                  </w:r>
                </w:p>
                <w:p w:rsidR="003E37A2" w:rsidRPr="001544C5" w:rsidRDefault="003E37A2" w:rsidP="003E37A2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1544C5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الكفالة</w:t>
                  </w:r>
                </w:p>
                <w:p w:rsidR="003E37A2" w:rsidRPr="001544C5" w:rsidRDefault="003E37A2" w:rsidP="003E37A2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1544C5">
                    <w:rPr>
                      <w:rFonts w:ascii="Tahoma" w:hAnsi="Tahoma" w:cs="Tahoma"/>
                      <w:sz w:val="24"/>
                      <w:szCs w:val="24"/>
                      <w:rtl/>
                    </w:rPr>
                    <w:t>القرض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89" style="position:absolute;left:0;text-align:left;margin-left:222.6pt;margin-top:14.25pt;width:110.6pt;height:61.7pt;z-index:251704320" fillcolor="white [3201]" strokecolor="#c0504d [3205]" strokeweight="1pt">
            <v:stroke dashstyle="dash"/>
            <v:shadow color="#868686"/>
            <v:textbox style="mso-next-textbox:#_x0000_s1089">
              <w:txbxContent>
                <w:p w:rsidR="003E37A2" w:rsidRPr="001544C5" w:rsidRDefault="003E37A2" w:rsidP="003E37A2">
                  <w:pPr>
                    <w:jc w:val="center"/>
                    <w:rPr>
                      <w:rFonts w:ascii="Tahoma" w:hAnsi="Tahoma" w:cs="Tahoma"/>
                      <w:rtl/>
                    </w:rPr>
                  </w:pPr>
                  <w:r w:rsidRPr="001544C5">
                    <w:rPr>
                      <w:rFonts w:ascii="Tahoma" w:hAnsi="Tahoma" w:cs="Tahoma"/>
                      <w:rtl/>
                    </w:rPr>
                    <w:t>الحراسة</w:t>
                  </w:r>
                </w:p>
                <w:p w:rsidR="003E37A2" w:rsidRPr="001544C5" w:rsidRDefault="003E37A2" w:rsidP="003E37A2">
                  <w:pPr>
                    <w:jc w:val="center"/>
                    <w:rPr>
                      <w:rFonts w:ascii="Tahoma" w:hAnsi="Tahoma" w:cs="Tahoma"/>
                      <w:rtl/>
                    </w:rPr>
                  </w:pPr>
                  <w:r w:rsidRPr="001544C5">
                    <w:rPr>
                      <w:rFonts w:ascii="Tahoma" w:hAnsi="Tahoma" w:cs="Tahoma"/>
                      <w:rtl/>
                    </w:rPr>
                    <w:t>الوديعة</w:t>
                  </w:r>
                </w:p>
              </w:txbxContent>
            </v:textbox>
            <w10:wrap anchorx="page"/>
          </v:rect>
        </w:pict>
      </w:r>
    </w:p>
    <w:p w:rsidR="00511BED" w:rsidRDefault="002E08FC">
      <w:pPr>
        <w:jc w:val="center"/>
      </w:pPr>
      <w:r>
        <w:rPr>
          <w:noProof/>
        </w:rPr>
        <w:pict>
          <v:rect id="_x0000_s1085" style="position:absolute;left:0;text-align:left;margin-left:508.95pt;margin-top:7.65pt;width:86.55pt;height:78.75pt;z-index:251700224" fillcolor="white [3201]" strokecolor="#c0504d [3205]" strokeweight="1pt">
            <v:stroke dashstyle="dash"/>
            <v:shadow color="#868686"/>
            <v:textbox style="mso-next-textbox:#_x0000_s1085">
              <w:txbxContent>
                <w:p w:rsidR="003E37A2" w:rsidRPr="002E08FC" w:rsidRDefault="003E37A2" w:rsidP="003E37A2">
                  <w:pPr>
                    <w:jc w:val="center"/>
                    <w:rPr>
                      <w:rFonts w:ascii="Tahoma" w:hAnsi="Tahoma" w:cs="Tahoma"/>
                      <w:rtl/>
                    </w:rPr>
                  </w:pPr>
                  <w:r w:rsidRPr="002E08FC">
                    <w:rPr>
                      <w:rFonts w:ascii="Tahoma" w:hAnsi="Tahoma" w:cs="Tahoma"/>
                      <w:rtl/>
                    </w:rPr>
                    <w:t xml:space="preserve">الهبة </w:t>
                  </w:r>
                </w:p>
                <w:p w:rsidR="003E37A2" w:rsidRPr="002E08FC" w:rsidRDefault="003E37A2" w:rsidP="003E37A2">
                  <w:pPr>
                    <w:jc w:val="center"/>
                    <w:rPr>
                      <w:rFonts w:ascii="Tahoma" w:hAnsi="Tahoma" w:cs="Tahoma"/>
                      <w:rtl/>
                    </w:rPr>
                  </w:pPr>
                  <w:r w:rsidRPr="002E08FC">
                    <w:rPr>
                      <w:rFonts w:ascii="Tahoma" w:hAnsi="Tahoma" w:cs="Tahoma"/>
                      <w:rtl/>
                    </w:rPr>
                    <w:t xml:space="preserve"> الوصية</w:t>
                  </w:r>
                </w:p>
                <w:p w:rsidR="003E37A2" w:rsidRPr="002E08FC" w:rsidRDefault="003E37A2" w:rsidP="003E37A2">
                  <w:pPr>
                    <w:jc w:val="center"/>
                    <w:rPr>
                      <w:rFonts w:ascii="Tahoma" w:hAnsi="Tahoma" w:cs="Tahoma"/>
                    </w:rPr>
                  </w:pPr>
                  <w:r w:rsidRPr="002E08FC">
                    <w:rPr>
                      <w:rFonts w:ascii="Tahoma" w:hAnsi="Tahoma" w:cs="Tahoma"/>
                      <w:rtl/>
                    </w:rPr>
                    <w:t>الوقف</w:t>
                  </w:r>
                </w:p>
              </w:txbxContent>
            </v:textbox>
            <w10:wrap anchorx="page"/>
          </v:rect>
        </w:pict>
      </w:r>
      <w:r w:rsidR="00834763">
        <w:rPr>
          <w:noProof/>
        </w:rPr>
        <w:pict>
          <v:rect id="_x0000_s1136" style="position:absolute;left:0;text-align:left;margin-left:-61.7pt;margin-top:7.65pt;width:86.55pt;height:26.9pt;z-index:251749376" fillcolor="white [3201]" strokecolor="#f79646 [3209]" strokeweight="1pt">
            <v:stroke dashstyle="dash"/>
            <v:shadow color="#868686"/>
            <v:textbox style="mso-next-textbox:#_x0000_s1136">
              <w:txbxContent>
                <w:p w:rsidR="00A6591A" w:rsidRPr="006911B2" w:rsidRDefault="00A6591A" w:rsidP="00A6591A">
                  <w:pPr>
                    <w:jc w:val="center"/>
                    <w:rPr>
                      <w:rFonts w:ascii="Tahoma" w:hAnsi="Tahoma" w:cs="Tahoma"/>
                      <w:color w:val="FF0000"/>
                      <w:rtl/>
                    </w:rPr>
                  </w:pPr>
                  <w:r w:rsidRPr="006911B2">
                    <w:rPr>
                      <w:rFonts w:ascii="Tahoma" w:hAnsi="Tahoma" w:cs="Tahoma"/>
                      <w:color w:val="FF0000"/>
                      <w:rtl/>
                    </w:rPr>
                    <w:t>أنوااعه</w:t>
                  </w:r>
                </w:p>
              </w:txbxContent>
            </v:textbox>
            <w10:wrap anchorx="page"/>
          </v:rect>
        </w:pict>
      </w:r>
    </w:p>
    <w:p w:rsidR="00511BED" w:rsidRDefault="00834763">
      <w:pPr>
        <w:jc w:val="center"/>
      </w:pPr>
      <w:r>
        <w:rPr>
          <w:noProof/>
        </w:rPr>
        <w:pict>
          <v:shape id="_x0000_s1137" type="#_x0000_t32" style="position:absolute;left:0;text-align:left;margin-left:-42.8pt;margin-top:2.25pt;width:0;height:13.75pt;z-index:251750400" o:connectortype="straight">
            <w10:wrap anchorx="page"/>
          </v:shape>
        </w:pict>
      </w:r>
    </w:p>
    <w:p w:rsidR="00511BED" w:rsidRDefault="001544C5" w:rsidP="001735C2">
      <w:pPr>
        <w:jc w:val="center"/>
        <w:rPr>
          <w:rtl/>
        </w:rPr>
      </w:pPr>
      <w:r>
        <w:rPr>
          <w:noProof/>
        </w:rPr>
        <w:pict>
          <v:rect id="_x0000_s1083" style="position:absolute;left:0;text-align:left;margin-left:606.7pt;margin-top:5.6pt;width:86.55pt;height:83.85pt;z-index:251698176" fillcolor="white [3201]" strokecolor="#c0504d [3205]" strokeweight="1pt">
            <v:stroke dashstyle="dash"/>
            <v:shadow color="#868686"/>
            <v:textbox style="mso-next-textbox:#_x0000_s1083">
              <w:txbxContent>
                <w:p w:rsidR="003E37A2" w:rsidRPr="002E08FC" w:rsidRDefault="003E37A2" w:rsidP="003E37A2">
                  <w:pPr>
                    <w:jc w:val="center"/>
                    <w:rPr>
                      <w:rFonts w:ascii="Tahoma" w:hAnsi="Tahoma" w:cs="Tahoma"/>
                      <w:rtl/>
                    </w:rPr>
                  </w:pPr>
                  <w:r w:rsidRPr="002E08FC">
                    <w:rPr>
                      <w:rFonts w:ascii="Tahoma" w:hAnsi="Tahoma" w:cs="Tahoma"/>
                      <w:rtl/>
                    </w:rPr>
                    <w:t>البيع والشراء</w:t>
                  </w:r>
                </w:p>
                <w:p w:rsidR="003E37A2" w:rsidRPr="002E08FC" w:rsidRDefault="003E37A2" w:rsidP="003E37A2">
                  <w:pPr>
                    <w:jc w:val="center"/>
                    <w:rPr>
                      <w:rFonts w:ascii="Tahoma" w:hAnsi="Tahoma" w:cs="Tahoma"/>
                      <w:rtl/>
                    </w:rPr>
                  </w:pPr>
                  <w:r w:rsidRPr="002E08FC">
                    <w:rPr>
                      <w:rFonts w:ascii="Tahoma" w:hAnsi="Tahoma" w:cs="Tahoma"/>
                      <w:rtl/>
                    </w:rPr>
                    <w:t>الاجارة</w:t>
                  </w:r>
                </w:p>
                <w:p w:rsidR="003E37A2" w:rsidRPr="002E08FC" w:rsidRDefault="003E37A2" w:rsidP="003E37A2">
                  <w:pPr>
                    <w:jc w:val="center"/>
                    <w:rPr>
                      <w:rFonts w:ascii="Tahoma" w:hAnsi="Tahoma" w:cs="Tahoma"/>
                      <w:rtl/>
                    </w:rPr>
                  </w:pPr>
                  <w:r w:rsidRPr="002E08FC">
                    <w:rPr>
                      <w:rFonts w:ascii="Tahoma" w:hAnsi="Tahoma" w:cs="Tahoma"/>
                      <w:rtl/>
                    </w:rPr>
                    <w:t>المضاربة</w:t>
                  </w:r>
                </w:p>
                <w:p w:rsidR="003E37A2" w:rsidRPr="00C020E4" w:rsidRDefault="003E37A2" w:rsidP="003E37A2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  <w10:wrap anchorx="page"/>
          </v:rect>
        </w:pict>
      </w:r>
      <w:r w:rsidR="00834763">
        <w:rPr>
          <w:noProof/>
          <w:rtl/>
        </w:rPr>
        <w:pict>
          <v:rect id="_x0000_s1135" style="position:absolute;left:0;text-align:left;margin-left:-77.55pt;margin-top:4.95pt;width:114.25pt;height:63.2pt;z-index:251748352" filled="f" stroked="f">
            <v:textbox style="mso-next-textbox:#_x0000_s1135">
              <w:txbxContent>
                <w:p w:rsidR="004B1093" w:rsidRPr="005C0C36" w:rsidRDefault="004B1093" w:rsidP="004B1093">
                  <w:pPr>
                    <w:jc w:val="center"/>
                    <w:rPr>
                      <w:rFonts w:ascii="Tahoma" w:hAnsi="Tahoma" w:cs="Tahoma"/>
                      <w:color w:val="548DD4" w:themeColor="text2" w:themeTint="99"/>
                      <w:rtl/>
                    </w:rPr>
                  </w:pPr>
                  <w:r w:rsidRPr="005C0C36">
                    <w:rPr>
                      <w:rFonts w:ascii="Tahoma" w:hAnsi="Tahoma" w:cs="Tahoma"/>
                      <w:color w:val="548DD4" w:themeColor="text2" w:themeTint="99"/>
                      <w:rtl/>
                    </w:rPr>
                    <w:t>منفعة</w:t>
                  </w:r>
                </w:p>
                <w:p w:rsidR="004B1093" w:rsidRPr="005C0C36" w:rsidRDefault="004B1093" w:rsidP="004B1093">
                  <w:pPr>
                    <w:jc w:val="center"/>
                    <w:rPr>
                      <w:rFonts w:ascii="Tahoma" w:hAnsi="Tahoma" w:cs="Tahoma"/>
                      <w:color w:val="548DD4" w:themeColor="text2" w:themeTint="99"/>
                      <w:rtl/>
                    </w:rPr>
                  </w:pPr>
                  <w:r w:rsidRPr="005C0C36">
                    <w:rPr>
                      <w:rFonts w:ascii="Tahoma" w:hAnsi="Tahoma" w:cs="Tahoma"/>
                      <w:color w:val="548DD4" w:themeColor="text2" w:themeTint="99"/>
                      <w:rtl/>
                    </w:rPr>
                    <w:t>عقد الاجارة- الإعارة</w:t>
                  </w:r>
                </w:p>
              </w:txbxContent>
            </v:textbox>
            <w10:wrap anchorx="page"/>
          </v:rect>
        </w:pict>
      </w:r>
    </w:p>
    <w:sectPr w:rsidR="00511BED" w:rsidSect="00575E67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CF4"/>
    <w:multiLevelType w:val="hybridMultilevel"/>
    <w:tmpl w:val="3530FC70"/>
    <w:lvl w:ilvl="0" w:tplc="919A53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F308C"/>
    <w:multiLevelType w:val="hybridMultilevel"/>
    <w:tmpl w:val="37261D82"/>
    <w:lvl w:ilvl="0" w:tplc="CF0A4A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12F2C"/>
    <w:multiLevelType w:val="hybridMultilevel"/>
    <w:tmpl w:val="3F981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61EA5"/>
    <w:multiLevelType w:val="hybridMultilevel"/>
    <w:tmpl w:val="B92A12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6A30C1D"/>
    <w:multiLevelType w:val="hybridMultilevel"/>
    <w:tmpl w:val="E6921E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75E67"/>
    <w:rsid w:val="00021B86"/>
    <w:rsid w:val="0002557B"/>
    <w:rsid w:val="0003735A"/>
    <w:rsid w:val="000A561F"/>
    <w:rsid w:val="000F0D8B"/>
    <w:rsid w:val="001544C5"/>
    <w:rsid w:val="001735C2"/>
    <w:rsid w:val="001E1CD6"/>
    <w:rsid w:val="002974B8"/>
    <w:rsid w:val="002D441D"/>
    <w:rsid w:val="002D611A"/>
    <w:rsid w:val="002E08FC"/>
    <w:rsid w:val="003137AE"/>
    <w:rsid w:val="003E37A2"/>
    <w:rsid w:val="00460196"/>
    <w:rsid w:val="004B1093"/>
    <w:rsid w:val="00511BED"/>
    <w:rsid w:val="00575E67"/>
    <w:rsid w:val="005C0C36"/>
    <w:rsid w:val="006233B3"/>
    <w:rsid w:val="0067209A"/>
    <w:rsid w:val="006911B2"/>
    <w:rsid w:val="00834763"/>
    <w:rsid w:val="008870C5"/>
    <w:rsid w:val="00917AF5"/>
    <w:rsid w:val="00A6591A"/>
    <w:rsid w:val="00AE5C69"/>
    <w:rsid w:val="00B724C0"/>
    <w:rsid w:val="00BB7499"/>
    <w:rsid w:val="00C020E4"/>
    <w:rsid w:val="00DD3B7C"/>
    <w:rsid w:val="00EE4307"/>
    <w:rsid w:val="00F16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00b0f0"/>
    </o:shapedefaults>
    <o:shapelayout v:ext="edit">
      <o:idmap v:ext="edit" data="1"/>
      <o:rules v:ext="edit">
        <o:r id="V:Rule51" type="connector" idref="#_x0000_s1062"/>
        <o:r id="V:Rule52" type="connector" idref="#_x0000_s1131"/>
        <o:r id="V:Rule54" type="connector" idref="#_x0000_s1039"/>
        <o:r id="V:Rule56" type="connector" idref="#_x0000_s1040"/>
        <o:r id="V:Rule57" type="connector" idref="#_x0000_s1129"/>
        <o:r id="V:Rule58" type="connector" idref="#_x0000_s1038"/>
        <o:r id="V:Rule59" type="connector" idref="#_x0000_s1118"/>
        <o:r id="V:Rule60" type="connector" idref="#_x0000_s1067"/>
        <o:r id="V:Rule61" type="connector" idref="#_x0000_s1082"/>
        <o:r id="V:Rule62" type="connector" idref="#_x0000_s1128"/>
        <o:r id="V:Rule63" type="connector" idref="#_x0000_s1027"/>
        <o:r id="V:Rule64" type="connector" idref="#_x0000_s1061"/>
        <o:r id="V:Rule67" type="connector" idref="#_x0000_s1114"/>
        <o:r id="V:Rule68" type="connector" idref="#_x0000_s1031"/>
        <o:r id="V:Rule69" type="connector" idref="#_x0000_s1117"/>
        <o:r id="V:Rule71" type="connector" idref="#_x0000_s1070"/>
        <o:r id="V:Rule72" type="connector" idref="#_x0000_s1100"/>
        <o:r id="V:Rule74" type="connector" idref="#_x0000_s1032"/>
        <o:r id="V:Rule75" type="connector" idref="#_x0000_s1084"/>
        <o:r id="V:Rule76" type="connector" idref="#_x0000_s1096"/>
        <o:r id="V:Rule77" type="connector" idref="#_x0000_s1104"/>
        <o:r id="V:Rule78" type="connector" idref="#_x0000_s1098"/>
        <o:r id="V:Rule79" type="connector" idref="#_x0000_s1075"/>
        <o:r id="V:Rule80" type="connector" idref="#_x0000_s1077"/>
        <o:r id="V:Rule81" type="connector" idref="#_x0000_s1130"/>
        <o:r id="V:Rule82" type="connector" idref="#_x0000_s1132"/>
        <o:r id="V:Rule83" type="connector" idref="#_x0000_s1028"/>
        <o:r id="V:Rule84" type="connector" idref="#_x0000_s1029"/>
        <o:r id="V:Rule85" type="connector" idref="#_x0000_s1030"/>
        <o:r id="V:Rule86" type="connector" idref="#_x0000_s1120"/>
        <o:r id="V:Rule87" type="connector" idref="#_x0000_s1099"/>
        <o:r id="V:Rule90" type="connector" idref="#_x0000_s1137"/>
        <o:r id="V:Rule91" type="connector" idref="#_x0000_s1073"/>
        <o:r id="V:Rule92" type="connector" idref="#_x0000_s1081"/>
        <o:r id="V:Rule93" type="connector" idref="#_x0000_s1119"/>
        <o:r id="V:Rule94" type="connector" idref="#_x0000_s1095"/>
        <o:r id="V:Rule95" type="connector" idref="#_x0000_s1065"/>
        <o:r id="V:Rule96" type="connector" idref="#_x0000_s1079"/>
        <o:r id="V:Rule97" type="connector" idref="#_x0000_s1121"/>
        <o:r id="V:Rule98" type="connector" idref="#_x0000_s1072"/>
        <o:r id="V:Rule99" type="connector" idref="#_x0000_s1041"/>
        <o:r id="V:Rule100" type="connector" idref="#_x0000_s112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61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E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5E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08CD4-B738-461C-A528-6A4FB26D0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CHANGE_ME1</dc:creator>
  <cp:keywords/>
  <dc:description/>
  <cp:lastModifiedBy>pak</cp:lastModifiedBy>
  <cp:revision>1</cp:revision>
  <cp:lastPrinted>2009-12-31T17:38:00Z</cp:lastPrinted>
  <dcterms:created xsi:type="dcterms:W3CDTF">2009-12-31T17:02:00Z</dcterms:created>
  <dcterms:modified xsi:type="dcterms:W3CDTF">2010-01-08T16:51:00Z</dcterms:modified>
</cp:coreProperties>
</file>