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9D6" w:rsidRPr="004359D6" w:rsidRDefault="004359D6" w:rsidP="004359D6">
      <w:pPr>
        <w:bidi w:val="0"/>
        <w:jc w:val="right"/>
        <w:outlineLvl w:val="0"/>
        <w:rPr>
          <w:rFonts w:cs="DecoType Naskh Swashes"/>
          <w:color w:val="984806" w:themeColor="accent6" w:themeShade="80"/>
          <w:kern w:val="36"/>
          <w:sz w:val="36"/>
          <w:szCs w:val="36"/>
          <w:rtl/>
        </w:rPr>
      </w:pPr>
      <w:r>
        <w:rPr>
          <w:rFonts w:cs="DecoType Naskh Swashes" w:hint="cs"/>
          <w:color w:val="984806" w:themeColor="accent6" w:themeShade="80"/>
          <w:kern w:val="36"/>
          <w:sz w:val="36"/>
          <w:szCs w:val="36"/>
          <w:rtl/>
        </w:rPr>
        <w:t xml:space="preserve">       </w:t>
      </w:r>
      <w:r w:rsidRPr="004359D6">
        <w:rPr>
          <w:rFonts w:cs="DecoType Naskh Swashes" w:hint="cs"/>
          <w:color w:val="984806" w:themeColor="accent6" w:themeShade="80"/>
          <w:kern w:val="36"/>
          <w:sz w:val="36"/>
          <w:szCs w:val="36"/>
          <w:rtl/>
        </w:rPr>
        <w:t>دولة الإمارات العربية المتحدة</w:t>
      </w:r>
    </w:p>
    <w:p w:rsidR="004359D6" w:rsidRPr="004359D6" w:rsidRDefault="004359D6" w:rsidP="004359D6">
      <w:pPr>
        <w:bidi w:val="0"/>
        <w:jc w:val="right"/>
        <w:outlineLvl w:val="0"/>
        <w:rPr>
          <w:rFonts w:cs="DecoType Naskh Swashes"/>
          <w:color w:val="984806" w:themeColor="accent6" w:themeShade="80"/>
          <w:kern w:val="36"/>
          <w:sz w:val="36"/>
          <w:szCs w:val="36"/>
          <w:rtl/>
        </w:rPr>
      </w:pPr>
      <w:r w:rsidRPr="004359D6">
        <w:rPr>
          <w:rFonts w:cs="DecoType Naskh Swashes" w:hint="cs"/>
          <w:color w:val="984806" w:themeColor="accent6" w:themeShade="80"/>
          <w:kern w:val="36"/>
          <w:sz w:val="36"/>
          <w:szCs w:val="36"/>
          <w:rtl/>
        </w:rPr>
        <w:t>وزارة التربية والتعليم/المنطقة الشرقية</w:t>
      </w:r>
    </w:p>
    <w:p w:rsidR="004359D6" w:rsidRDefault="004359D6" w:rsidP="004359D6">
      <w:pPr>
        <w:bidi w:val="0"/>
        <w:jc w:val="right"/>
        <w:outlineLvl w:val="0"/>
        <w:rPr>
          <w:kern w:val="36"/>
          <w:sz w:val="32"/>
          <w:szCs w:val="32"/>
          <w:rtl/>
        </w:rPr>
      </w:pPr>
      <w:r>
        <w:rPr>
          <w:rFonts w:cs="DecoType Naskh Swashes" w:hint="cs"/>
          <w:color w:val="984806" w:themeColor="accent6" w:themeShade="80"/>
          <w:kern w:val="36"/>
          <w:sz w:val="36"/>
          <w:szCs w:val="36"/>
          <w:rtl/>
        </w:rPr>
        <w:t xml:space="preserve">             </w:t>
      </w:r>
      <w:r w:rsidRPr="004359D6">
        <w:rPr>
          <w:rFonts w:cs="DecoType Naskh Swashes" w:hint="cs"/>
          <w:color w:val="984806" w:themeColor="accent6" w:themeShade="80"/>
          <w:kern w:val="36"/>
          <w:sz w:val="36"/>
          <w:szCs w:val="36"/>
          <w:rtl/>
        </w:rPr>
        <w:t>مدرسة البيان الخاصة</w:t>
      </w:r>
      <w:r>
        <w:rPr>
          <w:rFonts w:cs="DecoType Naskh Swashes" w:hint="cs"/>
          <w:color w:val="984806" w:themeColor="accent6" w:themeShade="80"/>
          <w:kern w:val="36"/>
          <w:sz w:val="36"/>
          <w:szCs w:val="36"/>
          <w:rtl/>
        </w:rPr>
        <w:t xml:space="preserve">  </w:t>
      </w:r>
    </w:p>
    <w:p w:rsidR="004359D6" w:rsidRDefault="004359D6" w:rsidP="004359D6">
      <w:pPr>
        <w:bidi w:val="0"/>
        <w:spacing w:before="100" w:beforeAutospacing="1" w:after="100" w:afterAutospacing="1"/>
        <w:jc w:val="right"/>
        <w:outlineLvl w:val="0"/>
        <w:rPr>
          <w:kern w:val="36"/>
          <w:sz w:val="32"/>
          <w:szCs w:val="32"/>
          <w:rtl/>
        </w:rPr>
      </w:pPr>
    </w:p>
    <w:p w:rsidR="004359D6" w:rsidRDefault="004359D6" w:rsidP="004359D6">
      <w:pPr>
        <w:bidi w:val="0"/>
        <w:spacing w:before="100" w:beforeAutospacing="1" w:after="100" w:afterAutospacing="1"/>
        <w:jc w:val="right"/>
        <w:outlineLvl w:val="0"/>
        <w:rPr>
          <w:kern w:val="36"/>
          <w:sz w:val="32"/>
          <w:szCs w:val="32"/>
          <w:rtl/>
        </w:rPr>
      </w:pPr>
    </w:p>
    <w:p w:rsidR="004359D6" w:rsidRDefault="004359D6" w:rsidP="004359D6">
      <w:pPr>
        <w:bidi w:val="0"/>
        <w:spacing w:before="100" w:beforeAutospacing="1" w:after="100" w:afterAutospacing="1"/>
        <w:jc w:val="right"/>
        <w:outlineLvl w:val="0"/>
        <w:rPr>
          <w:kern w:val="36"/>
          <w:sz w:val="32"/>
          <w:szCs w:val="32"/>
          <w:rtl/>
        </w:rPr>
      </w:pPr>
    </w:p>
    <w:p w:rsidR="004359D6" w:rsidRDefault="004359D6" w:rsidP="004359D6">
      <w:pPr>
        <w:bidi w:val="0"/>
        <w:spacing w:before="100" w:beforeAutospacing="1" w:after="100" w:afterAutospacing="1"/>
        <w:jc w:val="right"/>
        <w:outlineLvl w:val="0"/>
        <w:rPr>
          <w:kern w:val="36"/>
          <w:sz w:val="32"/>
          <w:szCs w:val="32"/>
          <w:rtl/>
        </w:rPr>
      </w:pPr>
    </w:p>
    <w:p w:rsidR="004359D6" w:rsidRPr="004359D6" w:rsidRDefault="004359D6" w:rsidP="004359D6">
      <w:pPr>
        <w:bidi w:val="0"/>
        <w:spacing w:before="100" w:beforeAutospacing="1" w:after="100" w:afterAutospacing="1"/>
        <w:jc w:val="right"/>
        <w:outlineLvl w:val="0"/>
        <w:rPr>
          <w:b/>
          <w:bCs/>
          <w:color w:val="FF0000"/>
          <w:kern w:val="36"/>
          <w:sz w:val="32"/>
          <w:szCs w:val="32"/>
          <w:u w:val="single"/>
          <w:rtl/>
        </w:rPr>
      </w:pPr>
      <w:r w:rsidRPr="004359D6">
        <w:rPr>
          <w:rFonts w:hint="cs"/>
          <w:b/>
          <w:bCs/>
          <w:color w:val="FF0000"/>
          <w:kern w:val="36"/>
          <w:sz w:val="32"/>
          <w:szCs w:val="32"/>
          <w:u w:val="single"/>
          <w:rtl/>
        </w:rPr>
        <w:t>مشروع لمادة الفيزياء بعنوان:</w:t>
      </w:r>
    </w:p>
    <w:p w:rsidR="004359D6" w:rsidRDefault="004359D6" w:rsidP="004359D6">
      <w:pPr>
        <w:bidi w:val="0"/>
        <w:spacing w:before="100" w:beforeAutospacing="1" w:after="100" w:afterAutospacing="1"/>
        <w:jc w:val="center"/>
        <w:outlineLvl w:val="0"/>
        <w:rPr>
          <w:kern w:val="36"/>
          <w:sz w:val="32"/>
          <w:szCs w:val="32"/>
          <w:rtl/>
        </w:rPr>
      </w:pPr>
    </w:p>
    <w:p w:rsidR="004359D6" w:rsidRPr="004359D6" w:rsidRDefault="004359D6" w:rsidP="004359D6">
      <w:pPr>
        <w:bidi w:val="0"/>
        <w:spacing w:before="100" w:beforeAutospacing="1" w:after="100" w:afterAutospacing="1"/>
        <w:jc w:val="center"/>
        <w:outlineLvl w:val="0"/>
        <w:rPr>
          <w:rFonts w:cs="PT Bold Broken"/>
          <w:color w:val="76923C" w:themeColor="accent3" w:themeShade="BF"/>
          <w:kern w:val="36"/>
          <w:sz w:val="32"/>
          <w:szCs w:val="32"/>
          <w:rtl/>
        </w:rPr>
      </w:pPr>
      <w:r w:rsidRPr="009519FE">
        <w:rPr>
          <w:rFonts w:cs="PT Bold Broken" w:hint="cs"/>
          <w:color w:val="76923C" w:themeColor="accent3" w:themeShade="BF"/>
          <w:kern w:val="36"/>
          <w:sz w:val="52"/>
          <w:szCs w:val="52"/>
          <w:rtl/>
        </w:rPr>
        <w:t>ميكانيكا</w:t>
      </w:r>
      <w:r w:rsidRPr="004359D6">
        <w:rPr>
          <w:rFonts w:cs="PT Bold Broken" w:hint="cs"/>
          <w:color w:val="76923C" w:themeColor="accent3" w:themeShade="BF"/>
          <w:kern w:val="36"/>
          <w:sz w:val="32"/>
          <w:szCs w:val="32"/>
          <w:rtl/>
        </w:rPr>
        <w:t xml:space="preserve"> </w:t>
      </w:r>
      <w:r w:rsidRPr="009519FE">
        <w:rPr>
          <w:rFonts w:cs="PT Bold Broken" w:hint="cs"/>
          <w:color w:val="76923C" w:themeColor="accent3" w:themeShade="BF"/>
          <w:kern w:val="36"/>
          <w:sz w:val="52"/>
          <w:szCs w:val="52"/>
          <w:rtl/>
        </w:rPr>
        <w:t>الموائع</w:t>
      </w:r>
    </w:p>
    <w:p w:rsidR="004359D6" w:rsidRDefault="004359D6" w:rsidP="004359D6">
      <w:pPr>
        <w:bidi w:val="0"/>
        <w:spacing w:before="100" w:beforeAutospacing="1" w:after="100" w:afterAutospacing="1"/>
        <w:jc w:val="center"/>
        <w:outlineLvl w:val="0"/>
        <w:rPr>
          <w:kern w:val="36"/>
          <w:sz w:val="32"/>
          <w:szCs w:val="32"/>
          <w:rtl/>
        </w:rPr>
      </w:pPr>
    </w:p>
    <w:p w:rsidR="004359D6" w:rsidRDefault="004359D6" w:rsidP="004359D6">
      <w:pPr>
        <w:bidi w:val="0"/>
        <w:spacing w:before="100" w:beforeAutospacing="1" w:after="100" w:afterAutospacing="1"/>
        <w:jc w:val="center"/>
        <w:outlineLvl w:val="0"/>
        <w:rPr>
          <w:kern w:val="36"/>
          <w:sz w:val="32"/>
          <w:szCs w:val="32"/>
          <w:rtl/>
        </w:rPr>
      </w:pPr>
    </w:p>
    <w:p w:rsidR="004359D6" w:rsidRDefault="004359D6" w:rsidP="004359D6">
      <w:pPr>
        <w:bidi w:val="0"/>
        <w:spacing w:before="100" w:beforeAutospacing="1" w:after="100" w:afterAutospacing="1"/>
        <w:jc w:val="center"/>
        <w:outlineLvl w:val="0"/>
        <w:rPr>
          <w:kern w:val="36"/>
          <w:sz w:val="32"/>
          <w:szCs w:val="32"/>
        </w:rPr>
      </w:pPr>
      <w:r>
        <w:rPr>
          <w:rFonts w:hint="cs"/>
          <w:kern w:val="36"/>
          <w:sz w:val="32"/>
          <w:szCs w:val="32"/>
          <w:rtl/>
        </w:rPr>
        <w:t>عمل الطلاب:</w:t>
      </w:r>
    </w:p>
    <w:p w:rsidR="00D843B0" w:rsidRDefault="00D843B0" w:rsidP="00D843B0">
      <w:pPr>
        <w:bidi w:val="0"/>
        <w:spacing w:before="100" w:beforeAutospacing="1" w:after="100" w:afterAutospacing="1"/>
        <w:jc w:val="center"/>
        <w:outlineLvl w:val="0"/>
        <w:rPr>
          <w:kern w:val="36"/>
          <w:sz w:val="32"/>
          <w:szCs w:val="32"/>
          <w:rtl/>
        </w:rPr>
      </w:pPr>
    </w:p>
    <w:p w:rsidR="002A61DD" w:rsidRPr="004359D6" w:rsidRDefault="002A61DD" w:rsidP="002A61DD">
      <w:pPr>
        <w:bidi w:val="0"/>
        <w:spacing w:before="100" w:beforeAutospacing="1" w:after="100" w:afterAutospacing="1"/>
        <w:jc w:val="center"/>
        <w:outlineLvl w:val="0"/>
        <w:rPr>
          <w:kern w:val="36"/>
          <w:sz w:val="32"/>
          <w:szCs w:val="32"/>
          <w:rtl/>
        </w:rPr>
      </w:pPr>
      <w:r>
        <w:rPr>
          <w:noProof/>
          <w:color w:val="0000FF"/>
          <w:sz w:val="18"/>
          <w:szCs w:val="18"/>
        </w:rPr>
        <w:drawing>
          <wp:inline distT="0" distB="0" distL="0" distR="0">
            <wp:extent cx="1369803" cy="1548341"/>
            <wp:effectExtent l="19050" t="0" r="1797" b="0"/>
            <wp:docPr id="17" name="صورة 17" descr="A stylized depiction of a Lithium atom.">
              <a:hlinkClick xmlns:a="http://schemas.openxmlformats.org/drawingml/2006/main" r:id="rId8" tooltip="&quot;A stylized depiction of a Lithium ato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tylized depiction of a Lithium atom.">
                      <a:hlinkClick r:id="rId8" tooltip="&quot;A stylized depiction of a Lithium atom.&quot;"/>
                    </pic:cNvPr>
                    <pic:cNvPicPr>
                      <a:picLocks noChangeAspect="1" noChangeArrowheads="1"/>
                    </pic:cNvPicPr>
                  </pic:nvPicPr>
                  <pic:blipFill>
                    <a:blip r:embed="rId9"/>
                    <a:srcRect/>
                    <a:stretch>
                      <a:fillRect/>
                    </a:stretch>
                  </pic:blipFill>
                  <pic:spPr bwMode="auto">
                    <a:xfrm>
                      <a:off x="0" y="0"/>
                      <a:ext cx="1372166" cy="1551012"/>
                    </a:xfrm>
                    <a:prstGeom prst="rect">
                      <a:avLst/>
                    </a:prstGeom>
                    <a:noFill/>
                    <a:ln w="9525">
                      <a:noFill/>
                      <a:miter lim="800000"/>
                      <a:headEnd/>
                      <a:tailEnd/>
                    </a:ln>
                  </pic:spPr>
                </pic:pic>
              </a:graphicData>
            </a:graphic>
          </wp:inline>
        </w:drawing>
      </w:r>
    </w:p>
    <w:p w:rsidR="004359D6" w:rsidRDefault="004359D6">
      <w:pPr>
        <w:bidi w:val="0"/>
        <w:rPr>
          <w:b/>
          <w:bCs/>
          <w:kern w:val="36"/>
          <w:sz w:val="36"/>
          <w:szCs w:val="36"/>
          <w:rtl/>
        </w:rPr>
      </w:pPr>
      <w:r>
        <w:rPr>
          <w:b/>
          <w:bCs/>
          <w:kern w:val="36"/>
          <w:sz w:val="36"/>
          <w:szCs w:val="36"/>
          <w:rtl/>
        </w:rPr>
        <w:br w:type="page"/>
      </w:r>
    </w:p>
    <w:p w:rsidR="00871441" w:rsidRPr="00871441" w:rsidRDefault="00871441" w:rsidP="009519FE">
      <w:pPr>
        <w:bidi w:val="0"/>
        <w:spacing w:before="240" w:after="100" w:afterAutospacing="1"/>
        <w:jc w:val="center"/>
        <w:outlineLvl w:val="0"/>
        <w:rPr>
          <w:b/>
          <w:bCs/>
          <w:kern w:val="36"/>
          <w:sz w:val="36"/>
          <w:szCs w:val="36"/>
        </w:rPr>
      </w:pPr>
      <w:r w:rsidRPr="00871441">
        <w:rPr>
          <w:b/>
          <w:bCs/>
          <w:kern w:val="36"/>
          <w:sz w:val="36"/>
          <w:szCs w:val="36"/>
          <w:rtl/>
        </w:rPr>
        <w:lastRenderedPageBreak/>
        <w:t>ميكانيكا الموائع</w:t>
      </w:r>
    </w:p>
    <w:p w:rsidR="00871441" w:rsidRPr="00871441" w:rsidRDefault="00871441" w:rsidP="00871441">
      <w:pPr>
        <w:bidi w:val="0"/>
        <w:rPr>
          <w:sz w:val="36"/>
          <w:szCs w:val="36"/>
        </w:rPr>
      </w:pPr>
    </w:p>
    <w:p w:rsidR="009519FE" w:rsidRDefault="009519FE" w:rsidP="006C3CE7">
      <w:pPr>
        <w:pStyle w:val="a3"/>
        <w:shd w:val="clear" w:color="auto" w:fill="F8FCFF"/>
        <w:bidi/>
        <w:jc w:val="both"/>
        <w:rPr>
          <w:sz w:val="32"/>
          <w:szCs w:val="32"/>
          <w:rtl/>
        </w:rPr>
      </w:pPr>
      <w:r w:rsidRPr="009519FE">
        <w:rPr>
          <w:rFonts w:hint="cs"/>
          <w:b/>
          <w:bCs/>
          <w:sz w:val="32"/>
          <w:szCs w:val="32"/>
          <w:rtl/>
        </w:rPr>
        <w:t>ميكانيكا الموائع</w:t>
      </w:r>
      <w:r w:rsidRPr="009519FE">
        <w:rPr>
          <w:rFonts w:hint="cs"/>
          <w:sz w:val="32"/>
          <w:szCs w:val="32"/>
          <w:rtl/>
        </w:rPr>
        <w:t xml:space="preserve"> (</w:t>
      </w:r>
      <w:hyperlink r:id="rId10" w:tooltip="لغة إنجليزية" w:history="1">
        <w:r w:rsidRPr="009519FE">
          <w:rPr>
            <w:rStyle w:val="Hyperlink"/>
            <w:rFonts w:hint="cs"/>
            <w:sz w:val="32"/>
            <w:szCs w:val="32"/>
            <w:rtl/>
          </w:rPr>
          <w:t>بالإنجليزية</w:t>
        </w:r>
      </w:hyperlink>
      <w:r w:rsidRPr="009519FE">
        <w:rPr>
          <w:rFonts w:hint="cs"/>
          <w:sz w:val="32"/>
          <w:szCs w:val="32"/>
          <w:rtl/>
        </w:rPr>
        <w:t xml:space="preserve">: </w:t>
      </w:r>
      <w:r w:rsidRPr="009519FE">
        <w:rPr>
          <w:rFonts w:hint="cs"/>
          <w:sz w:val="32"/>
          <w:szCs w:val="32"/>
        </w:rPr>
        <w:t>Fluid Mechanics</w:t>
      </w:r>
      <w:r w:rsidRPr="009519FE">
        <w:rPr>
          <w:rFonts w:hint="cs"/>
          <w:sz w:val="32"/>
          <w:szCs w:val="32"/>
          <w:rtl/>
        </w:rPr>
        <w:t>‏) هو تخصص فرعي من ميكانيكا المواد المتصلة (</w:t>
      </w:r>
      <w:hyperlink r:id="rId11" w:tooltip="لغة إنجليزية" w:history="1">
        <w:r w:rsidRPr="009519FE">
          <w:rPr>
            <w:rStyle w:val="Hyperlink"/>
            <w:rFonts w:hint="cs"/>
            <w:sz w:val="32"/>
            <w:szCs w:val="32"/>
            <w:rtl/>
          </w:rPr>
          <w:t>بالإنجليزية</w:t>
        </w:r>
      </w:hyperlink>
      <w:r w:rsidRPr="009519FE">
        <w:rPr>
          <w:rFonts w:hint="cs"/>
          <w:sz w:val="32"/>
          <w:szCs w:val="32"/>
          <w:rtl/>
        </w:rPr>
        <w:t xml:space="preserve">: </w:t>
      </w:r>
      <w:r w:rsidRPr="009519FE">
        <w:rPr>
          <w:rFonts w:hint="cs"/>
          <w:sz w:val="32"/>
          <w:szCs w:val="32"/>
        </w:rPr>
        <w:t>Continuum Mechanics</w:t>
      </w:r>
      <w:r w:rsidRPr="009519FE">
        <w:rPr>
          <w:rFonts w:hint="cs"/>
          <w:sz w:val="32"/>
          <w:szCs w:val="32"/>
          <w:rtl/>
        </w:rPr>
        <w:t xml:space="preserve">‏) وهو معني أساسا </w:t>
      </w:r>
      <w:hyperlink r:id="rId12" w:tooltip="موائع" w:history="1">
        <w:r w:rsidRPr="009519FE">
          <w:rPr>
            <w:rStyle w:val="Hyperlink"/>
            <w:rFonts w:hint="cs"/>
            <w:color w:val="auto"/>
            <w:sz w:val="32"/>
            <w:szCs w:val="32"/>
            <w:u w:val="none"/>
            <w:rtl/>
          </w:rPr>
          <w:t>بالموائع</w:t>
        </w:r>
      </w:hyperlink>
      <w:r w:rsidRPr="009519FE">
        <w:rPr>
          <w:rFonts w:hint="cs"/>
          <w:sz w:val="32"/>
          <w:szCs w:val="32"/>
          <w:rtl/>
        </w:rPr>
        <w:t>، التي هي أساسا السوائل والغازات، ويدرس هذا التخصص السلوك الفيزيائي الظاهر الكلي لهذه المواد، ويمكن تقسيمه من ناحية إلى إستاتيكا الموائع- أو دراستها في حالة عدم الحركة، أو ديناميكا الموائع أو دراستها في حالة الحركة، ويندرج تحتها تخصصات أخرى معينة، فهناك الديناميكيات الهوائية (</w:t>
      </w:r>
      <w:hyperlink r:id="rId13" w:tooltip="أيروديناميك" w:history="1">
        <w:r w:rsidRPr="009519FE">
          <w:rPr>
            <w:rStyle w:val="Hyperlink"/>
            <w:rFonts w:hint="cs"/>
            <w:sz w:val="32"/>
            <w:szCs w:val="32"/>
            <w:rtl/>
          </w:rPr>
          <w:t>أيروديناميك</w:t>
        </w:r>
      </w:hyperlink>
      <w:r w:rsidRPr="009519FE">
        <w:rPr>
          <w:rFonts w:hint="cs"/>
          <w:sz w:val="32"/>
          <w:szCs w:val="32"/>
          <w:rtl/>
        </w:rPr>
        <w:t>) والديناميكيات المائية (</w:t>
      </w:r>
      <w:hyperlink r:id="rId14" w:tooltip="هيدروديناميك" w:history="1">
        <w:r w:rsidRPr="009519FE">
          <w:rPr>
            <w:rStyle w:val="Hyperlink"/>
            <w:rFonts w:hint="cs"/>
            <w:sz w:val="32"/>
            <w:szCs w:val="32"/>
            <w:rtl/>
          </w:rPr>
          <w:t>هيدروديناميك</w:t>
        </w:r>
      </w:hyperlink>
      <w:r w:rsidRPr="009519FE">
        <w:rPr>
          <w:rFonts w:hint="cs"/>
          <w:sz w:val="32"/>
          <w:szCs w:val="32"/>
          <w:rtl/>
        </w:rPr>
        <w:t xml:space="preserve">). يسعى هذا التخصص إلى تحديد الكميات الفيزيائية الخاصة بالموائع، وذلك مثل السرعة، الضغط، الكثافة، ودرجة الحرارة، </w:t>
      </w:r>
      <w:hyperlink r:id="rId15" w:tooltip="اللزوجة" w:history="1">
        <w:r w:rsidRPr="009519FE">
          <w:rPr>
            <w:rStyle w:val="Hyperlink"/>
            <w:rFonts w:hint="cs"/>
            <w:color w:val="auto"/>
            <w:sz w:val="32"/>
            <w:szCs w:val="32"/>
            <w:u w:val="none"/>
            <w:rtl/>
          </w:rPr>
          <w:t>واللزوجة</w:t>
        </w:r>
      </w:hyperlink>
      <w:r w:rsidRPr="009519FE">
        <w:rPr>
          <w:rFonts w:hint="cs"/>
          <w:sz w:val="32"/>
          <w:szCs w:val="32"/>
          <w:rtl/>
        </w:rPr>
        <w:t xml:space="preserve"> ومعدل التدفق، وقد ظهرت تطبيقات حسابية حديثة لإيجاد حلول للمسائل المتصلة بميكانيكا الموائع، ويسمى التخصص المعني بذلك ديناميكيات الموائع الحسابية (</w:t>
      </w:r>
      <w:hyperlink r:id="rId16" w:tooltip="لغة إنجليزية" w:history="1">
        <w:r w:rsidRPr="009519FE">
          <w:rPr>
            <w:rStyle w:val="Hyperlink"/>
            <w:rFonts w:hint="cs"/>
            <w:sz w:val="32"/>
            <w:szCs w:val="32"/>
            <w:rtl/>
          </w:rPr>
          <w:t>بالإنجليزية</w:t>
        </w:r>
      </w:hyperlink>
      <w:r w:rsidRPr="009519FE">
        <w:rPr>
          <w:rFonts w:hint="cs"/>
          <w:sz w:val="32"/>
          <w:szCs w:val="32"/>
          <w:rtl/>
        </w:rPr>
        <w:t xml:space="preserve">: </w:t>
      </w:r>
      <w:r w:rsidRPr="009519FE">
        <w:rPr>
          <w:rFonts w:hint="cs"/>
          <w:sz w:val="32"/>
          <w:szCs w:val="32"/>
        </w:rPr>
        <w:t>Computational Fluid Dynamics</w:t>
      </w:r>
      <w:r w:rsidRPr="009519FE">
        <w:rPr>
          <w:rFonts w:hint="cs"/>
          <w:sz w:val="32"/>
          <w:szCs w:val="32"/>
          <w:rtl/>
        </w:rPr>
        <w:t>‏) (</w:t>
      </w:r>
      <w:r w:rsidRPr="009519FE">
        <w:rPr>
          <w:rFonts w:hint="cs"/>
          <w:sz w:val="32"/>
          <w:szCs w:val="32"/>
        </w:rPr>
        <w:t>CFD</w:t>
      </w:r>
      <w:r w:rsidRPr="009519FE">
        <w:rPr>
          <w:rFonts w:hint="cs"/>
          <w:sz w:val="32"/>
          <w:szCs w:val="32"/>
          <w:rtl/>
        </w:rPr>
        <w:t>).</w:t>
      </w:r>
    </w:p>
    <w:p w:rsidR="009519FE" w:rsidRPr="009519FE" w:rsidRDefault="009519FE" w:rsidP="009519FE">
      <w:pPr>
        <w:spacing w:before="240" w:after="120"/>
        <w:jc w:val="center"/>
        <w:rPr>
          <w:color w:val="000000"/>
          <w:sz w:val="18"/>
          <w:szCs w:val="18"/>
        </w:rPr>
      </w:pPr>
      <w:r>
        <w:rPr>
          <w:noProof/>
          <w:color w:val="0000FF"/>
          <w:sz w:val="18"/>
          <w:szCs w:val="18"/>
        </w:rPr>
        <w:drawing>
          <wp:inline distT="0" distB="0" distL="0" distR="0">
            <wp:extent cx="2354218" cy="1104181"/>
            <wp:effectExtent l="19050" t="0" r="7982" b="0"/>
            <wp:docPr id="3" name="صورة 1" descr="BernoullisLawDerivationDiagram.sv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noullisLawDerivationDiagram.svg">
                      <a:hlinkClick r:id="rId17"/>
                    </pic:cNvPr>
                    <pic:cNvPicPr>
                      <a:picLocks noChangeAspect="1" noChangeArrowheads="1"/>
                    </pic:cNvPicPr>
                  </pic:nvPicPr>
                  <pic:blipFill>
                    <a:blip r:embed="rId18"/>
                    <a:srcRect/>
                    <a:stretch>
                      <a:fillRect/>
                    </a:stretch>
                  </pic:blipFill>
                  <pic:spPr bwMode="auto">
                    <a:xfrm>
                      <a:off x="0" y="0"/>
                      <a:ext cx="2369202" cy="1111209"/>
                    </a:xfrm>
                    <a:prstGeom prst="rect">
                      <a:avLst/>
                    </a:prstGeom>
                    <a:noFill/>
                    <a:ln w="9525">
                      <a:noFill/>
                      <a:miter lim="800000"/>
                      <a:headEnd/>
                      <a:tailEnd/>
                    </a:ln>
                  </pic:spPr>
                </pic:pic>
              </a:graphicData>
            </a:graphic>
          </wp:inline>
        </w:drawing>
      </w:r>
    </w:p>
    <w:p w:rsidR="009519FE" w:rsidRPr="009519FE" w:rsidRDefault="009519FE" w:rsidP="009519FE">
      <w:pPr>
        <w:spacing w:before="240" w:after="120"/>
        <w:jc w:val="center"/>
        <w:rPr>
          <w:color w:val="000000"/>
          <w:sz w:val="18"/>
          <w:szCs w:val="18"/>
        </w:rPr>
      </w:pPr>
    </w:p>
    <w:p w:rsidR="009519FE" w:rsidRDefault="009519FE" w:rsidP="009519FE">
      <w:pPr>
        <w:pStyle w:val="2"/>
        <w:shd w:val="clear" w:color="auto" w:fill="F8FCFF"/>
        <w:bidi/>
      </w:pPr>
      <w:r>
        <w:rPr>
          <w:rStyle w:val="mw-headline"/>
          <w:rFonts w:hint="cs"/>
          <w:rtl/>
        </w:rPr>
        <w:t>العلاقة بين ميكانيكا الموائع وميكانيكا المواد المتصلة</w:t>
      </w:r>
    </w:p>
    <w:p w:rsidR="009519FE" w:rsidRPr="009519FE" w:rsidRDefault="009519FE" w:rsidP="00F66FFC">
      <w:pPr>
        <w:pStyle w:val="a3"/>
        <w:shd w:val="clear" w:color="auto" w:fill="F8FCFF"/>
        <w:bidi/>
        <w:rPr>
          <w:sz w:val="32"/>
          <w:szCs w:val="32"/>
          <w:rtl/>
        </w:rPr>
      </w:pPr>
      <w:r w:rsidRPr="009519FE">
        <w:rPr>
          <w:rFonts w:hint="cs"/>
          <w:sz w:val="32"/>
          <w:szCs w:val="32"/>
          <w:rtl/>
        </w:rPr>
        <w:t>تعتبر ميكانيكا الموائع غالبا أحد التخصصات الفرعية لميكانيكا المواد المتصلة، كما هو موضح في الجدول التالي</w:t>
      </w:r>
      <w:r w:rsidR="00F66FFC">
        <w:rPr>
          <w:rFonts w:hint="cs"/>
          <w:sz w:val="32"/>
          <w:szCs w:val="32"/>
          <w:rtl/>
        </w:rPr>
        <w:t>:</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446"/>
        <w:gridCol w:w="2746"/>
        <w:gridCol w:w="3508"/>
        <w:gridCol w:w="2100"/>
      </w:tblGrid>
      <w:tr w:rsidR="009519FE" w:rsidRPr="009519FE" w:rsidTr="009519FE">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519FE" w:rsidRPr="009519FE" w:rsidRDefault="005F1B21">
            <w:pPr>
              <w:rPr>
                <w:sz w:val="32"/>
                <w:szCs w:val="32"/>
              </w:rPr>
            </w:pPr>
            <w:hyperlink r:id="rId19" w:tooltip="ميكانيكا الأوساط المتصلة" w:history="1">
              <w:r w:rsidR="009519FE" w:rsidRPr="009519FE">
                <w:rPr>
                  <w:rStyle w:val="Hyperlink"/>
                  <w:sz w:val="32"/>
                  <w:szCs w:val="32"/>
                  <w:rtl/>
                </w:rPr>
                <w:t>ميكانيكا</w:t>
              </w:r>
              <w:r w:rsidR="009519FE" w:rsidRPr="009519FE">
                <w:rPr>
                  <w:rStyle w:val="Hyperlink"/>
                  <w:sz w:val="32"/>
                  <w:szCs w:val="32"/>
                </w:rPr>
                <w:t xml:space="preserve"> </w:t>
              </w:r>
              <w:r w:rsidR="009519FE" w:rsidRPr="009519FE">
                <w:rPr>
                  <w:rStyle w:val="Hyperlink"/>
                  <w:sz w:val="32"/>
                  <w:szCs w:val="32"/>
                  <w:rtl/>
                </w:rPr>
                <w:t>الأوساط المتصلة</w:t>
              </w:r>
            </w:hyperlink>
            <w:r w:rsidR="009519FE" w:rsidRPr="009519FE">
              <w:rPr>
                <w:sz w:val="32"/>
                <w:szCs w:val="32"/>
              </w:rPr>
              <w:t xml:space="preserve"> </w:t>
            </w:r>
            <w:r w:rsidR="009519FE" w:rsidRPr="009519FE">
              <w:rPr>
                <w:sz w:val="32"/>
                <w:szCs w:val="32"/>
                <w:rtl/>
              </w:rPr>
              <w:t>دراسة الطبيعة الفيزيائية للمواد المتصلة</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519FE" w:rsidRPr="009519FE" w:rsidRDefault="005F1B21">
            <w:pPr>
              <w:rPr>
                <w:sz w:val="32"/>
                <w:szCs w:val="32"/>
              </w:rPr>
            </w:pPr>
            <w:hyperlink r:id="rId20" w:tooltip="ميكانيكا المواد الصلبة" w:history="1">
              <w:r w:rsidR="009519FE" w:rsidRPr="009519FE">
                <w:rPr>
                  <w:rStyle w:val="Hyperlink"/>
                  <w:sz w:val="32"/>
                  <w:szCs w:val="32"/>
                  <w:rtl/>
                </w:rPr>
                <w:t>ميكانيكا</w:t>
              </w:r>
              <w:r w:rsidR="009519FE" w:rsidRPr="009519FE">
                <w:rPr>
                  <w:rStyle w:val="Hyperlink"/>
                  <w:sz w:val="32"/>
                  <w:szCs w:val="32"/>
                </w:rPr>
                <w:t xml:space="preserve"> </w:t>
              </w:r>
              <w:r w:rsidR="009519FE" w:rsidRPr="009519FE">
                <w:rPr>
                  <w:rStyle w:val="Hyperlink"/>
                  <w:sz w:val="32"/>
                  <w:szCs w:val="32"/>
                  <w:rtl/>
                </w:rPr>
                <w:t>المواد الصلبة</w:t>
              </w:r>
            </w:hyperlink>
            <w:r w:rsidR="009519FE" w:rsidRPr="009519FE">
              <w:rPr>
                <w:sz w:val="32"/>
                <w:szCs w:val="32"/>
              </w:rPr>
              <w:t xml:space="preserve">: </w:t>
            </w:r>
            <w:r w:rsidR="009519FE" w:rsidRPr="009519FE">
              <w:rPr>
                <w:sz w:val="32"/>
                <w:szCs w:val="32"/>
                <w:rtl/>
              </w:rPr>
              <w:t>دراسة المواد المتصلة التي لها شكل محدد تستقر عليه</w:t>
            </w:r>
            <w:r w:rsidR="009519FE" w:rsidRPr="009519FE">
              <w:rPr>
                <w:sz w:val="32"/>
                <w:szCs w:val="32"/>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519FE" w:rsidRPr="009519FE" w:rsidRDefault="005F1B21">
            <w:pPr>
              <w:rPr>
                <w:sz w:val="32"/>
                <w:szCs w:val="32"/>
              </w:rPr>
            </w:pPr>
            <w:hyperlink r:id="rId21" w:tooltip="المرونة" w:history="1">
              <w:r w:rsidR="009519FE" w:rsidRPr="009519FE">
                <w:rPr>
                  <w:rStyle w:val="Hyperlink"/>
                  <w:sz w:val="32"/>
                  <w:szCs w:val="32"/>
                  <w:rtl/>
                </w:rPr>
                <w:t>المرونة</w:t>
              </w:r>
            </w:hyperlink>
            <w:r w:rsidR="009519FE" w:rsidRPr="009519FE">
              <w:rPr>
                <w:sz w:val="32"/>
                <w:szCs w:val="32"/>
              </w:rPr>
              <w:t xml:space="preserve">: </w:t>
            </w:r>
            <w:r w:rsidR="009519FE" w:rsidRPr="009519FE">
              <w:rPr>
                <w:sz w:val="32"/>
                <w:szCs w:val="32"/>
                <w:rtl/>
              </w:rPr>
              <w:t>تصف المواد</w:t>
            </w:r>
            <w:r w:rsidR="009519FE" w:rsidRPr="009519FE">
              <w:rPr>
                <w:sz w:val="32"/>
                <w:szCs w:val="32"/>
              </w:rPr>
              <w:t xml:space="preserve"> </w:t>
            </w:r>
            <w:r w:rsidR="009519FE" w:rsidRPr="009519FE">
              <w:rPr>
                <w:sz w:val="32"/>
                <w:szCs w:val="32"/>
                <w:rtl/>
              </w:rPr>
              <w:t>التي ترجع إلى شكلها الأصلي في حالة الاستقرار بعد تعرضها للإجهاد الميكانيكي أو</w:t>
            </w:r>
            <w:r w:rsidR="009519FE" w:rsidRPr="009519FE">
              <w:rPr>
                <w:sz w:val="32"/>
                <w:szCs w:val="32"/>
              </w:rPr>
              <w:t xml:space="preserve"> </w:t>
            </w:r>
            <w:r w:rsidR="009519FE" w:rsidRPr="009519FE">
              <w:rPr>
                <w:sz w:val="32"/>
                <w:szCs w:val="32"/>
                <w:rtl/>
              </w:rPr>
              <w:t>الضغط</w:t>
            </w:r>
          </w:p>
        </w:tc>
      </w:tr>
      <w:tr w:rsidR="009519FE" w:rsidRPr="009519FE" w:rsidTr="009519F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19FE" w:rsidRPr="009519FE" w:rsidRDefault="009519FE">
            <w:pPr>
              <w:rPr>
                <w:sz w:val="32"/>
                <w:szCs w:val="3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19FE" w:rsidRPr="009519FE" w:rsidRDefault="009519FE">
            <w:pPr>
              <w:rPr>
                <w:sz w:val="32"/>
                <w:szCs w:val="32"/>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19FE" w:rsidRPr="009519FE" w:rsidRDefault="005F1B21">
            <w:pPr>
              <w:rPr>
                <w:sz w:val="32"/>
                <w:szCs w:val="32"/>
              </w:rPr>
            </w:pPr>
            <w:hyperlink r:id="rId22" w:tooltip="البلاستيكية" w:history="1">
              <w:r w:rsidR="009519FE" w:rsidRPr="009519FE">
                <w:rPr>
                  <w:rStyle w:val="Hyperlink"/>
                  <w:sz w:val="32"/>
                  <w:szCs w:val="32"/>
                  <w:rtl/>
                </w:rPr>
                <w:t>البلاستيكية</w:t>
              </w:r>
            </w:hyperlink>
            <w:r w:rsidR="009519FE" w:rsidRPr="009519FE">
              <w:rPr>
                <w:sz w:val="32"/>
                <w:szCs w:val="32"/>
              </w:rPr>
              <w:t xml:space="preserve">: </w:t>
            </w:r>
            <w:r w:rsidR="009519FE" w:rsidRPr="009519FE">
              <w:rPr>
                <w:sz w:val="32"/>
                <w:szCs w:val="32"/>
                <w:rtl/>
              </w:rPr>
              <w:t>وتصف المواد التي يتغير شكلها بشكل دائم بعد تعرضها للإجهاد الميكانيكي أو</w:t>
            </w:r>
            <w:r w:rsidR="009519FE" w:rsidRPr="009519FE">
              <w:rPr>
                <w:sz w:val="32"/>
                <w:szCs w:val="32"/>
              </w:rPr>
              <w:t xml:space="preserve"> </w:t>
            </w:r>
            <w:r w:rsidR="009519FE" w:rsidRPr="009519FE">
              <w:rPr>
                <w:sz w:val="32"/>
                <w:szCs w:val="32"/>
                <w:rtl/>
              </w:rPr>
              <w:t>الضغط</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C0CB"/>
            <w:vAlign w:val="center"/>
            <w:hideMark/>
          </w:tcPr>
          <w:p w:rsidR="009519FE" w:rsidRPr="009519FE" w:rsidRDefault="005F1B21">
            <w:pPr>
              <w:rPr>
                <w:sz w:val="32"/>
                <w:szCs w:val="32"/>
              </w:rPr>
            </w:pPr>
            <w:hyperlink r:id="rId23" w:tooltip="علم الجريان" w:history="1">
              <w:r w:rsidR="009519FE" w:rsidRPr="009519FE">
                <w:rPr>
                  <w:rStyle w:val="Hyperlink"/>
                  <w:sz w:val="32"/>
                  <w:szCs w:val="32"/>
                  <w:rtl/>
                </w:rPr>
                <w:t>علم</w:t>
              </w:r>
              <w:r w:rsidR="009519FE" w:rsidRPr="009519FE">
                <w:rPr>
                  <w:rStyle w:val="Hyperlink"/>
                  <w:sz w:val="32"/>
                  <w:szCs w:val="32"/>
                </w:rPr>
                <w:t xml:space="preserve"> </w:t>
              </w:r>
              <w:r w:rsidR="009519FE" w:rsidRPr="009519FE">
                <w:rPr>
                  <w:rStyle w:val="Hyperlink"/>
                  <w:sz w:val="32"/>
                  <w:szCs w:val="32"/>
                  <w:rtl/>
                </w:rPr>
                <w:t>الجريان</w:t>
              </w:r>
            </w:hyperlink>
            <w:r w:rsidR="009519FE" w:rsidRPr="009519FE">
              <w:rPr>
                <w:sz w:val="32"/>
                <w:szCs w:val="32"/>
              </w:rPr>
              <w:t xml:space="preserve">: </w:t>
            </w:r>
            <w:r w:rsidR="009519FE" w:rsidRPr="009519FE">
              <w:rPr>
                <w:sz w:val="32"/>
                <w:szCs w:val="32"/>
                <w:rtl/>
              </w:rPr>
              <w:t>ويعنى بدراسة هذه المواد مثل اللدائن</w:t>
            </w:r>
          </w:p>
        </w:tc>
      </w:tr>
      <w:tr w:rsidR="009519FE" w:rsidRPr="009519FE" w:rsidTr="009519F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19FE" w:rsidRPr="009519FE" w:rsidRDefault="009519FE">
            <w:pPr>
              <w:rPr>
                <w:sz w:val="32"/>
                <w:szCs w:val="32"/>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FC0CB"/>
            <w:vAlign w:val="center"/>
            <w:hideMark/>
          </w:tcPr>
          <w:p w:rsidR="009519FE" w:rsidRPr="009519FE" w:rsidRDefault="009519FE">
            <w:pPr>
              <w:rPr>
                <w:sz w:val="32"/>
                <w:szCs w:val="32"/>
              </w:rPr>
            </w:pPr>
            <w:r w:rsidRPr="009519FE">
              <w:rPr>
                <w:b/>
                <w:bCs/>
                <w:sz w:val="32"/>
                <w:szCs w:val="32"/>
                <w:rtl/>
              </w:rPr>
              <w:t>ميكانيكا الموائع</w:t>
            </w:r>
            <w:r w:rsidRPr="009519FE">
              <w:rPr>
                <w:sz w:val="32"/>
                <w:szCs w:val="32"/>
              </w:rPr>
              <w:t xml:space="preserve">: </w:t>
            </w:r>
            <w:r w:rsidRPr="009519FE">
              <w:rPr>
                <w:sz w:val="32"/>
                <w:szCs w:val="32"/>
                <w:rtl/>
              </w:rPr>
              <w:t>دراسة المواد التي تتخذ شكل</w:t>
            </w:r>
            <w:r w:rsidRPr="009519FE">
              <w:rPr>
                <w:sz w:val="32"/>
                <w:szCs w:val="32"/>
              </w:rPr>
              <w:t xml:space="preserve"> </w:t>
            </w:r>
            <w:r w:rsidRPr="009519FE">
              <w:rPr>
                <w:sz w:val="32"/>
                <w:szCs w:val="32"/>
                <w:rtl/>
              </w:rPr>
              <w:t>الوعاء الذي يحتويها</w:t>
            </w:r>
          </w:p>
        </w:tc>
        <w:tc>
          <w:tcPr>
            <w:tcW w:w="0" w:type="auto"/>
            <w:tcBorders>
              <w:top w:val="outset" w:sz="6" w:space="0" w:color="auto"/>
              <w:left w:val="outset" w:sz="6" w:space="0" w:color="auto"/>
              <w:bottom w:val="outset" w:sz="6" w:space="0" w:color="auto"/>
              <w:right w:val="outset" w:sz="6" w:space="0" w:color="auto"/>
            </w:tcBorders>
            <w:shd w:val="clear" w:color="auto" w:fill="FFC0CB"/>
            <w:vAlign w:val="center"/>
            <w:hideMark/>
          </w:tcPr>
          <w:p w:rsidR="009519FE" w:rsidRPr="009519FE" w:rsidRDefault="005F1B21">
            <w:pPr>
              <w:rPr>
                <w:sz w:val="32"/>
                <w:szCs w:val="32"/>
              </w:rPr>
            </w:pPr>
            <w:hyperlink r:id="rId24" w:tooltip="مائع لا نيوتني" w:history="1">
              <w:r w:rsidR="009519FE" w:rsidRPr="009519FE">
                <w:rPr>
                  <w:rStyle w:val="Hyperlink"/>
                  <w:sz w:val="32"/>
                  <w:szCs w:val="32"/>
                  <w:rtl/>
                </w:rPr>
                <w:t>الموائع</w:t>
              </w:r>
              <w:r w:rsidR="009519FE" w:rsidRPr="009519FE">
                <w:rPr>
                  <w:rStyle w:val="Hyperlink"/>
                  <w:sz w:val="32"/>
                  <w:szCs w:val="32"/>
                </w:rPr>
                <w:t xml:space="preserve"> </w:t>
              </w:r>
              <w:r w:rsidR="009519FE" w:rsidRPr="009519FE">
                <w:rPr>
                  <w:rStyle w:val="Hyperlink"/>
                  <w:sz w:val="32"/>
                  <w:szCs w:val="32"/>
                  <w:rtl/>
                </w:rPr>
                <w:t>اللانيوتنية</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19FE" w:rsidRPr="009519FE" w:rsidRDefault="009519FE">
            <w:pPr>
              <w:rPr>
                <w:sz w:val="32"/>
                <w:szCs w:val="32"/>
              </w:rPr>
            </w:pPr>
          </w:p>
        </w:tc>
      </w:tr>
      <w:tr w:rsidR="009519FE" w:rsidRPr="009519FE" w:rsidTr="009519F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19FE" w:rsidRPr="009519FE" w:rsidRDefault="009519FE">
            <w:pPr>
              <w:rPr>
                <w:sz w:val="32"/>
                <w:szCs w:val="3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19FE" w:rsidRPr="009519FE" w:rsidRDefault="009519FE">
            <w:pPr>
              <w:rPr>
                <w:sz w:val="32"/>
                <w:szCs w:val="32"/>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FFC0CB"/>
            <w:vAlign w:val="center"/>
            <w:hideMark/>
          </w:tcPr>
          <w:p w:rsidR="009519FE" w:rsidRPr="009519FE" w:rsidRDefault="005F1B21">
            <w:pPr>
              <w:rPr>
                <w:sz w:val="32"/>
                <w:szCs w:val="32"/>
              </w:rPr>
            </w:pPr>
            <w:hyperlink r:id="rId25" w:tooltip="مائع نيوتني" w:history="1">
              <w:r w:rsidR="009519FE" w:rsidRPr="009519FE">
                <w:rPr>
                  <w:rStyle w:val="Hyperlink"/>
                  <w:sz w:val="32"/>
                  <w:szCs w:val="32"/>
                  <w:rtl/>
                </w:rPr>
                <w:t>الموائع</w:t>
              </w:r>
              <w:r w:rsidR="009519FE" w:rsidRPr="009519FE">
                <w:rPr>
                  <w:rStyle w:val="Hyperlink"/>
                  <w:sz w:val="32"/>
                  <w:szCs w:val="32"/>
                </w:rPr>
                <w:t xml:space="preserve"> </w:t>
              </w:r>
              <w:r w:rsidR="009519FE" w:rsidRPr="009519FE">
                <w:rPr>
                  <w:rStyle w:val="Hyperlink"/>
                  <w:sz w:val="32"/>
                  <w:szCs w:val="32"/>
                  <w:rtl/>
                </w:rPr>
                <w:t>النيوتنية</w:t>
              </w:r>
            </w:hyperlink>
          </w:p>
        </w:tc>
      </w:tr>
    </w:tbl>
    <w:p w:rsidR="009519FE" w:rsidRPr="009519FE" w:rsidRDefault="009519FE" w:rsidP="006C3CE7">
      <w:pPr>
        <w:pStyle w:val="a3"/>
        <w:shd w:val="clear" w:color="auto" w:fill="F8FCFF"/>
        <w:bidi/>
        <w:jc w:val="both"/>
        <w:rPr>
          <w:sz w:val="32"/>
          <w:szCs w:val="32"/>
          <w:rtl/>
        </w:rPr>
      </w:pPr>
      <w:r w:rsidRPr="009519FE">
        <w:rPr>
          <w:rFonts w:hint="cs"/>
          <w:sz w:val="32"/>
          <w:szCs w:val="32"/>
          <w:rtl/>
        </w:rPr>
        <w:lastRenderedPageBreak/>
        <w:t>ومن الناحية الميكانيكية، فإن الموائع هي مواد لا تتأثر بوجود إجهاد ميكانيكي في اتجاه مواز لسطحها، وهذا هو السبب الذي يجعل الموائع الموجودة في حالة عدم حركة تتخذ شكل الوعاء الذي يحتويها.</w:t>
      </w:r>
    </w:p>
    <w:p w:rsidR="009519FE" w:rsidRDefault="009519FE" w:rsidP="009519FE">
      <w:pPr>
        <w:pStyle w:val="2"/>
        <w:shd w:val="clear" w:color="auto" w:fill="F8FCFF"/>
        <w:bidi/>
        <w:rPr>
          <w:rtl/>
        </w:rPr>
      </w:pPr>
      <w:r>
        <w:rPr>
          <w:rStyle w:val="mw-headline"/>
          <w:rFonts w:hint="cs"/>
          <w:rtl/>
        </w:rPr>
        <w:t>أساسيات الانتقال الحرار</w:t>
      </w:r>
      <w:r w:rsidR="00F66FFC">
        <w:rPr>
          <w:rStyle w:val="mw-headline"/>
          <w:rFonts w:hint="cs"/>
          <w:rtl/>
        </w:rPr>
        <w:t>ي</w:t>
      </w:r>
      <w:r>
        <w:rPr>
          <w:rStyle w:val="mw-headline"/>
          <w:rFonts w:hint="cs"/>
          <w:rtl/>
        </w:rPr>
        <w:t xml:space="preserve"> وسريان الموائع</w:t>
      </w:r>
    </w:p>
    <w:p w:rsidR="009519FE" w:rsidRPr="00F66FFC" w:rsidRDefault="009519FE" w:rsidP="009519FE">
      <w:pPr>
        <w:pStyle w:val="3"/>
        <w:shd w:val="clear" w:color="auto" w:fill="F8FCFF"/>
        <w:bidi/>
        <w:rPr>
          <w:sz w:val="28"/>
          <w:szCs w:val="28"/>
          <w:rtl/>
        </w:rPr>
      </w:pPr>
      <w:r w:rsidRPr="00F66FFC">
        <w:rPr>
          <w:rStyle w:val="mw-headline"/>
          <w:rFonts w:hint="cs"/>
          <w:sz w:val="28"/>
          <w:szCs w:val="28"/>
          <w:rtl/>
        </w:rPr>
        <w:t>المعادلات الأساسية</w:t>
      </w:r>
    </w:p>
    <w:p w:rsidR="009519FE" w:rsidRPr="009519FE" w:rsidRDefault="009519FE" w:rsidP="006C3CE7">
      <w:pPr>
        <w:pStyle w:val="a3"/>
        <w:shd w:val="clear" w:color="auto" w:fill="F8FCFF"/>
        <w:bidi/>
        <w:jc w:val="both"/>
        <w:rPr>
          <w:sz w:val="32"/>
          <w:szCs w:val="32"/>
          <w:rtl/>
        </w:rPr>
      </w:pPr>
      <w:r w:rsidRPr="009519FE">
        <w:rPr>
          <w:rFonts w:hint="cs"/>
          <w:sz w:val="32"/>
          <w:szCs w:val="32"/>
          <w:rtl/>
        </w:rPr>
        <w:t>نظام المعادلات الآتية للانتقال الحراري وسريان الموائع تتكون أساسا من معادلة الاتصال (معادلة حفظ الكتلة) ومعادلة حفظ كمية الحركة ومعادلة حفظ كمية الطاقة. سوف لا نعتبر الظواهر المعقدة التي ليست وثيقة الصلة بمناقشتنا، وسوف نتقيد بالظواهر الفيزيائية تحت الشروط</w:t>
      </w:r>
      <w:r w:rsidR="00E765A6">
        <w:rPr>
          <w:rFonts w:hint="cs"/>
          <w:sz w:val="32"/>
          <w:szCs w:val="32"/>
          <w:rtl/>
        </w:rPr>
        <w:t xml:space="preserve"> الآ</w:t>
      </w:r>
      <w:r w:rsidRPr="009519FE">
        <w:rPr>
          <w:rFonts w:hint="cs"/>
          <w:sz w:val="32"/>
          <w:szCs w:val="32"/>
          <w:rtl/>
        </w:rPr>
        <w:t>تية:</w:t>
      </w:r>
    </w:p>
    <w:p w:rsidR="009519FE" w:rsidRPr="009519FE" w:rsidRDefault="009519FE" w:rsidP="006C3CE7">
      <w:pPr>
        <w:numPr>
          <w:ilvl w:val="0"/>
          <w:numId w:val="10"/>
        </w:numPr>
        <w:shd w:val="clear" w:color="auto" w:fill="F8FCFF"/>
        <w:spacing w:before="100" w:beforeAutospacing="1" w:after="100" w:afterAutospacing="1"/>
        <w:jc w:val="both"/>
        <w:rPr>
          <w:sz w:val="32"/>
          <w:szCs w:val="32"/>
          <w:rtl/>
        </w:rPr>
      </w:pPr>
      <w:r w:rsidRPr="009519FE">
        <w:rPr>
          <w:rFonts w:hint="cs"/>
          <w:sz w:val="32"/>
          <w:szCs w:val="32"/>
          <w:rtl/>
        </w:rPr>
        <w:t>الموائع تكون غير قابلة للانضغاط وتكون نيوتونية (</w:t>
      </w:r>
      <w:r w:rsidRPr="009519FE">
        <w:rPr>
          <w:rFonts w:hint="cs"/>
          <w:sz w:val="32"/>
          <w:szCs w:val="32"/>
        </w:rPr>
        <w:t>Newtonian</w:t>
      </w:r>
      <w:r w:rsidRPr="009519FE">
        <w:rPr>
          <w:rFonts w:hint="cs"/>
          <w:sz w:val="32"/>
          <w:szCs w:val="32"/>
          <w:rtl/>
        </w:rPr>
        <w:t xml:space="preserve">). وسوف لا نأخذ في الاعتبار عدم تغير الكثافة إلا في حالة توليد قوى الطفو. وتكون خصائص الاستقرار وعدم الاستقرار مرتبطة معا. </w:t>
      </w:r>
    </w:p>
    <w:p w:rsidR="009519FE" w:rsidRPr="009519FE" w:rsidRDefault="009519FE" w:rsidP="006C3CE7">
      <w:pPr>
        <w:numPr>
          <w:ilvl w:val="0"/>
          <w:numId w:val="10"/>
        </w:numPr>
        <w:shd w:val="clear" w:color="auto" w:fill="F8FCFF"/>
        <w:spacing w:before="100" w:beforeAutospacing="1" w:after="100" w:afterAutospacing="1"/>
        <w:jc w:val="both"/>
        <w:rPr>
          <w:sz w:val="32"/>
          <w:szCs w:val="32"/>
          <w:rtl/>
        </w:rPr>
      </w:pPr>
      <w:r w:rsidRPr="009519FE">
        <w:rPr>
          <w:rFonts w:hint="cs"/>
          <w:sz w:val="32"/>
          <w:szCs w:val="32"/>
          <w:rtl/>
        </w:rPr>
        <w:t xml:space="preserve">الخصائص الفيزيائية للموائع تكون ثابتة. </w:t>
      </w:r>
    </w:p>
    <w:p w:rsidR="009519FE" w:rsidRPr="009519FE" w:rsidRDefault="009519FE" w:rsidP="006C3CE7">
      <w:pPr>
        <w:numPr>
          <w:ilvl w:val="0"/>
          <w:numId w:val="10"/>
        </w:numPr>
        <w:shd w:val="clear" w:color="auto" w:fill="F8FCFF"/>
        <w:spacing w:before="100" w:beforeAutospacing="1" w:after="100" w:afterAutospacing="1"/>
        <w:jc w:val="both"/>
        <w:rPr>
          <w:sz w:val="32"/>
          <w:szCs w:val="32"/>
          <w:rtl/>
        </w:rPr>
      </w:pPr>
      <w:r w:rsidRPr="009519FE">
        <w:rPr>
          <w:rFonts w:hint="cs"/>
          <w:sz w:val="32"/>
          <w:szCs w:val="32"/>
          <w:rtl/>
        </w:rPr>
        <w:t>في الصيغ المختلفة للطاقة سوف نعتبر فقط الطاقة الحرارية. وسوف نهمل الإخماد الذي هو تحويلة عكسية من طاقة حركية</w:t>
      </w:r>
      <w:r w:rsidR="00E765A6">
        <w:rPr>
          <w:rFonts w:hint="cs"/>
          <w:sz w:val="32"/>
          <w:szCs w:val="32"/>
          <w:rtl/>
        </w:rPr>
        <w:t xml:space="preserve"> </w:t>
      </w:r>
      <w:r w:rsidRPr="009519FE">
        <w:rPr>
          <w:rFonts w:hint="cs"/>
          <w:sz w:val="32"/>
          <w:szCs w:val="32"/>
          <w:rtl/>
        </w:rPr>
        <w:t xml:space="preserve">إلى طاقة حرارية إلا في حالة سريان أو جريان مضطربة. </w:t>
      </w:r>
    </w:p>
    <w:p w:rsidR="009519FE" w:rsidRPr="009519FE" w:rsidRDefault="009519FE" w:rsidP="006C3CE7">
      <w:pPr>
        <w:pStyle w:val="a3"/>
        <w:shd w:val="clear" w:color="auto" w:fill="F8FCFF"/>
        <w:bidi/>
        <w:jc w:val="both"/>
        <w:rPr>
          <w:sz w:val="32"/>
          <w:szCs w:val="32"/>
          <w:rtl/>
        </w:rPr>
      </w:pPr>
      <w:r w:rsidRPr="009519FE">
        <w:rPr>
          <w:rFonts w:hint="cs"/>
          <w:sz w:val="32"/>
          <w:szCs w:val="32"/>
          <w:rtl/>
        </w:rPr>
        <w:t>تحت هذه الشروط نريد أن نصل إلى فيزياء إضافية مثل التنامي في الموجات السمعية. تحت هذه الشروط يمكن الحصول على المعادلات التالية:</w:t>
      </w:r>
    </w:p>
    <w:p w:rsidR="009519FE" w:rsidRPr="009519FE" w:rsidRDefault="009519FE" w:rsidP="009519FE">
      <w:pPr>
        <w:numPr>
          <w:ilvl w:val="0"/>
          <w:numId w:val="11"/>
        </w:numPr>
        <w:shd w:val="clear" w:color="auto" w:fill="F8FCFF"/>
        <w:spacing w:before="100" w:beforeAutospacing="1" w:after="100" w:afterAutospacing="1"/>
        <w:rPr>
          <w:sz w:val="32"/>
          <w:szCs w:val="32"/>
          <w:rtl/>
        </w:rPr>
      </w:pPr>
      <w:r w:rsidRPr="009519FE">
        <w:rPr>
          <w:rFonts w:hint="cs"/>
          <w:sz w:val="32"/>
          <w:szCs w:val="32"/>
          <w:rtl/>
        </w:rPr>
        <w:t xml:space="preserve">معادلة حفظ المادة (أو الاتصال): </w:t>
      </w:r>
    </w:p>
    <w:p w:rsidR="009519FE" w:rsidRPr="009519FE" w:rsidRDefault="009519FE" w:rsidP="009519FE">
      <w:pPr>
        <w:pStyle w:val="a3"/>
        <w:shd w:val="clear" w:color="auto" w:fill="F8FCFF"/>
        <w:bidi/>
        <w:rPr>
          <w:sz w:val="32"/>
          <w:szCs w:val="32"/>
          <w:rtl/>
        </w:rPr>
      </w:pPr>
    </w:p>
    <w:p w:rsidR="009519FE" w:rsidRPr="009519FE" w:rsidRDefault="009519FE" w:rsidP="009519FE">
      <w:pPr>
        <w:shd w:val="clear" w:color="auto" w:fill="F8FCFF"/>
        <w:jc w:val="center"/>
        <w:rPr>
          <w:sz w:val="32"/>
          <w:szCs w:val="32"/>
          <w:rtl/>
        </w:rPr>
      </w:pPr>
      <w:r w:rsidRPr="009519FE">
        <w:rPr>
          <w:noProof/>
          <w:sz w:val="32"/>
          <w:szCs w:val="32"/>
        </w:rPr>
        <w:drawing>
          <wp:inline distT="0" distB="0" distL="0" distR="0">
            <wp:extent cx="2208530" cy="405130"/>
            <wp:effectExtent l="19050" t="0" r="1270" b="0"/>
            <wp:docPr id="12" name="صورة 5" descr="\frac{\partial\rho}{\partial t}+\nabla\cdot(\rho\mathbf{u})=0\ \ \ \ \ \ \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c{\partial\rho}{\partial t}+\nabla\cdot(\rho\mathbf{u})=0\ \ \ \ \ \ \ \ (1)"/>
                    <pic:cNvPicPr>
                      <a:picLocks noChangeAspect="1" noChangeArrowheads="1"/>
                    </pic:cNvPicPr>
                  </pic:nvPicPr>
                  <pic:blipFill>
                    <a:blip r:embed="rId26"/>
                    <a:srcRect/>
                    <a:stretch>
                      <a:fillRect/>
                    </a:stretch>
                  </pic:blipFill>
                  <pic:spPr bwMode="auto">
                    <a:xfrm>
                      <a:off x="0" y="0"/>
                      <a:ext cx="2208530" cy="405130"/>
                    </a:xfrm>
                    <a:prstGeom prst="rect">
                      <a:avLst/>
                    </a:prstGeom>
                    <a:noFill/>
                    <a:ln w="9525">
                      <a:noFill/>
                      <a:miter lim="800000"/>
                      <a:headEnd/>
                      <a:tailEnd/>
                    </a:ln>
                  </pic:spPr>
                </pic:pic>
              </a:graphicData>
            </a:graphic>
          </wp:inline>
        </w:drawing>
      </w:r>
    </w:p>
    <w:p w:rsidR="009519FE" w:rsidRPr="009519FE" w:rsidRDefault="009519FE" w:rsidP="009519FE">
      <w:pPr>
        <w:numPr>
          <w:ilvl w:val="0"/>
          <w:numId w:val="12"/>
        </w:numPr>
        <w:shd w:val="clear" w:color="auto" w:fill="F8FCFF"/>
        <w:spacing w:before="100" w:beforeAutospacing="1" w:after="100" w:afterAutospacing="1"/>
        <w:rPr>
          <w:sz w:val="32"/>
          <w:szCs w:val="32"/>
          <w:rtl/>
        </w:rPr>
      </w:pPr>
      <w:r w:rsidRPr="009519FE">
        <w:rPr>
          <w:rFonts w:hint="cs"/>
          <w:sz w:val="32"/>
          <w:szCs w:val="32"/>
          <w:rtl/>
        </w:rPr>
        <w:t xml:space="preserve">معادلة حفظ كمية الحركة: </w:t>
      </w:r>
    </w:p>
    <w:p w:rsidR="009519FE" w:rsidRPr="009519FE" w:rsidRDefault="009519FE" w:rsidP="009519FE">
      <w:pPr>
        <w:pStyle w:val="a3"/>
        <w:shd w:val="clear" w:color="auto" w:fill="F8FCFF"/>
        <w:bidi/>
        <w:jc w:val="center"/>
        <w:rPr>
          <w:sz w:val="32"/>
          <w:szCs w:val="32"/>
          <w:rtl/>
        </w:rPr>
      </w:pPr>
      <w:r w:rsidRPr="009519FE">
        <w:rPr>
          <w:noProof/>
          <w:sz w:val="32"/>
          <w:szCs w:val="32"/>
        </w:rPr>
        <w:drawing>
          <wp:inline distT="0" distB="0" distL="0" distR="0">
            <wp:extent cx="3873500" cy="405130"/>
            <wp:effectExtent l="19050" t="0" r="0" b="0"/>
            <wp:docPr id="11" name="صورة 6" descr="\frac{\partial \rho u}{\partial t}+\nabla\cdot(\rho\mathbf{u^2})=-\nabla p - [\nabla\cdot\mathbf{\tau}] + \rho\mathbf{g}\ \ \ \ \ \ \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ac{\partial \rho u}{\partial t}+\nabla\cdot(\rho\mathbf{u^2})=-\nabla p - [\nabla\cdot\mathbf{\tau}] + \rho\mathbf{g}\ \ \ \ \ \ \ \ (2)"/>
                    <pic:cNvPicPr>
                      <a:picLocks noChangeAspect="1" noChangeArrowheads="1"/>
                    </pic:cNvPicPr>
                  </pic:nvPicPr>
                  <pic:blipFill>
                    <a:blip r:embed="rId27"/>
                    <a:srcRect/>
                    <a:stretch>
                      <a:fillRect/>
                    </a:stretch>
                  </pic:blipFill>
                  <pic:spPr bwMode="auto">
                    <a:xfrm>
                      <a:off x="0" y="0"/>
                      <a:ext cx="3873500" cy="405130"/>
                    </a:xfrm>
                    <a:prstGeom prst="rect">
                      <a:avLst/>
                    </a:prstGeom>
                    <a:noFill/>
                    <a:ln w="9525">
                      <a:noFill/>
                      <a:miter lim="800000"/>
                      <a:headEnd/>
                      <a:tailEnd/>
                    </a:ln>
                  </pic:spPr>
                </pic:pic>
              </a:graphicData>
            </a:graphic>
          </wp:inline>
        </w:drawing>
      </w:r>
    </w:p>
    <w:p w:rsidR="009519FE" w:rsidRPr="009519FE" w:rsidRDefault="009519FE" w:rsidP="009519FE">
      <w:pPr>
        <w:numPr>
          <w:ilvl w:val="0"/>
          <w:numId w:val="13"/>
        </w:numPr>
        <w:shd w:val="clear" w:color="auto" w:fill="F8FCFF"/>
        <w:spacing w:before="100" w:beforeAutospacing="1" w:after="100" w:afterAutospacing="1"/>
        <w:rPr>
          <w:sz w:val="32"/>
          <w:szCs w:val="32"/>
          <w:rtl/>
        </w:rPr>
      </w:pPr>
      <w:r w:rsidRPr="009519FE">
        <w:rPr>
          <w:rFonts w:hint="cs"/>
          <w:sz w:val="32"/>
          <w:szCs w:val="32"/>
          <w:rtl/>
        </w:rPr>
        <w:t xml:space="preserve">معادلة حفظ الطاقة: </w:t>
      </w:r>
    </w:p>
    <w:p w:rsidR="009519FE" w:rsidRPr="009519FE" w:rsidRDefault="009519FE" w:rsidP="009519FE">
      <w:pPr>
        <w:pStyle w:val="a3"/>
        <w:shd w:val="clear" w:color="auto" w:fill="F8FCFF"/>
        <w:bidi/>
        <w:jc w:val="center"/>
        <w:rPr>
          <w:sz w:val="32"/>
          <w:szCs w:val="32"/>
          <w:rtl/>
        </w:rPr>
      </w:pPr>
      <w:r w:rsidRPr="009519FE">
        <w:rPr>
          <w:noProof/>
          <w:sz w:val="32"/>
          <w:szCs w:val="32"/>
        </w:rPr>
        <w:drawing>
          <wp:inline distT="0" distB="0" distL="0" distR="0">
            <wp:extent cx="3743960" cy="405130"/>
            <wp:effectExtent l="19050" t="0" r="8890" b="0"/>
            <wp:docPr id="10" name="صورة 7" descr="&#10;\frac{\partial}{\partial t}(\frac{1}{2}\rho u^2+\rho U) = -(\nabla\cdot\mathbf{e}) + \rho(\mathbf{v}\cdot\mathbf{g})\ \ \ \ \ \ \ \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frac{\partial}{\partial t}(\frac{1}{2}\rho u^2+\rho U) = -(\nabla\cdot\mathbf{e}) + \rho(\mathbf{v}\cdot\mathbf{g})\ \ \ \ \ \ \ \ (3)&#10;"/>
                    <pic:cNvPicPr>
                      <a:picLocks noChangeAspect="1" noChangeArrowheads="1"/>
                    </pic:cNvPicPr>
                  </pic:nvPicPr>
                  <pic:blipFill>
                    <a:blip r:embed="rId28"/>
                    <a:srcRect/>
                    <a:stretch>
                      <a:fillRect/>
                    </a:stretch>
                  </pic:blipFill>
                  <pic:spPr bwMode="auto">
                    <a:xfrm>
                      <a:off x="0" y="0"/>
                      <a:ext cx="3743960" cy="405130"/>
                    </a:xfrm>
                    <a:prstGeom prst="rect">
                      <a:avLst/>
                    </a:prstGeom>
                    <a:noFill/>
                    <a:ln w="9525">
                      <a:noFill/>
                      <a:miter lim="800000"/>
                      <a:headEnd/>
                      <a:tailEnd/>
                    </a:ln>
                  </pic:spPr>
                </pic:pic>
              </a:graphicData>
            </a:graphic>
          </wp:inline>
        </w:drawing>
      </w:r>
    </w:p>
    <w:p w:rsidR="009519FE" w:rsidRPr="009519FE" w:rsidRDefault="009519FE" w:rsidP="006C3CE7">
      <w:pPr>
        <w:pStyle w:val="a3"/>
        <w:shd w:val="clear" w:color="auto" w:fill="F8FCFF"/>
        <w:bidi/>
        <w:jc w:val="both"/>
        <w:rPr>
          <w:sz w:val="32"/>
          <w:szCs w:val="32"/>
          <w:rtl/>
        </w:rPr>
      </w:pPr>
      <w:r w:rsidRPr="009519FE">
        <w:rPr>
          <w:rFonts w:hint="cs"/>
          <w:sz w:val="32"/>
          <w:szCs w:val="32"/>
          <w:rtl/>
        </w:rPr>
        <w:t>حيث أن</w:t>
      </w:r>
      <w:r w:rsidRPr="009519FE">
        <w:rPr>
          <w:noProof/>
          <w:sz w:val="32"/>
          <w:szCs w:val="32"/>
        </w:rPr>
        <w:drawing>
          <wp:inline distT="0" distB="0" distL="0" distR="0">
            <wp:extent cx="112395" cy="86360"/>
            <wp:effectExtent l="19050" t="0" r="1905" b="0"/>
            <wp:docPr id="9" name="صورة 8" descr="\mathb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hbf{u}"/>
                    <pic:cNvPicPr>
                      <a:picLocks noChangeAspect="1" noChangeArrowheads="1"/>
                    </pic:cNvPicPr>
                  </pic:nvPicPr>
                  <pic:blipFill>
                    <a:blip r:embed="rId29"/>
                    <a:srcRect/>
                    <a:stretch>
                      <a:fillRect/>
                    </a:stretch>
                  </pic:blipFill>
                  <pic:spPr bwMode="auto">
                    <a:xfrm>
                      <a:off x="0" y="0"/>
                      <a:ext cx="112395" cy="86360"/>
                    </a:xfrm>
                    <a:prstGeom prst="rect">
                      <a:avLst/>
                    </a:prstGeom>
                    <a:noFill/>
                    <a:ln w="9525">
                      <a:noFill/>
                      <a:miter lim="800000"/>
                      <a:headEnd/>
                      <a:tailEnd/>
                    </a:ln>
                  </pic:spPr>
                </pic:pic>
              </a:graphicData>
            </a:graphic>
          </wp:inline>
        </w:drawing>
      </w:r>
      <w:r w:rsidRPr="009519FE">
        <w:rPr>
          <w:rFonts w:hint="cs"/>
          <w:sz w:val="32"/>
          <w:szCs w:val="32"/>
          <w:rtl/>
        </w:rPr>
        <w:t xml:space="preserve"> هي متجه السرعة و</w:t>
      </w:r>
      <w:r w:rsidRPr="009519FE">
        <w:rPr>
          <w:rStyle w:val="texhtml"/>
          <w:rFonts w:hint="cs"/>
          <w:i/>
          <w:iCs/>
          <w:sz w:val="32"/>
          <w:szCs w:val="32"/>
        </w:rPr>
        <w:t>p</w:t>
      </w:r>
      <w:r w:rsidRPr="009519FE">
        <w:rPr>
          <w:rFonts w:hint="cs"/>
          <w:sz w:val="32"/>
          <w:szCs w:val="32"/>
          <w:rtl/>
        </w:rPr>
        <w:t xml:space="preserve"> هو</w:t>
      </w:r>
      <w:r w:rsidRPr="00F66FFC">
        <w:rPr>
          <w:rFonts w:hint="cs"/>
          <w:sz w:val="32"/>
          <w:szCs w:val="32"/>
          <w:rtl/>
        </w:rPr>
        <w:t xml:space="preserve"> </w:t>
      </w:r>
      <w:hyperlink r:id="rId30" w:tooltip="ضغط" w:history="1">
        <w:r w:rsidRPr="00F66FFC">
          <w:rPr>
            <w:rStyle w:val="Hyperlink"/>
            <w:rFonts w:hint="cs"/>
            <w:color w:val="auto"/>
            <w:sz w:val="32"/>
            <w:szCs w:val="32"/>
            <w:u w:val="none"/>
            <w:rtl/>
          </w:rPr>
          <w:t>الضغط</w:t>
        </w:r>
      </w:hyperlink>
      <w:r w:rsidRPr="009519FE">
        <w:rPr>
          <w:rFonts w:hint="cs"/>
          <w:sz w:val="32"/>
          <w:szCs w:val="32"/>
          <w:rtl/>
        </w:rPr>
        <w:t>، و</w:t>
      </w:r>
      <w:r w:rsidRPr="009519FE">
        <w:rPr>
          <w:rStyle w:val="texhtml"/>
          <w:rFonts w:hint="cs"/>
          <w:sz w:val="32"/>
          <w:szCs w:val="32"/>
        </w:rPr>
        <w:t>ρ</w:t>
      </w:r>
      <w:r w:rsidRPr="009519FE">
        <w:rPr>
          <w:rFonts w:hint="cs"/>
          <w:sz w:val="32"/>
          <w:szCs w:val="32"/>
          <w:rtl/>
        </w:rPr>
        <w:t xml:space="preserve"> هي</w:t>
      </w:r>
      <w:r w:rsidRPr="00F66FFC">
        <w:rPr>
          <w:rFonts w:hint="cs"/>
          <w:sz w:val="32"/>
          <w:szCs w:val="32"/>
          <w:rtl/>
        </w:rPr>
        <w:t xml:space="preserve"> </w:t>
      </w:r>
      <w:hyperlink r:id="rId31" w:tooltip="كثافة" w:history="1">
        <w:r w:rsidRPr="00F66FFC">
          <w:rPr>
            <w:rStyle w:val="Hyperlink"/>
            <w:rFonts w:hint="cs"/>
            <w:color w:val="auto"/>
            <w:sz w:val="32"/>
            <w:szCs w:val="32"/>
            <w:u w:val="none"/>
            <w:rtl/>
          </w:rPr>
          <w:t>الكثافة</w:t>
        </w:r>
      </w:hyperlink>
      <w:r w:rsidRPr="009519FE">
        <w:rPr>
          <w:rFonts w:hint="cs"/>
          <w:sz w:val="32"/>
          <w:szCs w:val="32"/>
          <w:rtl/>
        </w:rPr>
        <w:t xml:space="preserve"> وهي الطاقة وهي متجه الجاذبية الأرضية ترمز للزوجة المائع (كجم/م.ث) وهي الحرارة النوعية تحت ضغط ثابت (جول/كجم.كلفن) وهي النفاذية الحرارية (شغل/م.ك</w:t>
      </w:r>
      <w:r w:rsidR="00E765A6">
        <w:rPr>
          <w:rFonts w:hint="cs"/>
          <w:sz w:val="32"/>
          <w:szCs w:val="32"/>
          <w:rtl/>
        </w:rPr>
        <w:t>لفن). ومعدل توليد الحرارة الحجمي</w:t>
      </w:r>
      <w:r w:rsidRPr="009519FE">
        <w:rPr>
          <w:rFonts w:hint="cs"/>
          <w:sz w:val="32"/>
          <w:szCs w:val="32"/>
          <w:rtl/>
        </w:rPr>
        <w:t xml:space="preserve"> لوحدة الحجوم يمثل بـ. اما معادلات بقاء كمية كمية الحركة </w:t>
      </w:r>
      <w:r w:rsidRPr="009519FE">
        <w:rPr>
          <w:rFonts w:hint="cs"/>
          <w:sz w:val="32"/>
          <w:szCs w:val="32"/>
          <w:rtl/>
        </w:rPr>
        <w:lastRenderedPageBreak/>
        <w:t>تعرف بمعادلات نافير- ستوكس. يمكن للقارئ الرجوع إلى أى كتاب في أساسيات ميكانيكا الموائع لاشتقاق هذه المعادلات.</w:t>
      </w:r>
    </w:p>
    <w:p w:rsidR="009519FE" w:rsidRPr="009519FE" w:rsidRDefault="009519FE" w:rsidP="006C3CE7">
      <w:pPr>
        <w:pStyle w:val="a3"/>
        <w:shd w:val="clear" w:color="auto" w:fill="F8FCFF"/>
        <w:bidi/>
        <w:jc w:val="both"/>
        <w:rPr>
          <w:sz w:val="32"/>
          <w:szCs w:val="32"/>
          <w:rtl/>
        </w:rPr>
      </w:pPr>
      <w:r w:rsidRPr="009519FE">
        <w:rPr>
          <w:rFonts w:hint="cs"/>
          <w:sz w:val="32"/>
          <w:szCs w:val="32"/>
          <w:rtl/>
        </w:rPr>
        <w:t>سوف نحلل السريانات ثنائية البعد وان هناك موضعيين ممكنين:</w:t>
      </w:r>
    </w:p>
    <w:p w:rsidR="009519FE" w:rsidRPr="00F66FFC" w:rsidRDefault="009519FE" w:rsidP="006C3CE7">
      <w:pPr>
        <w:pStyle w:val="HTML"/>
        <w:shd w:val="clear" w:color="auto" w:fill="F8FCFF"/>
        <w:bidi/>
        <w:jc w:val="both"/>
        <w:rPr>
          <w:rFonts w:cs="Akhbar MT"/>
          <w:sz w:val="32"/>
          <w:szCs w:val="32"/>
          <w:rtl/>
        </w:rPr>
      </w:pPr>
      <w:r w:rsidRPr="00F66FFC">
        <w:rPr>
          <w:rFonts w:cs="Akhbar MT" w:hint="cs"/>
          <w:sz w:val="32"/>
          <w:szCs w:val="32"/>
          <w:rtl/>
        </w:rPr>
        <w:t xml:space="preserve">(1) مركبة السرعة في اتجاه تهمل لصغرها إذا ما قورنت بمركبات السرعة هي الاتجاهين الاخريين. وبالتالى لا تعتبر دالة في. </w:t>
      </w:r>
    </w:p>
    <w:p w:rsidR="009519FE" w:rsidRPr="009519FE" w:rsidRDefault="009519FE" w:rsidP="006C3CE7">
      <w:pPr>
        <w:pStyle w:val="HTML"/>
        <w:shd w:val="clear" w:color="auto" w:fill="F8FCFF"/>
        <w:bidi/>
        <w:jc w:val="both"/>
        <w:rPr>
          <w:sz w:val="32"/>
          <w:szCs w:val="32"/>
          <w:rtl/>
        </w:rPr>
      </w:pPr>
      <w:r w:rsidRPr="00F66FFC">
        <w:rPr>
          <w:rFonts w:cs="Akhbar MT" w:hint="cs"/>
          <w:sz w:val="32"/>
          <w:szCs w:val="32"/>
          <w:rtl/>
        </w:rPr>
        <w:t>(2)التغيرات في بالنسبة لاتجاه مثلا يفترض انها معلومة. وبمعنى اخر يمكن اعتبار عمليات الانتقال دوال في فقط</w:t>
      </w:r>
    </w:p>
    <w:p w:rsidR="009519FE" w:rsidRDefault="009519FE" w:rsidP="009519FE">
      <w:pPr>
        <w:pStyle w:val="2"/>
        <w:shd w:val="clear" w:color="auto" w:fill="F8FCFF"/>
        <w:bidi/>
      </w:pPr>
      <w:r>
        <w:rPr>
          <w:rStyle w:val="mw-headline"/>
          <w:rFonts w:hint="cs"/>
          <w:rtl/>
        </w:rPr>
        <w:t>سريان الموائع</w:t>
      </w:r>
    </w:p>
    <w:p w:rsidR="009519FE" w:rsidRPr="009519FE" w:rsidRDefault="009519FE" w:rsidP="006C3CE7">
      <w:pPr>
        <w:pStyle w:val="a3"/>
        <w:shd w:val="clear" w:color="auto" w:fill="F8FCFF"/>
        <w:bidi/>
        <w:jc w:val="both"/>
        <w:rPr>
          <w:sz w:val="32"/>
          <w:szCs w:val="32"/>
          <w:rtl/>
        </w:rPr>
      </w:pPr>
      <w:r w:rsidRPr="009519FE">
        <w:rPr>
          <w:rFonts w:hint="cs"/>
          <w:b/>
          <w:bCs/>
          <w:sz w:val="32"/>
          <w:szCs w:val="32"/>
          <w:rtl/>
        </w:rPr>
        <w:t>المائع</w:t>
      </w:r>
      <w:r w:rsidRPr="009519FE">
        <w:rPr>
          <w:rFonts w:hint="cs"/>
          <w:sz w:val="32"/>
          <w:szCs w:val="32"/>
          <w:rtl/>
        </w:rPr>
        <w:t xml:space="preserve"> هو المادة التي ليس لها شكل معين بل تأخذ شكل الإناء الحاوي لها وتتميز بقدراتها على الانسياب ولهذا فإن التعبير يشمل </w:t>
      </w:r>
      <w:hyperlink r:id="rId32" w:tooltip="السوائل" w:history="1">
        <w:r w:rsidRPr="00F66FFC">
          <w:rPr>
            <w:rStyle w:val="Hyperlink"/>
            <w:rFonts w:hint="cs"/>
            <w:color w:val="auto"/>
            <w:sz w:val="32"/>
            <w:szCs w:val="32"/>
            <w:u w:val="none"/>
            <w:rtl/>
          </w:rPr>
          <w:t>السوائل</w:t>
        </w:r>
      </w:hyperlink>
      <w:r w:rsidRPr="00F66FFC">
        <w:rPr>
          <w:rFonts w:hint="cs"/>
          <w:sz w:val="32"/>
          <w:szCs w:val="32"/>
          <w:rtl/>
        </w:rPr>
        <w:t xml:space="preserve"> </w:t>
      </w:r>
      <w:hyperlink r:id="rId33" w:tooltip="الغازات" w:history="1">
        <w:r w:rsidRPr="00F66FFC">
          <w:rPr>
            <w:rStyle w:val="Hyperlink"/>
            <w:rFonts w:hint="cs"/>
            <w:color w:val="auto"/>
            <w:sz w:val="32"/>
            <w:szCs w:val="32"/>
            <w:u w:val="none"/>
            <w:rtl/>
          </w:rPr>
          <w:t>والغازات</w:t>
        </w:r>
      </w:hyperlink>
      <w:r w:rsidRPr="009519FE">
        <w:rPr>
          <w:rFonts w:hint="cs"/>
          <w:sz w:val="32"/>
          <w:szCs w:val="32"/>
          <w:rtl/>
        </w:rPr>
        <w:t xml:space="preserve"> وتنقسم إلى قسمين:</w:t>
      </w:r>
    </w:p>
    <w:p w:rsidR="009519FE" w:rsidRPr="00F66FFC" w:rsidRDefault="009519FE" w:rsidP="006C3CE7">
      <w:pPr>
        <w:numPr>
          <w:ilvl w:val="0"/>
          <w:numId w:val="14"/>
        </w:numPr>
        <w:shd w:val="clear" w:color="auto" w:fill="F8FCFF"/>
        <w:spacing w:before="100" w:beforeAutospacing="1" w:after="100" w:afterAutospacing="1"/>
        <w:jc w:val="both"/>
        <w:rPr>
          <w:sz w:val="32"/>
          <w:szCs w:val="32"/>
          <w:rtl/>
        </w:rPr>
      </w:pPr>
      <w:r w:rsidRPr="009519FE">
        <w:rPr>
          <w:rFonts w:hint="cs"/>
          <w:sz w:val="32"/>
          <w:szCs w:val="32"/>
          <w:rtl/>
        </w:rPr>
        <w:t xml:space="preserve">موائع قابلة للانضغاط وهي الموائع التي </w:t>
      </w:r>
      <w:r w:rsidRPr="00F66FFC">
        <w:rPr>
          <w:rFonts w:hint="cs"/>
          <w:sz w:val="32"/>
          <w:szCs w:val="32"/>
          <w:rtl/>
        </w:rPr>
        <w:t xml:space="preserve">تتغير كثافتها بتغير الضغط الواقع عليها مثل </w:t>
      </w:r>
      <w:hyperlink r:id="rId34" w:tooltip="الغازات" w:history="1">
        <w:r w:rsidRPr="00F66FFC">
          <w:rPr>
            <w:rStyle w:val="Hyperlink"/>
            <w:rFonts w:hint="cs"/>
            <w:color w:val="auto"/>
            <w:sz w:val="32"/>
            <w:szCs w:val="32"/>
            <w:u w:val="none"/>
            <w:rtl/>
          </w:rPr>
          <w:t>الغازات</w:t>
        </w:r>
      </w:hyperlink>
      <w:r w:rsidRPr="00F66FFC">
        <w:rPr>
          <w:rFonts w:hint="cs"/>
          <w:sz w:val="32"/>
          <w:szCs w:val="32"/>
          <w:rtl/>
        </w:rPr>
        <w:t xml:space="preserve"> </w:t>
      </w:r>
    </w:p>
    <w:p w:rsidR="009519FE" w:rsidRPr="00F66FFC" w:rsidRDefault="009519FE" w:rsidP="006C3CE7">
      <w:pPr>
        <w:numPr>
          <w:ilvl w:val="0"/>
          <w:numId w:val="14"/>
        </w:numPr>
        <w:shd w:val="clear" w:color="auto" w:fill="F8FCFF"/>
        <w:spacing w:before="100" w:beforeAutospacing="1" w:after="100" w:afterAutospacing="1"/>
        <w:jc w:val="both"/>
        <w:rPr>
          <w:sz w:val="32"/>
          <w:szCs w:val="32"/>
          <w:rtl/>
        </w:rPr>
      </w:pPr>
      <w:r w:rsidRPr="00F66FFC">
        <w:rPr>
          <w:rFonts w:hint="cs"/>
          <w:sz w:val="32"/>
          <w:szCs w:val="32"/>
          <w:rtl/>
        </w:rPr>
        <w:t xml:space="preserve">موائع غير قابلة للانضغاط وهي الموائع التي لا تتغير </w:t>
      </w:r>
      <w:hyperlink r:id="rId35" w:tooltip="كثافة" w:history="1">
        <w:r w:rsidRPr="00F66FFC">
          <w:rPr>
            <w:rStyle w:val="Hyperlink"/>
            <w:rFonts w:hint="cs"/>
            <w:color w:val="auto"/>
            <w:sz w:val="32"/>
            <w:szCs w:val="32"/>
            <w:u w:val="none"/>
            <w:rtl/>
          </w:rPr>
          <w:t>كثافتها</w:t>
        </w:r>
      </w:hyperlink>
      <w:r w:rsidRPr="00F66FFC">
        <w:rPr>
          <w:rFonts w:hint="cs"/>
          <w:sz w:val="32"/>
          <w:szCs w:val="32"/>
          <w:rtl/>
        </w:rPr>
        <w:t xml:space="preserve"> بتغير </w:t>
      </w:r>
      <w:hyperlink r:id="rId36" w:tooltip="الضغط" w:history="1">
        <w:r w:rsidRPr="00F66FFC">
          <w:rPr>
            <w:rStyle w:val="Hyperlink"/>
            <w:rFonts w:hint="cs"/>
            <w:color w:val="auto"/>
            <w:sz w:val="32"/>
            <w:szCs w:val="32"/>
            <w:u w:val="none"/>
            <w:rtl/>
          </w:rPr>
          <w:t>الضغط</w:t>
        </w:r>
      </w:hyperlink>
      <w:r w:rsidRPr="00F66FFC">
        <w:rPr>
          <w:rFonts w:hint="cs"/>
          <w:sz w:val="32"/>
          <w:szCs w:val="32"/>
          <w:rtl/>
        </w:rPr>
        <w:t xml:space="preserve"> الواقع عليها مثل </w:t>
      </w:r>
      <w:hyperlink r:id="rId37" w:tooltip="السوائل" w:history="1">
        <w:r w:rsidRPr="00F66FFC">
          <w:rPr>
            <w:rStyle w:val="Hyperlink"/>
            <w:rFonts w:hint="cs"/>
            <w:color w:val="auto"/>
            <w:sz w:val="32"/>
            <w:szCs w:val="32"/>
            <w:u w:val="none"/>
            <w:rtl/>
          </w:rPr>
          <w:t>السوائل</w:t>
        </w:r>
      </w:hyperlink>
      <w:r w:rsidRPr="00F66FFC">
        <w:rPr>
          <w:rFonts w:hint="cs"/>
          <w:sz w:val="32"/>
          <w:szCs w:val="32"/>
          <w:rtl/>
        </w:rPr>
        <w:t xml:space="preserve">. </w:t>
      </w:r>
    </w:p>
    <w:p w:rsidR="009519FE" w:rsidRPr="00F66FFC" w:rsidRDefault="009519FE" w:rsidP="006C3CE7">
      <w:pPr>
        <w:pStyle w:val="a3"/>
        <w:shd w:val="clear" w:color="auto" w:fill="F8FCFF"/>
        <w:bidi/>
        <w:jc w:val="both"/>
        <w:rPr>
          <w:sz w:val="32"/>
          <w:szCs w:val="32"/>
          <w:rtl/>
        </w:rPr>
      </w:pPr>
      <w:r w:rsidRPr="00F66FFC">
        <w:rPr>
          <w:rFonts w:hint="cs"/>
          <w:sz w:val="32"/>
          <w:szCs w:val="32"/>
          <w:rtl/>
        </w:rPr>
        <w:t xml:space="preserve">تحتفظ المادة في حالة الصلابة بشكل ثابت ؛ بعكس المادة في </w:t>
      </w:r>
      <w:hyperlink r:id="rId38" w:tooltip="حالة سائلة" w:history="1">
        <w:r w:rsidRPr="00F66FFC">
          <w:rPr>
            <w:rStyle w:val="Hyperlink"/>
            <w:rFonts w:hint="cs"/>
            <w:color w:val="auto"/>
            <w:sz w:val="32"/>
            <w:szCs w:val="32"/>
            <w:u w:val="none"/>
            <w:rtl/>
          </w:rPr>
          <w:t>حالة السيولة</w:t>
        </w:r>
      </w:hyperlink>
      <w:r w:rsidRPr="00F66FFC">
        <w:rPr>
          <w:rFonts w:hint="cs"/>
          <w:sz w:val="32"/>
          <w:szCs w:val="32"/>
          <w:rtl/>
        </w:rPr>
        <w:t xml:space="preserve"> </w:t>
      </w:r>
      <w:hyperlink r:id="rId39" w:tooltip="حالة غازية" w:history="1">
        <w:r w:rsidRPr="00F66FFC">
          <w:rPr>
            <w:rStyle w:val="Hyperlink"/>
            <w:rFonts w:hint="cs"/>
            <w:color w:val="auto"/>
            <w:sz w:val="32"/>
            <w:szCs w:val="32"/>
            <w:u w:val="none"/>
            <w:rtl/>
          </w:rPr>
          <w:t>والحالة الغازية</w:t>
        </w:r>
      </w:hyperlink>
      <w:r w:rsidRPr="00F66FFC">
        <w:rPr>
          <w:rFonts w:hint="cs"/>
          <w:sz w:val="32"/>
          <w:szCs w:val="32"/>
          <w:rtl/>
        </w:rPr>
        <w:t xml:space="preserve">. فما السبب في ذلك؟ إن قوى التماسك بين جزيئات المادة الصلبة تكون كبيرة، لدرجة أنه ليس من السهل أن تغادر مواضعها؛ في حين أنه في حالة السيولة تكون قوى التماسك بين جزيئاتها ضعيفة نسبيا، بحيث تسمح لجزيئات المادة </w:t>
      </w:r>
      <w:hyperlink r:id="rId40" w:tooltip="حركة" w:history="1">
        <w:r w:rsidRPr="00F66FFC">
          <w:rPr>
            <w:rStyle w:val="Hyperlink"/>
            <w:rFonts w:hint="cs"/>
            <w:color w:val="auto"/>
            <w:sz w:val="32"/>
            <w:szCs w:val="32"/>
            <w:u w:val="none"/>
            <w:rtl/>
          </w:rPr>
          <w:t>بالحركة</w:t>
        </w:r>
      </w:hyperlink>
      <w:r w:rsidRPr="00F66FFC">
        <w:rPr>
          <w:rFonts w:hint="cs"/>
          <w:sz w:val="32"/>
          <w:szCs w:val="32"/>
          <w:rtl/>
        </w:rPr>
        <w:t xml:space="preserve"> داخل </w:t>
      </w:r>
      <w:hyperlink r:id="rId41" w:tooltip="مادة" w:history="1">
        <w:r w:rsidRPr="00F66FFC">
          <w:rPr>
            <w:rStyle w:val="Hyperlink"/>
            <w:rFonts w:hint="cs"/>
            <w:color w:val="auto"/>
            <w:sz w:val="32"/>
            <w:szCs w:val="32"/>
            <w:u w:val="none"/>
            <w:rtl/>
          </w:rPr>
          <w:t>المادة</w:t>
        </w:r>
      </w:hyperlink>
      <w:r w:rsidRPr="00F66FFC">
        <w:rPr>
          <w:rFonts w:hint="cs"/>
          <w:sz w:val="32"/>
          <w:szCs w:val="32"/>
          <w:rtl/>
        </w:rPr>
        <w:t xml:space="preserve">. أما في الحالة الغازية، فتكاد </w:t>
      </w:r>
      <w:hyperlink r:id="rId42" w:tooltip="ارتباط" w:history="1">
        <w:r w:rsidRPr="00F66FFC">
          <w:rPr>
            <w:rStyle w:val="Hyperlink"/>
            <w:rFonts w:hint="cs"/>
            <w:color w:val="auto"/>
            <w:sz w:val="32"/>
            <w:szCs w:val="32"/>
            <w:u w:val="none"/>
            <w:rtl/>
          </w:rPr>
          <w:t>قوى التماسك</w:t>
        </w:r>
      </w:hyperlink>
      <w:r w:rsidRPr="00F66FFC">
        <w:rPr>
          <w:rFonts w:hint="cs"/>
          <w:sz w:val="32"/>
          <w:szCs w:val="32"/>
          <w:rtl/>
        </w:rPr>
        <w:t xml:space="preserve"> بينها أن تكون معدومة. لذلك، لا يكون للمادة في حالة السيولة والحالة الغازية شكل ثابت ؛ بل يعتمد شكلها على شكل الوعاء الذي توجد فيه.</w:t>
      </w:r>
    </w:p>
    <w:p w:rsidR="009519FE" w:rsidRPr="009519FE" w:rsidRDefault="009519FE" w:rsidP="006C3CE7">
      <w:pPr>
        <w:pStyle w:val="a3"/>
        <w:shd w:val="clear" w:color="auto" w:fill="F8FCFF"/>
        <w:bidi/>
        <w:jc w:val="both"/>
        <w:rPr>
          <w:sz w:val="32"/>
          <w:szCs w:val="32"/>
          <w:rtl/>
        </w:rPr>
      </w:pPr>
      <w:r w:rsidRPr="00F66FFC">
        <w:rPr>
          <w:rFonts w:hint="cs"/>
          <w:sz w:val="32"/>
          <w:szCs w:val="32"/>
          <w:rtl/>
        </w:rPr>
        <w:t xml:space="preserve">إن الترابط الضعيف أو شبه المنعدم بين </w:t>
      </w:r>
      <w:hyperlink r:id="rId43" w:tooltip="جزيئ" w:history="1">
        <w:r w:rsidRPr="00F66FFC">
          <w:rPr>
            <w:rStyle w:val="Hyperlink"/>
            <w:rFonts w:hint="cs"/>
            <w:color w:val="auto"/>
            <w:sz w:val="32"/>
            <w:szCs w:val="32"/>
            <w:u w:val="none"/>
            <w:rtl/>
          </w:rPr>
          <w:t>جزيئات</w:t>
        </w:r>
      </w:hyperlink>
      <w:r w:rsidRPr="00F66FFC">
        <w:rPr>
          <w:rFonts w:hint="cs"/>
          <w:sz w:val="32"/>
          <w:szCs w:val="32"/>
          <w:rtl/>
        </w:rPr>
        <w:t xml:space="preserve"> السوائل والغازات، يجعلها ق</w:t>
      </w:r>
      <w:r w:rsidRPr="009519FE">
        <w:rPr>
          <w:rFonts w:hint="cs"/>
          <w:sz w:val="32"/>
          <w:szCs w:val="32"/>
          <w:rtl/>
        </w:rPr>
        <w:t>ابلة للاستجابة بسهولة للقوى الخارجية التي تحاول تغيير شكلها، كما أنها تسلط قوة عمودية على أسطح الأوعية الحاوية لها، بحيث أنها إذا وجدت منفذاً فيها، فإنها تنساب وتجري خارجاً. من هنا سميت السوائل والغازات "الموائع".</w:t>
      </w:r>
    </w:p>
    <w:p w:rsidR="009519FE" w:rsidRDefault="009519FE" w:rsidP="009519FE">
      <w:pPr>
        <w:shd w:val="clear" w:color="auto" w:fill="F8FCFF"/>
        <w:jc w:val="center"/>
        <w:rPr>
          <w:sz w:val="18"/>
          <w:szCs w:val="18"/>
        </w:rPr>
      </w:pPr>
      <w:r>
        <w:rPr>
          <w:noProof/>
          <w:color w:val="0000FF"/>
          <w:sz w:val="18"/>
          <w:szCs w:val="18"/>
        </w:rPr>
        <w:drawing>
          <wp:inline distT="0" distB="0" distL="0" distR="0">
            <wp:extent cx="2560248" cy="1917107"/>
            <wp:effectExtent l="19050" t="0" r="0" b="0"/>
            <wp:docPr id="13" name="صورة 13" descr="http://upload.wikimedia.org/wikipedia/commons/thumb/6/63/LightningOverMiramareDiRiminiItaly.jpg/180px-LightningOverMiramareDiRiminiItaly.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6/63/LightningOverMiramareDiRiminiItaly.jpg/180px-LightningOverMiramareDiRiminiItaly.jpg">
                      <a:hlinkClick r:id="rId44"/>
                    </pic:cNvPr>
                    <pic:cNvPicPr>
                      <a:picLocks noChangeAspect="1" noChangeArrowheads="1"/>
                    </pic:cNvPicPr>
                  </pic:nvPicPr>
                  <pic:blipFill>
                    <a:blip r:embed="rId45"/>
                    <a:srcRect/>
                    <a:stretch>
                      <a:fillRect/>
                    </a:stretch>
                  </pic:blipFill>
                  <pic:spPr bwMode="auto">
                    <a:xfrm>
                      <a:off x="0" y="0"/>
                      <a:ext cx="2562556" cy="1918835"/>
                    </a:xfrm>
                    <a:prstGeom prst="rect">
                      <a:avLst/>
                    </a:prstGeom>
                    <a:noFill/>
                    <a:ln w="9525">
                      <a:noFill/>
                      <a:miter lim="800000"/>
                      <a:headEnd/>
                      <a:tailEnd/>
                    </a:ln>
                  </pic:spPr>
                </pic:pic>
              </a:graphicData>
            </a:graphic>
          </wp:inline>
        </w:drawing>
      </w:r>
    </w:p>
    <w:p w:rsidR="009519FE" w:rsidRDefault="009519FE" w:rsidP="009519FE">
      <w:pPr>
        <w:shd w:val="clear" w:color="auto" w:fill="F8FCFF"/>
        <w:rPr>
          <w:sz w:val="18"/>
          <w:szCs w:val="18"/>
          <w:rtl/>
        </w:rPr>
      </w:pPr>
    </w:p>
    <w:p w:rsidR="009519FE" w:rsidRPr="00F66FFC" w:rsidRDefault="009519FE" w:rsidP="009519FE">
      <w:pPr>
        <w:shd w:val="clear" w:color="auto" w:fill="F8FCFF"/>
        <w:jc w:val="center"/>
        <w:rPr>
          <w:color w:val="76923C" w:themeColor="accent3" w:themeShade="BF"/>
          <w:sz w:val="28"/>
          <w:szCs w:val="28"/>
          <w:rtl/>
        </w:rPr>
      </w:pPr>
      <w:r w:rsidRPr="00F66FFC">
        <w:rPr>
          <w:rFonts w:hint="cs"/>
          <w:color w:val="76923C" w:themeColor="accent3" w:themeShade="BF"/>
          <w:sz w:val="28"/>
          <w:szCs w:val="28"/>
          <w:rtl/>
        </w:rPr>
        <w:t>البرق فوق مدينة رمني بإيطاليا.</w:t>
      </w:r>
    </w:p>
    <w:p w:rsidR="009519FE" w:rsidRPr="00F66FFC" w:rsidRDefault="009519FE" w:rsidP="006C3CE7">
      <w:pPr>
        <w:numPr>
          <w:ilvl w:val="0"/>
          <w:numId w:val="15"/>
        </w:numPr>
        <w:shd w:val="clear" w:color="auto" w:fill="F8FCFF"/>
        <w:spacing w:before="100" w:beforeAutospacing="1" w:after="100" w:afterAutospacing="1"/>
        <w:jc w:val="both"/>
        <w:rPr>
          <w:sz w:val="32"/>
          <w:szCs w:val="32"/>
          <w:rtl/>
        </w:rPr>
      </w:pPr>
      <w:r w:rsidRPr="00F66FFC">
        <w:rPr>
          <w:rFonts w:hint="cs"/>
          <w:sz w:val="32"/>
          <w:szCs w:val="32"/>
          <w:rtl/>
        </w:rPr>
        <w:lastRenderedPageBreak/>
        <w:t xml:space="preserve">توجد حالة رابعة للمادة، يطلق عليها اسم </w:t>
      </w:r>
      <w:hyperlink r:id="rId46" w:tooltip="بلازما" w:history="1">
        <w:r w:rsidRPr="00F66FFC">
          <w:rPr>
            <w:rStyle w:val="Hyperlink"/>
            <w:rFonts w:hint="cs"/>
            <w:color w:val="auto"/>
            <w:sz w:val="32"/>
            <w:szCs w:val="32"/>
            <w:u w:val="none"/>
            <w:rtl/>
          </w:rPr>
          <w:t>البلازما</w:t>
        </w:r>
      </w:hyperlink>
      <w:r w:rsidRPr="00F66FFC">
        <w:rPr>
          <w:rFonts w:hint="cs"/>
          <w:sz w:val="32"/>
          <w:szCs w:val="32"/>
          <w:rtl/>
        </w:rPr>
        <w:t xml:space="preserve">. وفي هذه الحالة، تفقد </w:t>
      </w:r>
      <w:hyperlink r:id="rId47" w:tooltip="ذرة" w:history="1">
        <w:r w:rsidRPr="00F66FFC">
          <w:rPr>
            <w:rStyle w:val="Hyperlink"/>
            <w:rFonts w:hint="cs"/>
            <w:color w:val="auto"/>
            <w:sz w:val="32"/>
            <w:szCs w:val="32"/>
            <w:u w:val="none"/>
            <w:rtl/>
          </w:rPr>
          <w:t>ذرات</w:t>
        </w:r>
      </w:hyperlink>
      <w:r w:rsidRPr="00F66FFC">
        <w:rPr>
          <w:rFonts w:hint="cs"/>
          <w:sz w:val="32"/>
          <w:szCs w:val="32"/>
          <w:rtl/>
        </w:rPr>
        <w:t xml:space="preserve"> المادة بعض </w:t>
      </w:r>
      <w:hyperlink r:id="rId48" w:tooltip="إلكترون" w:history="1">
        <w:r w:rsidRPr="00F66FFC">
          <w:rPr>
            <w:rStyle w:val="Hyperlink"/>
            <w:rFonts w:hint="cs"/>
            <w:color w:val="auto"/>
            <w:sz w:val="32"/>
            <w:szCs w:val="32"/>
            <w:u w:val="none"/>
            <w:rtl/>
          </w:rPr>
          <w:t>إلكتروناتها</w:t>
        </w:r>
      </w:hyperlink>
      <w:r w:rsidRPr="00F66FFC">
        <w:rPr>
          <w:rFonts w:hint="cs"/>
          <w:sz w:val="32"/>
          <w:szCs w:val="32"/>
          <w:rtl/>
        </w:rPr>
        <w:t xml:space="preserve"> بسبب </w:t>
      </w:r>
      <w:hyperlink r:id="rId49" w:tooltip="درجة الحرارة" w:history="1">
        <w:r w:rsidRPr="00F66FFC">
          <w:rPr>
            <w:rStyle w:val="Hyperlink"/>
            <w:rFonts w:hint="cs"/>
            <w:color w:val="auto"/>
            <w:sz w:val="32"/>
            <w:szCs w:val="32"/>
            <w:u w:val="none"/>
            <w:rtl/>
          </w:rPr>
          <w:t>درجة الحرارة</w:t>
        </w:r>
      </w:hyperlink>
      <w:r w:rsidRPr="00F66FFC">
        <w:rPr>
          <w:rFonts w:hint="cs"/>
          <w:sz w:val="32"/>
          <w:szCs w:val="32"/>
          <w:rtl/>
        </w:rPr>
        <w:t xml:space="preserve"> الشديدة. وعندها، تكون المادة مزيجاً من </w:t>
      </w:r>
      <w:hyperlink r:id="rId50" w:tooltip="أيون" w:history="1">
        <w:r w:rsidRPr="00F66FFC">
          <w:rPr>
            <w:rStyle w:val="Hyperlink"/>
            <w:rFonts w:hint="cs"/>
            <w:color w:val="auto"/>
            <w:sz w:val="32"/>
            <w:szCs w:val="32"/>
            <w:u w:val="none"/>
            <w:rtl/>
          </w:rPr>
          <w:t>الأيونات</w:t>
        </w:r>
      </w:hyperlink>
      <w:r w:rsidRPr="00F66FFC">
        <w:rPr>
          <w:rFonts w:hint="cs"/>
          <w:sz w:val="32"/>
          <w:szCs w:val="32"/>
          <w:rtl/>
        </w:rPr>
        <w:t xml:space="preserve">، </w:t>
      </w:r>
      <w:hyperlink r:id="rId51" w:tooltip="إلكترون" w:history="1">
        <w:r w:rsidRPr="00F66FFC">
          <w:rPr>
            <w:rStyle w:val="Hyperlink"/>
            <w:rFonts w:hint="cs"/>
            <w:color w:val="auto"/>
            <w:sz w:val="32"/>
            <w:szCs w:val="32"/>
            <w:u w:val="none"/>
            <w:rtl/>
          </w:rPr>
          <w:t>والإلكترونات</w:t>
        </w:r>
      </w:hyperlink>
      <w:r w:rsidRPr="00F66FFC">
        <w:rPr>
          <w:rFonts w:hint="cs"/>
          <w:sz w:val="32"/>
          <w:szCs w:val="32"/>
          <w:rtl/>
        </w:rPr>
        <w:t xml:space="preserve"> وذرات، </w:t>
      </w:r>
      <w:hyperlink r:id="rId52" w:tooltip="جزيئ" w:history="1">
        <w:r w:rsidRPr="00F66FFC">
          <w:rPr>
            <w:rStyle w:val="Hyperlink"/>
            <w:rFonts w:hint="cs"/>
            <w:color w:val="auto"/>
            <w:sz w:val="32"/>
            <w:szCs w:val="32"/>
            <w:u w:val="none"/>
            <w:rtl/>
          </w:rPr>
          <w:t>وجزيئات</w:t>
        </w:r>
      </w:hyperlink>
      <w:r w:rsidRPr="00F66FFC">
        <w:rPr>
          <w:rFonts w:hint="cs"/>
          <w:sz w:val="32"/>
          <w:szCs w:val="32"/>
          <w:rtl/>
        </w:rPr>
        <w:t xml:space="preserve"> متعادلة؛ إضافة إلى </w:t>
      </w:r>
      <w:hyperlink r:id="rId53" w:tooltip="موجة كهرومغناطيسية" w:history="1">
        <w:r w:rsidRPr="00F66FFC">
          <w:rPr>
            <w:rStyle w:val="Hyperlink"/>
            <w:rFonts w:hint="cs"/>
            <w:color w:val="auto"/>
            <w:sz w:val="32"/>
            <w:szCs w:val="32"/>
            <w:u w:val="none"/>
            <w:rtl/>
          </w:rPr>
          <w:t>الإشعاع الكهرومغناطيسي</w:t>
        </w:r>
      </w:hyperlink>
      <w:r w:rsidRPr="00F66FFC">
        <w:rPr>
          <w:rFonts w:hint="cs"/>
          <w:sz w:val="32"/>
          <w:szCs w:val="32"/>
          <w:rtl/>
        </w:rPr>
        <w:t xml:space="preserve"> (أو </w:t>
      </w:r>
      <w:hyperlink r:id="rId54" w:tooltip="فوتون" w:history="1">
        <w:r w:rsidRPr="00F66FFC">
          <w:rPr>
            <w:rStyle w:val="Hyperlink"/>
            <w:rFonts w:hint="cs"/>
            <w:color w:val="auto"/>
            <w:sz w:val="32"/>
            <w:szCs w:val="32"/>
            <w:u w:val="none"/>
            <w:rtl/>
          </w:rPr>
          <w:t>الفوتونات</w:t>
        </w:r>
      </w:hyperlink>
      <w:r w:rsidRPr="00F66FFC">
        <w:rPr>
          <w:rFonts w:hint="cs"/>
          <w:sz w:val="32"/>
          <w:szCs w:val="32"/>
          <w:rtl/>
        </w:rPr>
        <w:t xml:space="preserve">. ويعتقد أن أكثر من 99% من المادة في الكون توجد في حالة البلازما ؛ فكل </w:t>
      </w:r>
      <w:hyperlink r:id="rId55" w:tooltip="نجم" w:history="1">
        <w:r w:rsidRPr="00F66FFC">
          <w:rPr>
            <w:rStyle w:val="Hyperlink"/>
            <w:rFonts w:hint="cs"/>
            <w:color w:val="auto"/>
            <w:sz w:val="32"/>
            <w:szCs w:val="32"/>
            <w:u w:val="none"/>
            <w:rtl/>
          </w:rPr>
          <w:t>النجوم</w:t>
        </w:r>
      </w:hyperlink>
      <w:r w:rsidRPr="00F66FFC">
        <w:rPr>
          <w:rFonts w:hint="cs"/>
          <w:sz w:val="32"/>
          <w:szCs w:val="32"/>
          <w:rtl/>
        </w:rPr>
        <w:t xml:space="preserve"> الساطعة (بما فيها </w:t>
      </w:r>
      <w:hyperlink r:id="rId56" w:tooltip="شمس" w:history="1">
        <w:r w:rsidRPr="00F66FFC">
          <w:rPr>
            <w:rStyle w:val="Hyperlink"/>
            <w:rFonts w:hint="cs"/>
            <w:color w:val="auto"/>
            <w:sz w:val="32"/>
            <w:szCs w:val="32"/>
            <w:u w:val="none"/>
            <w:rtl/>
          </w:rPr>
          <w:t>الشمس</w:t>
        </w:r>
      </w:hyperlink>
      <w:r w:rsidRPr="00F66FFC">
        <w:rPr>
          <w:rFonts w:hint="cs"/>
          <w:sz w:val="32"/>
          <w:szCs w:val="32"/>
          <w:rtl/>
        </w:rPr>
        <w:t>) أمثلة على هذه الحالة. ومع أن معظم المادة الأرضية ليست بلازم</w:t>
      </w:r>
      <w:r w:rsidR="00E765A6">
        <w:rPr>
          <w:rFonts w:hint="cs"/>
          <w:sz w:val="32"/>
          <w:szCs w:val="32"/>
          <w:rtl/>
        </w:rPr>
        <w:t>ا، فإن أمثلة عديدة من البلازما م</w:t>
      </w:r>
      <w:r w:rsidRPr="00F66FFC">
        <w:rPr>
          <w:rFonts w:hint="cs"/>
          <w:sz w:val="32"/>
          <w:szCs w:val="32"/>
          <w:rtl/>
        </w:rPr>
        <w:t xml:space="preserve">وجودة في </w:t>
      </w:r>
      <w:hyperlink r:id="rId57" w:tooltip="صاعقة" w:history="1">
        <w:r w:rsidRPr="00F66FFC">
          <w:rPr>
            <w:rStyle w:val="Hyperlink"/>
            <w:rFonts w:hint="cs"/>
            <w:color w:val="auto"/>
            <w:sz w:val="32"/>
            <w:szCs w:val="32"/>
            <w:u w:val="none"/>
            <w:rtl/>
          </w:rPr>
          <w:t>الصواعق</w:t>
        </w:r>
      </w:hyperlink>
      <w:r w:rsidRPr="00F66FFC">
        <w:rPr>
          <w:rFonts w:hint="cs"/>
          <w:sz w:val="32"/>
          <w:szCs w:val="32"/>
          <w:rtl/>
        </w:rPr>
        <w:t xml:space="preserve"> واللهب، </w:t>
      </w:r>
      <w:hyperlink r:id="rId58" w:tooltip="الشفق القطبي" w:history="1">
        <w:r w:rsidRPr="00F66FFC">
          <w:rPr>
            <w:rStyle w:val="Hyperlink"/>
            <w:rFonts w:hint="cs"/>
            <w:color w:val="auto"/>
            <w:sz w:val="32"/>
            <w:szCs w:val="32"/>
            <w:u w:val="none"/>
            <w:rtl/>
          </w:rPr>
          <w:t>والشفق القطبي</w:t>
        </w:r>
      </w:hyperlink>
      <w:r w:rsidRPr="00F66FFC">
        <w:rPr>
          <w:rFonts w:hint="cs"/>
          <w:sz w:val="32"/>
          <w:szCs w:val="32"/>
          <w:rtl/>
        </w:rPr>
        <w:t xml:space="preserve">، ومصابيح التفريغ الغازي (النيون). </w:t>
      </w:r>
    </w:p>
    <w:p w:rsidR="009519FE" w:rsidRPr="00F66FFC" w:rsidRDefault="009519FE" w:rsidP="009519FE">
      <w:pPr>
        <w:pStyle w:val="3"/>
        <w:shd w:val="clear" w:color="auto" w:fill="F8FCFF"/>
        <w:bidi/>
        <w:rPr>
          <w:sz w:val="32"/>
          <w:szCs w:val="32"/>
          <w:rtl/>
        </w:rPr>
      </w:pPr>
      <w:r w:rsidRPr="00F66FFC">
        <w:rPr>
          <w:rStyle w:val="mw-headline"/>
          <w:rFonts w:hint="cs"/>
          <w:sz w:val="32"/>
          <w:szCs w:val="32"/>
          <w:rtl/>
        </w:rPr>
        <w:t>السريان الثابت وغير الثابت</w:t>
      </w:r>
    </w:p>
    <w:p w:rsidR="009519FE" w:rsidRPr="00F66FFC" w:rsidRDefault="009519FE" w:rsidP="006C3CE7">
      <w:pPr>
        <w:pStyle w:val="a3"/>
        <w:shd w:val="clear" w:color="auto" w:fill="F8FCFF"/>
        <w:bidi/>
        <w:jc w:val="both"/>
        <w:rPr>
          <w:sz w:val="32"/>
          <w:szCs w:val="32"/>
          <w:rtl/>
        </w:rPr>
      </w:pPr>
      <w:r w:rsidRPr="00F66FFC">
        <w:rPr>
          <w:rFonts w:hint="cs"/>
          <w:sz w:val="32"/>
          <w:szCs w:val="32"/>
          <w:rtl/>
        </w:rPr>
        <w:t>يوجد نوعان من الانسياب أو السريان:</w:t>
      </w:r>
    </w:p>
    <w:p w:rsidR="009519FE" w:rsidRPr="00F66FFC" w:rsidRDefault="009519FE" w:rsidP="006C3CE7">
      <w:pPr>
        <w:numPr>
          <w:ilvl w:val="0"/>
          <w:numId w:val="16"/>
        </w:numPr>
        <w:shd w:val="clear" w:color="auto" w:fill="F8FCFF"/>
        <w:spacing w:before="100" w:beforeAutospacing="1" w:after="100" w:afterAutospacing="1"/>
        <w:jc w:val="both"/>
        <w:rPr>
          <w:sz w:val="32"/>
          <w:szCs w:val="32"/>
          <w:rtl/>
        </w:rPr>
      </w:pPr>
      <w:r w:rsidRPr="00F66FFC">
        <w:rPr>
          <w:rFonts w:hint="cs"/>
          <w:sz w:val="32"/>
          <w:szCs w:val="32"/>
          <w:rtl/>
        </w:rPr>
        <w:t xml:space="preserve">النوع الأول وهو السريان الثابت تكون </w:t>
      </w:r>
      <w:hyperlink r:id="rId59" w:tooltip="سرعة" w:history="1">
        <w:r w:rsidRPr="00F66FFC">
          <w:rPr>
            <w:rStyle w:val="Hyperlink"/>
            <w:rFonts w:hint="cs"/>
            <w:color w:val="auto"/>
            <w:sz w:val="32"/>
            <w:szCs w:val="32"/>
            <w:u w:val="none"/>
            <w:rtl/>
          </w:rPr>
          <w:t>سرعة</w:t>
        </w:r>
      </w:hyperlink>
      <w:r w:rsidRPr="00F66FFC">
        <w:rPr>
          <w:rFonts w:hint="cs"/>
          <w:sz w:val="32"/>
          <w:szCs w:val="32"/>
          <w:rtl/>
        </w:rPr>
        <w:t xml:space="preserve"> المائع عند نقطة معينة ثابتة لا تتغير بمرور الزمن ويمكن ان تتغير من نقطة إلى أخرى حسب مقطع الأنبوبة </w:t>
      </w:r>
    </w:p>
    <w:p w:rsidR="009519FE" w:rsidRPr="00F66FFC" w:rsidRDefault="009519FE" w:rsidP="006C3CE7">
      <w:pPr>
        <w:numPr>
          <w:ilvl w:val="0"/>
          <w:numId w:val="17"/>
        </w:numPr>
        <w:shd w:val="clear" w:color="auto" w:fill="F8FCFF"/>
        <w:spacing w:before="100" w:beforeAutospacing="1" w:after="100" w:afterAutospacing="1"/>
        <w:jc w:val="both"/>
        <w:rPr>
          <w:sz w:val="32"/>
          <w:szCs w:val="32"/>
          <w:rtl/>
        </w:rPr>
      </w:pPr>
      <w:r w:rsidRPr="00F66FFC">
        <w:rPr>
          <w:rFonts w:hint="cs"/>
          <w:sz w:val="32"/>
          <w:szCs w:val="32"/>
          <w:rtl/>
        </w:rPr>
        <w:t xml:space="preserve">النوع الثانى وهو السريان غير الثابت فتتغير السرعة عند نفس النقطة من لحظة إلى أخرى. </w:t>
      </w:r>
    </w:p>
    <w:p w:rsidR="009519FE" w:rsidRPr="00F66FFC" w:rsidRDefault="009519FE" w:rsidP="009519FE">
      <w:pPr>
        <w:pStyle w:val="3"/>
        <w:shd w:val="clear" w:color="auto" w:fill="F8FCFF"/>
        <w:bidi/>
        <w:rPr>
          <w:sz w:val="36"/>
          <w:szCs w:val="36"/>
          <w:rtl/>
        </w:rPr>
      </w:pPr>
      <w:r w:rsidRPr="00F66FFC">
        <w:rPr>
          <w:rStyle w:val="mw-headline"/>
          <w:rFonts w:hint="cs"/>
          <w:sz w:val="36"/>
          <w:szCs w:val="36"/>
          <w:rtl/>
        </w:rPr>
        <w:t>السريان الانسيابى والدوامى</w:t>
      </w:r>
    </w:p>
    <w:p w:rsidR="009519FE" w:rsidRPr="00F66FFC" w:rsidRDefault="009519FE" w:rsidP="009519FE">
      <w:pPr>
        <w:pStyle w:val="a3"/>
        <w:shd w:val="clear" w:color="auto" w:fill="F8FCFF"/>
        <w:bidi/>
        <w:rPr>
          <w:sz w:val="32"/>
          <w:szCs w:val="32"/>
          <w:rtl/>
        </w:rPr>
      </w:pPr>
      <w:r w:rsidRPr="00F66FFC">
        <w:rPr>
          <w:rFonts w:hint="cs"/>
          <w:sz w:val="32"/>
          <w:szCs w:val="32"/>
          <w:rtl/>
        </w:rPr>
        <w:t xml:space="preserve">في السريان الانسيابى يكون لكل جزئ من السائل </w:t>
      </w:r>
      <w:hyperlink r:id="rId60" w:tooltip="مسار (الصفحة غير موجودة)" w:history="1">
        <w:r w:rsidRPr="00F66FFC">
          <w:rPr>
            <w:rStyle w:val="Hyperlink"/>
            <w:rFonts w:hint="cs"/>
            <w:color w:val="CC2200"/>
            <w:sz w:val="32"/>
            <w:szCs w:val="32"/>
            <w:rtl/>
          </w:rPr>
          <w:t>مسار</w:t>
        </w:r>
      </w:hyperlink>
      <w:r w:rsidRPr="00F66FFC">
        <w:rPr>
          <w:rFonts w:hint="cs"/>
          <w:sz w:val="32"/>
          <w:szCs w:val="32"/>
          <w:rtl/>
        </w:rPr>
        <w:t xml:space="preserve"> م</w:t>
      </w:r>
      <w:r w:rsidR="00E765A6">
        <w:rPr>
          <w:rFonts w:hint="cs"/>
          <w:sz w:val="32"/>
          <w:szCs w:val="32"/>
          <w:rtl/>
        </w:rPr>
        <w:t>حدد ولا تتقاطع المسارات المختلفة</w:t>
      </w:r>
      <w:r w:rsidRPr="00F66FFC">
        <w:rPr>
          <w:rFonts w:hint="cs"/>
          <w:sz w:val="32"/>
          <w:szCs w:val="32"/>
          <w:rtl/>
        </w:rPr>
        <w:t xml:space="preserve"> وهذ</w:t>
      </w:r>
      <w:r w:rsidR="00E765A6">
        <w:rPr>
          <w:rFonts w:hint="cs"/>
          <w:sz w:val="32"/>
          <w:szCs w:val="32"/>
          <w:rtl/>
        </w:rPr>
        <w:t>ا عكس ما يحدث في السريان الدوامي</w:t>
      </w:r>
      <w:r w:rsidRPr="00F66FFC">
        <w:rPr>
          <w:rFonts w:hint="cs"/>
          <w:sz w:val="32"/>
          <w:szCs w:val="32"/>
          <w:rtl/>
        </w:rPr>
        <w:t xml:space="preserve"> حيث تتقاطع المسارات.</w:t>
      </w:r>
    </w:p>
    <w:p w:rsidR="009519FE" w:rsidRPr="00F66FFC" w:rsidRDefault="009519FE" w:rsidP="009519FE">
      <w:pPr>
        <w:pStyle w:val="3"/>
        <w:shd w:val="clear" w:color="auto" w:fill="F8FCFF"/>
        <w:bidi/>
        <w:rPr>
          <w:sz w:val="36"/>
          <w:szCs w:val="36"/>
          <w:rtl/>
        </w:rPr>
      </w:pPr>
      <w:r w:rsidRPr="00F66FFC">
        <w:rPr>
          <w:rStyle w:val="mw-headline"/>
          <w:rFonts w:hint="cs"/>
          <w:sz w:val="36"/>
          <w:szCs w:val="36"/>
          <w:rtl/>
        </w:rPr>
        <w:t>خطوط السريان</w:t>
      </w:r>
    </w:p>
    <w:p w:rsidR="009519FE" w:rsidRPr="00F66FFC" w:rsidRDefault="009519FE" w:rsidP="009519FE">
      <w:pPr>
        <w:pStyle w:val="a3"/>
        <w:shd w:val="clear" w:color="auto" w:fill="F8FCFF"/>
        <w:bidi/>
        <w:rPr>
          <w:sz w:val="32"/>
          <w:szCs w:val="32"/>
          <w:rtl/>
        </w:rPr>
      </w:pPr>
      <w:r w:rsidRPr="00F66FFC">
        <w:rPr>
          <w:rFonts w:hint="cs"/>
          <w:sz w:val="32"/>
          <w:szCs w:val="32"/>
          <w:rtl/>
        </w:rPr>
        <w:t>خط السريان هو خط و</w:t>
      </w:r>
      <w:r w:rsidR="00F66FFC">
        <w:rPr>
          <w:rFonts w:hint="cs"/>
          <w:sz w:val="32"/>
          <w:szCs w:val="32"/>
          <w:rtl/>
        </w:rPr>
        <w:t>همي</w:t>
      </w:r>
      <w:r w:rsidRPr="00F66FFC">
        <w:rPr>
          <w:rFonts w:hint="cs"/>
          <w:sz w:val="32"/>
          <w:szCs w:val="32"/>
          <w:rtl/>
        </w:rPr>
        <w:t xml:space="preserve"> داخل ا</w:t>
      </w:r>
      <w:r w:rsidR="00F66FFC">
        <w:rPr>
          <w:rFonts w:hint="cs"/>
          <w:sz w:val="32"/>
          <w:szCs w:val="32"/>
          <w:rtl/>
        </w:rPr>
        <w:t>لمائع بحيث يعطى المماس له عند أي</w:t>
      </w:r>
      <w:r w:rsidRPr="00F66FFC">
        <w:rPr>
          <w:rFonts w:hint="cs"/>
          <w:sz w:val="32"/>
          <w:szCs w:val="32"/>
          <w:rtl/>
        </w:rPr>
        <w:t xml:space="preserve"> نقطة اتجاه السريان.</w:t>
      </w:r>
    </w:p>
    <w:p w:rsidR="009519FE" w:rsidRPr="00F66FFC" w:rsidRDefault="009519FE" w:rsidP="009519FE">
      <w:pPr>
        <w:pStyle w:val="3"/>
        <w:shd w:val="clear" w:color="auto" w:fill="F8FCFF"/>
        <w:bidi/>
        <w:rPr>
          <w:sz w:val="36"/>
          <w:szCs w:val="36"/>
          <w:rtl/>
        </w:rPr>
      </w:pPr>
      <w:r w:rsidRPr="00F66FFC">
        <w:rPr>
          <w:rStyle w:val="mw-headline"/>
          <w:rFonts w:hint="cs"/>
          <w:sz w:val="36"/>
          <w:szCs w:val="36"/>
          <w:rtl/>
        </w:rPr>
        <w:t>أنبوبة السريان</w:t>
      </w:r>
    </w:p>
    <w:p w:rsidR="009519FE" w:rsidRPr="00F66FFC" w:rsidRDefault="009519FE" w:rsidP="006C3CE7">
      <w:pPr>
        <w:pStyle w:val="a3"/>
        <w:shd w:val="clear" w:color="auto" w:fill="F8FCFF"/>
        <w:bidi/>
        <w:jc w:val="both"/>
        <w:rPr>
          <w:sz w:val="32"/>
          <w:szCs w:val="32"/>
          <w:rtl/>
        </w:rPr>
      </w:pPr>
      <w:r w:rsidRPr="00F66FFC">
        <w:rPr>
          <w:rFonts w:hint="cs"/>
          <w:sz w:val="32"/>
          <w:szCs w:val="32"/>
          <w:rtl/>
        </w:rPr>
        <w:t xml:space="preserve">لرسم أنبوبة السريان داخل المائع في حالة السريان المنتظم نتصور مساحة صغيرة عمودية على اتجاه السريان ويرسم من كل نقطة على محيط هذه المساحة خط سريان المائع المار بهذه النقطة وبذلك يتكون ما يسمى بأنبوبة السريان وهي أنبوبة وهمية جدرانها خطوط السريان ومن </w:t>
      </w:r>
      <w:hyperlink r:id="rId61" w:tooltip="خواص (الصفحة غير موجودة)" w:history="1">
        <w:r w:rsidRPr="00F66FFC">
          <w:rPr>
            <w:rStyle w:val="Hyperlink"/>
            <w:rFonts w:hint="cs"/>
            <w:color w:val="CC2200"/>
            <w:sz w:val="32"/>
            <w:szCs w:val="32"/>
            <w:rtl/>
          </w:rPr>
          <w:t>خواصها</w:t>
        </w:r>
      </w:hyperlink>
      <w:r w:rsidRPr="00F66FFC">
        <w:rPr>
          <w:rFonts w:hint="cs"/>
          <w:sz w:val="32"/>
          <w:szCs w:val="32"/>
          <w:rtl/>
        </w:rPr>
        <w:t xml:space="preserve"> أن المائع لا يخترق</w:t>
      </w:r>
      <w:r w:rsidR="00E765A6">
        <w:rPr>
          <w:rFonts w:hint="cs"/>
          <w:sz w:val="32"/>
          <w:szCs w:val="32"/>
          <w:rtl/>
        </w:rPr>
        <w:t xml:space="preserve"> جدرانها لأن اتجاه الجدار عند أي</w:t>
      </w:r>
      <w:r w:rsidRPr="00F66FFC">
        <w:rPr>
          <w:rFonts w:hint="cs"/>
          <w:sz w:val="32"/>
          <w:szCs w:val="32"/>
          <w:rtl/>
        </w:rPr>
        <w:t xml:space="preserve"> نقطة هو اتجاه السريان عند هذه النقطة.</w:t>
      </w:r>
    </w:p>
    <w:p w:rsidR="009519FE" w:rsidRPr="00F66FFC" w:rsidRDefault="009519FE" w:rsidP="009519FE">
      <w:pPr>
        <w:pStyle w:val="3"/>
        <w:shd w:val="clear" w:color="auto" w:fill="F8FCFF"/>
        <w:bidi/>
        <w:rPr>
          <w:sz w:val="36"/>
          <w:szCs w:val="36"/>
          <w:rtl/>
        </w:rPr>
      </w:pPr>
      <w:r w:rsidRPr="00F66FFC">
        <w:rPr>
          <w:rStyle w:val="mw-headline"/>
          <w:rFonts w:hint="cs"/>
          <w:sz w:val="36"/>
          <w:szCs w:val="36"/>
          <w:rtl/>
        </w:rPr>
        <w:t>معادلة الاستمرار</w:t>
      </w:r>
    </w:p>
    <w:p w:rsidR="00D56EB9" w:rsidRDefault="009519FE" w:rsidP="00F66FFC">
      <w:pPr>
        <w:pStyle w:val="a3"/>
        <w:shd w:val="clear" w:color="auto" w:fill="F8FCFF"/>
        <w:bidi/>
        <w:rPr>
          <w:sz w:val="32"/>
          <w:szCs w:val="32"/>
          <w:rtl/>
        </w:rPr>
      </w:pPr>
      <w:r w:rsidRPr="00F66FFC">
        <w:rPr>
          <w:rFonts w:hint="cs"/>
          <w:sz w:val="32"/>
          <w:szCs w:val="32"/>
          <w:rtl/>
        </w:rPr>
        <w:t xml:space="preserve">إذا مر مائع في </w:t>
      </w:r>
      <w:hyperlink r:id="rId62" w:tooltip="أنبوب" w:history="1">
        <w:r w:rsidRPr="00F66FFC">
          <w:rPr>
            <w:rStyle w:val="Hyperlink"/>
            <w:rFonts w:hint="cs"/>
            <w:color w:val="auto"/>
            <w:sz w:val="32"/>
            <w:szCs w:val="32"/>
            <w:u w:val="none"/>
            <w:rtl/>
          </w:rPr>
          <w:t>أنبوبة</w:t>
        </w:r>
      </w:hyperlink>
      <w:r w:rsidRPr="00F66FFC">
        <w:rPr>
          <w:rFonts w:hint="cs"/>
          <w:sz w:val="32"/>
          <w:szCs w:val="32"/>
          <w:rtl/>
        </w:rPr>
        <w:t xml:space="preserve"> مختلفة المقطع فإن </w:t>
      </w:r>
      <w:hyperlink r:id="rId63" w:tooltip="سرعة" w:history="1">
        <w:r w:rsidRPr="00F66FFC">
          <w:rPr>
            <w:rStyle w:val="Hyperlink"/>
            <w:rFonts w:hint="cs"/>
            <w:color w:val="auto"/>
            <w:sz w:val="32"/>
            <w:szCs w:val="32"/>
            <w:u w:val="none"/>
            <w:rtl/>
          </w:rPr>
          <w:t>سرعته</w:t>
        </w:r>
      </w:hyperlink>
      <w:r w:rsidRPr="00F66FFC">
        <w:rPr>
          <w:rFonts w:hint="cs"/>
          <w:sz w:val="32"/>
          <w:szCs w:val="32"/>
          <w:rtl/>
        </w:rPr>
        <w:t xml:space="preserve"> تتغير من </w:t>
      </w:r>
      <w:hyperlink r:id="rId64" w:tooltip="مقطع" w:history="1">
        <w:r w:rsidRPr="00F66FFC">
          <w:rPr>
            <w:rStyle w:val="Hyperlink"/>
            <w:rFonts w:hint="cs"/>
            <w:color w:val="auto"/>
            <w:sz w:val="32"/>
            <w:szCs w:val="32"/>
            <w:u w:val="none"/>
            <w:rtl/>
          </w:rPr>
          <w:t>مقطع</w:t>
        </w:r>
      </w:hyperlink>
      <w:r w:rsidRPr="00F66FFC">
        <w:rPr>
          <w:rFonts w:hint="cs"/>
          <w:sz w:val="32"/>
          <w:szCs w:val="32"/>
          <w:rtl/>
        </w:rPr>
        <w:t xml:space="preserve"> لآخر ولكن </w:t>
      </w:r>
      <w:hyperlink r:id="rId65" w:tooltip="كتلة" w:history="1">
        <w:r w:rsidRPr="00F66FFC">
          <w:rPr>
            <w:rStyle w:val="Hyperlink"/>
            <w:rFonts w:hint="cs"/>
            <w:color w:val="auto"/>
            <w:sz w:val="32"/>
            <w:szCs w:val="32"/>
            <w:u w:val="none"/>
            <w:rtl/>
          </w:rPr>
          <w:t>كتلة</w:t>
        </w:r>
      </w:hyperlink>
      <w:r w:rsidRPr="00F66FFC">
        <w:rPr>
          <w:rFonts w:hint="cs"/>
          <w:sz w:val="32"/>
          <w:szCs w:val="32"/>
          <w:rtl/>
        </w:rPr>
        <w:t xml:space="preserve"> المائع التي تمر خلال كل مقطع في </w:t>
      </w:r>
      <w:hyperlink r:id="rId66" w:tooltip="ثانية" w:history="1">
        <w:r w:rsidRPr="00F66FFC">
          <w:rPr>
            <w:rStyle w:val="Hyperlink"/>
            <w:rFonts w:hint="cs"/>
            <w:color w:val="auto"/>
            <w:sz w:val="32"/>
            <w:szCs w:val="32"/>
            <w:u w:val="none"/>
            <w:rtl/>
          </w:rPr>
          <w:t>الثانية</w:t>
        </w:r>
      </w:hyperlink>
      <w:r w:rsidR="00E765A6">
        <w:rPr>
          <w:rFonts w:hint="cs"/>
          <w:sz w:val="32"/>
          <w:szCs w:val="32"/>
          <w:rtl/>
        </w:rPr>
        <w:t xml:space="preserve"> تكون ثابتة.حيث إ</w:t>
      </w:r>
      <w:r w:rsidRPr="00F66FFC">
        <w:rPr>
          <w:rFonts w:hint="cs"/>
          <w:sz w:val="32"/>
          <w:szCs w:val="32"/>
          <w:rtl/>
        </w:rPr>
        <w:t>ن سرعه</w:t>
      </w:r>
      <w:r w:rsidR="00E765A6">
        <w:rPr>
          <w:rFonts w:hint="cs"/>
          <w:sz w:val="32"/>
          <w:szCs w:val="32"/>
          <w:rtl/>
        </w:rPr>
        <w:t xml:space="preserve"> المائع تتناسب عكسيا مع مقطع الأنبوبة</w:t>
      </w:r>
      <w:r w:rsidR="00F66FFC">
        <w:rPr>
          <w:rFonts w:hint="cs"/>
          <w:sz w:val="32"/>
          <w:szCs w:val="32"/>
          <w:rtl/>
        </w:rPr>
        <w:t>.</w:t>
      </w:r>
    </w:p>
    <w:p w:rsidR="00E765A6" w:rsidRDefault="00E765A6" w:rsidP="00F66FFC">
      <w:pPr>
        <w:pStyle w:val="a3"/>
        <w:shd w:val="clear" w:color="auto" w:fill="F8FCFF"/>
        <w:bidi/>
        <w:rPr>
          <w:sz w:val="32"/>
          <w:szCs w:val="32"/>
          <w:rtl/>
        </w:rPr>
      </w:pPr>
    </w:p>
    <w:p w:rsidR="00FB72C5" w:rsidRDefault="00FB72C5" w:rsidP="00E765A6">
      <w:pPr>
        <w:pStyle w:val="a3"/>
        <w:shd w:val="clear" w:color="auto" w:fill="F8FCFF"/>
        <w:bidi/>
        <w:jc w:val="center"/>
        <w:rPr>
          <w:rFonts w:cs="Simple Bold Jut Out"/>
          <w:color w:val="632423" w:themeColor="accent2" w:themeShade="80"/>
          <w:sz w:val="40"/>
          <w:szCs w:val="40"/>
          <w:u w:val="single"/>
          <w:rtl/>
        </w:rPr>
      </w:pPr>
    </w:p>
    <w:p w:rsidR="00FB72C5" w:rsidRDefault="00FB72C5" w:rsidP="00FB72C5">
      <w:pPr>
        <w:pStyle w:val="a3"/>
        <w:shd w:val="clear" w:color="auto" w:fill="F8FCFF"/>
        <w:bidi/>
        <w:jc w:val="center"/>
        <w:rPr>
          <w:rFonts w:cs="Simple Bold Jut Out"/>
          <w:color w:val="632423" w:themeColor="accent2" w:themeShade="80"/>
          <w:sz w:val="40"/>
          <w:szCs w:val="40"/>
          <w:u w:val="single"/>
          <w:rtl/>
        </w:rPr>
      </w:pPr>
    </w:p>
    <w:p w:rsidR="00FB72C5" w:rsidRDefault="00FB72C5" w:rsidP="00FB72C5">
      <w:pPr>
        <w:pStyle w:val="a3"/>
        <w:shd w:val="clear" w:color="auto" w:fill="F8FCFF"/>
        <w:bidi/>
        <w:jc w:val="center"/>
        <w:rPr>
          <w:rFonts w:cs="Simple Bold Jut Out"/>
          <w:color w:val="632423" w:themeColor="accent2" w:themeShade="80"/>
          <w:sz w:val="40"/>
          <w:szCs w:val="40"/>
          <w:u w:val="single"/>
          <w:rtl/>
        </w:rPr>
      </w:pPr>
    </w:p>
    <w:p w:rsidR="00E765A6" w:rsidRDefault="00E765A6" w:rsidP="00FB72C5">
      <w:pPr>
        <w:pStyle w:val="a3"/>
        <w:shd w:val="clear" w:color="auto" w:fill="F8FCFF"/>
        <w:bidi/>
        <w:jc w:val="center"/>
        <w:rPr>
          <w:rFonts w:cs="Simple Bold Jut Out"/>
          <w:color w:val="632423" w:themeColor="accent2" w:themeShade="80"/>
          <w:sz w:val="40"/>
          <w:szCs w:val="40"/>
          <w:u w:val="single"/>
          <w:rtl/>
        </w:rPr>
      </w:pPr>
      <w:r w:rsidRPr="00E765A6">
        <w:rPr>
          <w:rFonts w:cs="Simple Bold Jut Out" w:hint="cs"/>
          <w:color w:val="632423" w:themeColor="accent2" w:themeShade="80"/>
          <w:sz w:val="40"/>
          <w:szCs w:val="40"/>
          <w:u w:val="single"/>
          <w:rtl/>
        </w:rPr>
        <w:t>المصدر</w:t>
      </w:r>
    </w:p>
    <w:p w:rsidR="00E765A6" w:rsidRPr="00E765A6" w:rsidRDefault="00E765A6" w:rsidP="00E765A6">
      <w:pPr>
        <w:pStyle w:val="a3"/>
        <w:shd w:val="clear" w:color="auto" w:fill="F8FCFF"/>
        <w:bidi/>
        <w:jc w:val="center"/>
        <w:rPr>
          <w:rFonts w:asciiTheme="minorBidi" w:hAnsiTheme="minorBidi" w:cstheme="minorBidi"/>
          <w:color w:val="632423" w:themeColor="accent2" w:themeShade="80"/>
          <w:sz w:val="32"/>
          <w:szCs w:val="32"/>
          <w:rtl/>
        </w:rPr>
      </w:pPr>
      <w:r>
        <w:rPr>
          <w:rFonts w:asciiTheme="minorBidi" w:hAnsiTheme="minorBidi" w:cstheme="minorBidi" w:hint="cs"/>
          <w:color w:val="632423" w:themeColor="accent2" w:themeShade="80"/>
          <w:sz w:val="32"/>
          <w:szCs w:val="32"/>
          <w:rtl/>
        </w:rPr>
        <w:t>موسوعة ويكيبيديا</w:t>
      </w:r>
    </w:p>
    <w:p w:rsidR="00E765A6" w:rsidRDefault="005F1B21" w:rsidP="00E765A6">
      <w:pPr>
        <w:pStyle w:val="a3"/>
        <w:shd w:val="clear" w:color="auto" w:fill="F8FCFF"/>
        <w:bidi/>
        <w:jc w:val="center"/>
        <w:rPr>
          <w:rFonts w:cs="Simple Bold Jut Out"/>
          <w:color w:val="632423" w:themeColor="accent2" w:themeShade="80"/>
          <w:sz w:val="32"/>
          <w:szCs w:val="32"/>
          <w:u w:val="single"/>
          <w:rtl/>
        </w:rPr>
      </w:pPr>
      <w:hyperlink r:id="rId67" w:history="1">
        <w:r w:rsidR="00E765A6" w:rsidRPr="00E765A6">
          <w:rPr>
            <w:rStyle w:val="Hyperlink"/>
            <w:rFonts w:cs="Simple Bold Jut Out"/>
            <w:sz w:val="32"/>
            <w:szCs w:val="32"/>
          </w:rPr>
          <w:t>http://ar.wikipedia.org/wiki/%D9%85%D9%8A%D9%83%D8%A7%D9%86%D9%8A%D9%83%D8%A7_%D8%A7%D9%84%D9%85%D9%88%D8%A7%D8%A6%D8%B9</w:t>
        </w:r>
      </w:hyperlink>
    </w:p>
    <w:p w:rsidR="006C3CE7" w:rsidRDefault="006C3CE7" w:rsidP="00E765A6">
      <w:pPr>
        <w:pStyle w:val="a3"/>
        <w:shd w:val="clear" w:color="auto" w:fill="F8FCFF"/>
        <w:bidi/>
        <w:jc w:val="center"/>
        <w:rPr>
          <w:rFonts w:cs="Simple Bold Jut Out"/>
          <w:color w:val="632423" w:themeColor="accent2" w:themeShade="80"/>
          <w:sz w:val="40"/>
          <w:szCs w:val="40"/>
          <w:u w:val="single"/>
          <w:rtl/>
        </w:rPr>
      </w:pPr>
    </w:p>
    <w:p w:rsidR="00E765A6" w:rsidRDefault="00E765A6" w:rsidP="006C3CE7">
      <w:pPr>
        <w:pStyle w:val="a3"/>
        <w:shd w:val="clear" w:color="auto" w:fill="F8FCFF"/>
        <w:bidi/>
        <w:jc w:val="center"/>
        <w:rPr>
          <w:rFonts w:cs="Simple Bold Jut Out"/>
          <w:color w:val="632423" w:themeColor="accent2" w:themeShade="80"/>
          <w:sz w:val="40"/>
          <w:szCs w:val="40"/>
          <w:u w:val="single"/>
          <w:rtl/>
        </w:rPr>
      </w:pPr>
      <w:r>
        <w:rPr>
          <w:rFonts w:cs="Simple Bold Jut Out" w:hint="cs"/>
          <w:color w:val="632423" w:themeColor="accent2" w:themeShade="80"/>
          <w:sz w:val="40"/>
          <w:szCs w:val="40"/>
          <w:u w:val="single"/>
          <w:rtl/>
        </w:rPr>
        <w:t>الفهرس</w:t>
      </w:r>
    </w:p>
    <w:p w:rsidR="00E765A6" w:rsidRDefault="00E765A6" w:rsidP="00E765A6">
      <w:pPr>
        <w:pStyle w:val="a3"/>
        <w:shd w:val="clear" w:color="auto" w:fill="F8FCFF"/>
        <w:bidi/>
        <w:jc w:val="center"/>
        <w:rPr>
          <w:rFonts w:asciiTheme="minorBidi" w:hAnsiTheme="minorBidi" w:cstheme="minorBidi"/>
          <w:sz w:val="36"/>
          <w:szCs w:val="36"/>
          <w:rtl/>
        </w:rPr>
      </w:pPr>
      <w:r>
        <w:rPr>
          <w:rFonts w:asciiTheme="minorBidi" w:hAnsiTheme="minorBidi" w:cstheme="minorBidi" w:hint="cs"/>
          <w:sz w:val="36"/>
          <w:szCs w:val="36"/>
          <w:rtl/>
        </w:rPr>
        <w:t>ميكانيكا الموائع .................................................... 2</w:t>
      </w:r>
    </w:p>
    <w:p w:rsidR="00E765A6" w:rsidRDefault="00E765A6" w:rsidP="00E765A6">
      <w:pPr>
        <w:pStyle w:val="a3"/>
        <w:shd w:val="clear" w:color="auto" w:fill="F8FCFF"/>
        <w:bidi/>
        <w:jc w:val="center"/>
        <w:rPr>
          <w:rFonts w:asciiTheme="minorBidi" w:hAnsiTheme="minorBidi" w:cstheme="minorBidi"/>
          <w:sz w:val="36"/>
          <w:szCs w:val="36"/>
          <w:rtl/>
        </w:rPr>
      </w:pPr>
      <w:r>
        <w:rPr>
          <w:rFonts w:asciiTheme="minorBidi" w:hAnsiTheme="minorBidi" w:cstheme="minorBidi" w:hint="cs"/>
          <w:sz w:val="36"/>
          <w:szCs w:val="36"/>
          <w:rtl/>
        </w:rPr>
        <w:t>العلاقة بين ميكانيكا الموائع وميكانيكا المواد المتصلة ..........  2</w:t>
      </w:r>
    </w:p>
    <w:p w:rsidR="00E765A6" w:rsidRDefault="00E765A6" w:rsidP="00E765A6">
      <w:pPr>
        <w:pStyle w:val="a3"/>
        <w:shd w:val="clear" w:color="auto" w:fill="F8FCFF"/>
        <w:bidi/>
        <w:jc w:val="center"/>
        <w:rPr>
          <w:rFonts w:asciiTheme="minorBidi" w:hAnsiTheme="minorBidi" w:cstheme="minorBidi"/>
          <w:sz w:val="36"/>
          <w:szCs w:val="36"/>
          <w:rtl/>
        </w:rPr>
      </w:pPr>
      <w:r>
        <w:rPr>
          <w:rFonts w:asciiTheme="minorBidi" w:hAnsiTheme="minorBidi" w:cstheme="minorBidi" w:hint="cs"/>
          <w:sz w:val="36"/>
          <w:szCs w:val="36"/>
          <w:rtl/>
        </w:rPr>
        <w:t>أساسيات الانتقال الحراري وسريان الموائع ..............</w:t>
      </w:r>
      <w:r w:rsidR="006C3CE7">
        <w:rPr>
          <w:rFonts w:asciiTheme="minorBidi" w:hAnsiTheme="minorBidi" w:cstheme="minorBidi" w:hint="cs"/>
          <w:sz w:val="36"/>
          <w:szCs w:val="36"/>
          <w:rtl/>
        </w:rPr>
        <w:t>.</w:t>
      </w:r>
      <w:r>
        <w:rPr>
          <w:rFonts w:asciiTheme="minorBidi" w:hAnsiTheme="minorBidi" w:cstheme="minorBidi" w:hint="cs"/>
          <w:sz w:val="36"/>
          <w:szCs w:val="36"/>
          <w:rtl/>
        </w:rPr>
        <w:t>...... 3</w:t>
      </w:r>
    </w:p>
    <w:p w:rsidR="006C3CE7" w:rsidRDefault="006C3CE7" w:rsidP="00E765A6">
      <w:pPr>
        <w:pStyle w:val="a3"/>
        <w:shd w:val="clear" w:color="auto" w:fill="F8FCFF"/>
        <w:bidi/>
        <w:jc w:val="center"/>
        <w:rPr>
          <w:rFonts w:asciiTheme="minorBidi" w:hAnsiTheme="minorBidi" w:cstheme="minorBidi"/>
          <w:sz w:val="36"/>
          <w:szCs w:val="36"/>
          <w:rtl/>
        </w:rPr>
      </w:pPr>
      <w:r>
        <w:rPr>
          <w:rFonts w:asciiTheme="minorBidi" w:hAnsiTheme="minorBidi" w:cstheme="minorBidi" w:hint="cs"/>
          <w:sz w:val="36"/>
          <w:szCs w:val="36"/>
          <w:rtl/>
        </w:rPr>
        <w:t>سريان الموائع ..................................................... 4</w:t>
      </w:r>
    </w:p>
    <w:p w:rsidR="006C3CE7" w:rsidRPr="00E765A6" w:rsidRDefault="006C3CE7" w:rsidP="00E765A6">
      <w:pPr>
        <w:pStyle w:val="a3"/>
        <w:shd w:val="clear" w:color="auto" w:fill="F8FCFF"/>
        <w:bidi/>
        <w:jc w:val="center"/>
        <w:rPr>
          <w:rFonts w:asciiTheme="minorBidi" w:hAnsiTheme="minorBidi" w:cstheme="minorBidi"/>
          <w:sz w:val="36"/>
          <w:szCs w:val="36"/>
        </w:rPr>
      </w:pPr>
      <w:r>
        <w:rPr>
          <w:rFonts w:asciiTheme="minorBidi" w:hAnsiTheme="minorBidi" w:cstheme="minorBidi" w:hint="cs"/>
          <w:sz w:val="36"/>
          <w:szCs w:val="36"/>
          <w:rtl/>
        </w:rPr>
        <w:t>معادلة الاستمرار .................................................. 5</w:t>
      </w:r>
    </w:p>
    <w:sectPr w:rsidR="006C3CE7" w:rsidRPr="00E765A6" w:rsidSect="00871441">
      <w:footerReference w:type="default" r:id="rId68"/>
      <w:pgSz w:w="12240" w:h="15840"/>
      <w:pgMar w:top="810" w:right="810" w:bottom="720" w:left="72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D42" w:rsidRDefault="00D91D42" w:rsidP="004359D6">
      <w:r>
        <w:separator/>
      </w:r>
    </w:p>
  </w:endnote>
  <w:endnote w:type="continuationSeparator" w:id="1">
    <w:p w:rsidR="00D91D42" w:rsidRDefault="00D91D42" w:rsidP="004359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2"/>
    <w:family w:val="swiss"/>
    <w:notTrueType/>
    <w:pitch w:val="variable"/>
    <w:sig w:usb0="00002001" w:usb1="00000000" w:usb2="00000000" w:usb3="00000000" w:csb0="00000040" w:csb1="00000000"/>
  </w:font>
  <w:font w:name="DecoType Naskh Swashes">
    <w:panose1 w:val="02010400000000000000"/>
    <w:charset w:val="B2"/>
    <w:family w:val="auto"/>
    <w:pitch w:val="variable"/>
    <w:sig w:usb0="00002001" w:usb1="00000000" w:usb2="00000000" w:usb3="00000000" w:csb0="00000040" w:csb1="00000000"/>
  </w:font>
  <w:font w:name="PT Bold Broken">
    <w:panose1 w:val="02010400000000000000"/>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Simple Bold Jut Out">
    <w:panose1 w:val="02010401010101010101"/>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146407"/>
      <w:docPartObj>
        <w:docPartGallery w:val="Page Numbers (Bottom of Page)"/>
        <w:docPartUnique/>
      </w:docPartObj>
    </w:sdtPr>
    <w:sdtContent>
      <w:p w:rsidR="004359D6" w:rsidRDefault="005F1B21">
        <w:pPr>
          <w:pStyle w:val="a7"/>
          <w:jc w:val="right"/>
          <w:rPr>
            <w:rFonts w:asciiTheme="majorHAnsi" w:hAnsiTheme="majorHAnsi"/>
            <w:color w:val="4F81BD" w:themeColor="accent1"/>
            <w:sz w:val="40"/>
            <w:szCs w:val="40"/>
          </w:rPr>
        </w:pPr>
        <w:fldSimple w:instr=" PAGE   \* MERGEFORMAT ">
          <w:r w:rsidR="00D843B0" w:rsidRPr="00D843B0">
            <w:rPr>
              <w:rFonts w:asciiTheme="majorHAnsi" w:hAnsiTheme="majorHAnsi"/>
              <w:noProof/>
              <w:color w:val="4F81BD" w:themeColor="accent1"/>
              <w:sz w:val="40"/>
              <w:szCs w:val="40"/>
              <w:rtl/>
            </w:rPr>
            <w:t>1</w:t>
          </w:r>
        </w:fldSimple>
      </w:p>
    </w:sdtContent>
  </w:sdt>
  <w:p w:rsidR="004359D6" w:rsidRDefault="004359D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D42" w:rsidRDefault="00D91D42" w:rsidP="004359D6">
      <w:r>
        <w:separator/>
      </w:r>
    </w:p>
  </w:footnote>
  <w:footnote w:type="continuationSeparator" w:id="1">
    <w:p w:rsidR="00D91D42" w:rsidRDefault="00D91D42" w:rsidP="004359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4639"/>
    <w:multiLevelType w:val="multilevel"/>
    <w:tmpl w:val="612C5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ED1272"/>
    <w:multiLevelType w:val="multilevel"/>
    <w:tmpl w:val="9910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E25CDC"/>
    <w:multiLevelType w:val="multilevel"/>
    <w:tmpl w:val="7136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A10CED"/>
    <w:multiLevelType w:val="multilevel"/>
    <w:tmpl w:val="0FB60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AB7C40"/>
    <w:multiLevelType w:val="multilevel"/>
    <w:tmpl w:val="D1CE6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225FA1"/>
    <w:multiLevelType w:val="multilevel"/>
    <w:tmpl w:val="E686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D0283A"/>
    <w:multiLevelType w:val="multilevel"/>
    <w:tmpl w:val="F9026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B214B6"/>
    <w:multiLevelType w:val="multilevel"/>
    <w:tmpl w:val="7610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AC4DED"/>
    <w:multiLevelType w:val="multilevel"/>
    <w:tmpl w:val="A2C8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9C462C"/>
    <w:multiLevelType w:val="multilevel"/>
    <w:tmpl w:val="86E2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443AD8"/>
    <w:multiLevelType w:val="multilevel"/>
    <w:tmpl w:val="59209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9E66B3"/>
    <w:multiLevelType w:val="multilevel"/>
    <w:tmpl w:val="55B0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656F68"/>
    <w:multiLevelType w:val="multilevel"/>
    <w:tmpl w:val="8F925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4305B38"/>
    <w:multiLevelType w:val="multilevel"/>
    <w:tmpl w:val="77D0C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BF0EAA"/>
    <w:multiLevelType w:val="multilevel"/>
    <w:tmpl w:val="794C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BF3999"/>
    <w:multiLevelType w:val="multilevel"/>
    <w:tmpl w:val="C4C44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E60F29"/>
    <w:multiLevelType w:val="multilevel"/>
    <w:tmpl w:val="B526E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4"/>
  </w:num>
  <w:num w:numId="4">
    <w:abstractNumId w:val="6"/>
  </w:num>
  <w:num w:numId="5">
    <w:abstractNumId w:val="13"/>
  </w:num>
  <w:num w:numId="6">
    <w:abstractNumId w:val="1"/>
  </w:num>
  <w:num w:numId="7">
    <w:abstractNumId w:val="5"/>
  </w:num>
  <w:num w:numId="8">
    <w:abstractNumId w:val="2"/>
  </w:num>
  <w:num w:numId="9">
    <w:abstractNumId w:val="11"/>
  </w:num>
  <w:num w:numId="10">
    <w:abstractNumId w:val="10"/>
  </w:num>
  <w:num w:numId="11">
    <w:abstractNumId w:val="3"/>
  </w:num>
  <w:num w:numId="12">
    <w:abstractNumId w:val="0"/>
  </w:num>
  <w:num w:numId="13">
    <w:abstractNumId w:val="12"/>
  </w:num>
  <w:num w:numId="14">
    <w:abstractNumId w:val="8"/>
  </w:num>
  <w:num w:numId="15">
    <w:abstractNumId w:val="7"/>
  </w:num>
  <w:num w:numId="16">
    <w:abstractNumId w:val="14"/>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1441"/>
    <w:rsid w:val="000A4A4A"/>
    <w:rsid w:val="001D1BBF"/>
    <w:rsid w:val="002A61DD"/>
    <w:rsid w:val="00330BA9"/>
    <w:rsid w:val="004359D6"/>
    <w:rsid w:val="00571F34"/>
    <w:rsid w:val="005F1B21"/>
    <w:rsid w:val="006C3CE7"/>
    <w:rsid w:val="007A4ED1"/>
    <w:rsid w:val="007D1812"/>
    <w:rsid w:val="00871441"/>
    <w:rsid w:val="00890A68"/>
    <w:rsid w:val="00947577"/>
    <w:rsid w:val="009519FE"/>
    <w:rsid w:val="009B2F90"/>
    <w:rsid w:val="009F2E51"/>
    <w:rsid w:val="00D56EB9"/>
    <w:rsid w:val="00D843B0"/>
    <w:rsid w:val="00D91D42"/>
    <w:rsid w:val="00DF11FE"/>
    <w:rsid w:val="00E765A6"/>
    <w:rsid w:val="00F66FFC"/>
    <w:rsid w:val="00FB72C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A4A"/>
    <w:pPr>
      <w:bidi/>
    </w:pPr>
    <w:rPr>
      <w:sz w:val="24"/>
      <w:szCs w:val="24"/>
    </w:rPr>
  </w:style>
  <w:style w:type="paragraph" w:styleId="1">
    <w:name w:val="heading 1"/>
    <w:basedOn w:val="a"/>
    <w:link w:val="1Char"/>
    <w:uiPriority w:val="9"/>
    <w:qFormat/>
    <w:rsid w:val="00871441"/>
    <w:pPr>
      <w:bidi w:val="0"/>
      <w:spacing w:before="100" w:beforeAutospacing="1" w:after="100" w:afterAutospacing="1"/>
      <w:outlineLvl w:val="0"/>
    </w:pPr>
    <w:rPr>
      <w:b/>
      <w:bCs/>
      <w:kern w:val="36"/>
      <w:sz w:val="48"/>
      <w:szCs w:val="48"/>
    </w:rPr>
  </w:style>
  <w:style w:type="paragraph" w:styleId="2">
    <w:name w:val="heading 2"/>
    <w:basedOn w:val="a"/>
    <w:link w:val="2Char"/>
    <w:uiPriority w:val="9"/>
    <w:qFormat/>
    <w:rsid w:val="00871441"/>
    <w:pPr>
      <w:bidi w:val="0"/>
      <w:spacing w:before="100" w:beforeAutospacing="1" w:after="100" w:afterAutospacing="1"/>
      <w:outlineLvl w:val="1"/>
    </w:pPr>
    <w:rPr>
      <w:b/>
      <w:bCs/>
      <w:sz w:val="36"/>
      <w:szCs w:val="36"/>
    </w:rPr>
  </w:style>
  <w:style w:type="paragraph" w:styleId="3">
    <w:name w:val="heading 3"/>
    <w:basedOn w:val="a"/>
    <w:link w:val="3Char"/>
    <w:uiPriority w:val="9"/>
    <w:qFormat/>
    <w:rsid w:val="00871441"/>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871441"/>
    <w:rPr>
      <w:b/>
      <w:bCs/>
      <w:kern w:val="36"/>
      <w:sz w:val="48"/>
      <w:szCs w:val="48"/>
    </w:rPr>
  </w:style>
  <w:style w:type="character" w:customStyle="1" w:styleId="2Char">
    <w:name w:val="عنوان 2 Char"/>
    <w:basedOn w:val="a0"/>
    <w:link w:val="2"/>
    <w:uiPriority w:val="9"/>
    <w:rsid w:val="00871441"/>
    <w:rPr>
      <w:b/>
      <w:bCs/>
      <w:sz w:val="36"/>
      <w:szCs w:val="36"/>
    </w:rPr>
  </w:style>
  <w:style w:type="character" w:customStyle="1" w:styleId="3Char">
    <w:name w:val="عنوان 3 Char"/>
    <w:basedOn w:val="a0"/>
    <w:link w:val="3"/>
    <w:uiPriority w:val="9"/>
    <w:rsid w:val="00871441"/>
    <w:rPr>
      <w:b/>
      <w:bCs/>
      <w:sz w:val="27"/>
      <w:szCs w:val="27"/>
    </w:rPr>
  </w:style>
  <w:style w:type="character" w:styleId="Hyperlink">
    <w:name w:val="Hyperlink"/>
    <w:basedOn w:val="a0"/>
    <w:uiPriority w:val="99"/>
    <w:unhideWhenUsed/>
    <w:rsid w:val="00871441"/>
    <w:rPr>
      <w:color w:val="0000FF"/>
      <w:u w:val="single"/>
    </w:rPr>
  </w:style>
  <w:style w:type="paragraph" w:styleId="a3">
    <w:name w:val="Normal (Web)"/>
    <w:basedOn w:val="a"/>
    <w:uiPriority w:val="99"/>
    <w:unhideWhenUsed/>
    <w:rsid w:val="00871441"/>
    <w:pPr>
      <w:bidi w:val="0"/>
      <w:spacing w:before="100" w:beforeAutospacing="1" w:after="100" w:afterAutospacing="1"/>
    </w:pPr>
  </w:style>
  <w:style w:type="character" w:styleId="a4">
    <w:name w:val="Strong"/>
    <w:basedOn w:val="a0"/>
    <w:uiPriority w:val="22"/>
    <w:qFormat/>
    <w:rsid w:val="00871441"/>
    <w:rPr>
      <w:b/>
      <w:bCs/>
    </w:rPr>
  </w:style>
  <w:style w:type="character" w:customStyle="1" w:styleId="toctoggle">
    <w:name w:val="toctoggle"/>
    <w:basedOn w:val="a0"/>
    <w:rsid w:val="00871441"/>
  </w:style>
  <w:style w:type="character" w:customStyle="1" w:styleId="tocnumber">
    <w:name w:val="tocnumber"/>
    <w:basedOn w:val="a0"/>
    <w:rsid w:val="00871441"/>
  </w:style>
  <w:style w:type="character" w:customStyle="1" w:styleId="toctext">
    <w:name w:val="toctext"/>
    <w:basedOn w:val="a0"/>
    <w:rsid w:val="00871441"/>
  </w:style>
  <w:style w:type="character" w:customStyle="1" w:styleId="editsection">
    <w:name w:val="editsection"/>
    <w:basedOn w:val="a0"/>
    <w:rsid w:val="00871441"/>
  </w:style>
  <w:style w:type="character" w:customStyle="1" w:styleId="mw-headline">
    <w:name w:val="mw-headline"/>
    <w:basedOn w:val="a0"/>
    <w:rsid w:val="00871441"/>
  </w:style>
  <w:style w:type="character" w:customStyle="1" w:styleId="texhtml">
    <w:name w:val="texhtml"/>
    <w:basedOn w:val="a0"/>
    <w:rsid w:val="00871441"/>
  </w:style>
  <w:style w:type="paragraph" w:styleId="HTML">
    <w:name w:val="HTML Preformatted"/>
    <w:basedOn w:val="a"/>
    <w:link w:val="HTMLChar"/>
    <w:uiPriority w:val="99"/>
    <w:semiHidden/>
    <w:unhideWhenUsed/>
    <w:rsid w:val="00871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0"/>
    <w:link w:val="HTML"/>
    <w:uiPriority w:val="99"/>
    <w:semiHidden/>
    <w:rsid w:val="00871441"/>
    <w:rPr>
      <w:rFonts w:ascii="Courier New" w:hAnsi="Courier New" w:cs="Courier New"/>
    </w:rPr>
  </w:style>
  <w:style w:type="paragraph" w:styleId="a5">
    <w:name w:val="Balloon Text"/>
    <w:basedOn w:val="a"/>
    <w:link w:val="Char"/>
    <w:uiPriority w:val="99"/>
    <w:semiHidden/>
    <w:unhideWhenUsed/>
    <w:rsid w:val="00871441"/>
    <w:rPr>
      <w:rFonts w:ascii="Tahoma" w:hAnsi="Tahoma" w:cs="Tahoma"/>
      <w:sz w:val="16"/>
      <w:szCs w:val="16"/>
    </w:rPr>
  </w:style>
  <w:style w:type="character" w:customStyle="1" w:styleId="Char">
    <w:name w:val="نص في بالون Char"/>
    <w:basedOn w:val="a0"/>
    <w:link w:val="a5"/>
    <w:uiPriority w:val="99"/>
    <w:semiHidden/>
    <w:rsid w:val="00871441"/>
    <w:rPr>
      <w:rFonts w:ascii="Tahoma" w:hAnsi="Tahoma" w:cs="Tahoma"/>
      <w:sz w:val="16"/>
      <w:szCs w:val="16"/>
    </w:rPr>
  </w:style>
  <w:style w:type="paragraph" w:styleId="a6">
    <w:name w:val="header"/>
    <w:basedOn w:val="a"/>
    <w:link w:val="Char0"/>
    <w:uiPriority w:val="99"/>
    <w:semiHidden/>
    <w:unhideWhenUsed/>
    <w:rsid w:val="004359D6"/>
    <w:pPr>
      <w:tabs>
        <w:tab w:val="center" w:pos="4320"/>
        <w:tab w:val="right" w:pos="8640"/>
      </w:tabs>
    </w:pPr>
  </w:style>
  <w:style w:type="character" w:customStyle="1" w:styleId="Char0">
    <w:name w:val="رأس صفحة Char"/>
    <w:basedOn w:val="a0"/>
    <w:link w:val="a6"/>
    <w:uiPriority w:val="99"/>
    <w:semiHidden/>
    <w:rsid w:val="004359D6"/>
    <w:rPr>
      <w:sz w:val="24"/>
      <w:szCs w:val="24"/>
    </w:rPr>
  </w:style>
  <w:style w:type="paragraph" w:styleId="a7">
    <w:name w:val="footer"/>
    <w:basedOn w:val="a"/>
    <w:link w:val="Char1"/>
    <w:uiPriority w:val="99"/>
    <w:unhideWhenUsed/>
    <w:rsid w:val="004359D6"/>
    <w:pPr>
      <w:tabs>
        <w:tab w:val="center" w:pos="4320"/>
        <w:tab w:val="right" w:pos="8640"/>
      </w:tabs>
    </w:pPr>
  </w:style>
  <w:style w:type="character" w:customStyle="1" w:styleId="Char1">
    <w:name w:val="تذييل صفحة Char"/>
    <w:basedOn w:val="a0"/>
    <w:link w:val="a7"/>
    <w:uiPriority w:val="99"/>
    <w:rsid w:val="004359D6"/>
    <w:rPr>
      <w:sz w:val="24"/>
      <w:szCs w:val="24"/>
    </w:rPr>
  </w:style>
  <w:style w:type="character" w:customStyle="1" w:styleId="editsection1">
    <w:name w:val="editsection1"/>
    <w:basedOn w:val="a0"/>
    <w:rsid w:val="009519FE"/>
    <w:rPr>
      <w:sz w:val="22"/>
      <w:szCs w:val="22"/>
    </w:rPr>
  </w:style>
</w:styles>
</file>

<file path=word/webSettings.xml><?xml version="1.0" encoding="utf-8"?>
<w:webSettings xmlns:r="http://schemas.openxmlformats.org/officeDocument/2006/relationships" xmlns:w="http://schemas.openxmlformats.org/wordprocessingml/2006/main">
  <w:divs>
    <w:div w:id="255334007">
      <w:bodyDiv w:val="1"/>
      <w:marLeft w:val="0"/>
      <w:marRight w:val="0"/>
      <w:marTop w:val="0"/>
      <w:marBottom w:val="0"/>
      <w:divBdr>
        <w:top w:val="none" w:sz="0" w:space="0" w:color="auto"/>
        <w:left w:val="none" w:sz="0" w:space="0" w:color="auto"/>
        <w:bottom w:val="none" w:sz="0" w:space="0" w:color="auto"/>
        <w:right w:val="none" w:sz="0" w:space="0" w:color="auto"/>
      </w:divBdr>
      <w:divsChild>
        <w:div w:id="386146924">
          <w:marLeft w:val="0"/>
          <w:marRight w:val="0"/>
          <w:marTop w:val="0"/>
          <w:marBottom w:val="0"/>
          <w:divBdr>
            <w:top w:val="none" w:sz="0" w:space="0" w:color="auto"/>
            <w:left w:val="none" w:sz="0" w:space="0" w:color="auto"/>
            <w:bottom w:val="none" w:sz="0" w:space="0" w:color="auto"/>
            <w:right w:val="none" w:sz="0" w:space="0" w:color="auto"/>
          </w:divBdr>
          <w:divsChild>
            <w:div w:id="1155298426">
              <w:marLeft w:val="0"/>
              <w:marRight w:val="0"/>
              <w:marTop w:val="0"/>
              <w:marBottom w:val="0"/>
              <w:divBdr>
                <w:top w:val="none" w:sz="0" w:space="0" w:color="auto"/>
                <w:left w:val="none" w:sz="0" w:space="0" w:color="auto"/>
                <w:bottom w:val="none" w:sz="0" w:space="0" w:color="auto"/>
                <w:right w:val="none" w:sz="0" w:space="0" w:color="auto"/>
              </w:divBdr>
              <w:divsChild>
                <w:div w:id="731348329">
                  <w:marLeft w:val="0"/>
                  <w:marRight w:val="0"/>
                  <w:marTop w:val="0"/>
                  <w:marBottom w:val="0"/>
                  <w:divBdr>
                    <w:top w:val="none" w:sz="0" w:space="0" w:color="auto"/>
                    <w:left w:val="none" w:sz="0" w:space="0" w:color="auto"/>
                    <w:bottom w:val="none" w:sz="0" w:space="0" w:color="auto"/>
                    <w:right w:val="none" w:sz="0" w:space="0" w:color="auto"/>
                  </w:divBdr>
                </w:div>
              </w:divsChild>
            </w:div>
            <w:div w:id="672418180">
              <w:marLeft w:val="0"/>
              <w:marRight w:val="0"/>
              <w:marTop w:val="0"/>
              <w:marBottom w:val="0"/>
              <w:divBdr>
                <w:top w:val="none" w:sz="0" w:space="0" w:color="auto"/>
                <w:left w:val="none" w:sz="0" w:space="0" w:color="auto"/>
                <w:bottom w:val="none" w:sz="0" w:space="0" w:color="auto"/>
                <w:right w:val="none" w:sz="0" w:space="0" w:color="auto"/>
              </w:divBdr>
            </w:div>
            <w:div w:id="1892423244">
              <w:marLeft w:val="0"/>
              <w:marRight w:val="0"/>
              <w:marTop w:val="0"/>
              <w:marBottom w:val="0"/>
              <w:divBdr>
                <w:top w:val="none" w:sz="0" w:space="0" w:color="auto"/>
                <w:left w:val="none" w:sz="0" w:space="0" w:color="auto"/>
                <w:bottom w:val="none" w:sz="0" w:space="0" w:color="auto"/>
                <w:right w:val="none" w:sz="0" w:space="0" w:color="auto"/>
              </w:divBdr>
              <w:divsChild>
                <w:div w:id="48773757">
                  <w:marLeft w:val="0"/>
                  <w:marRight w:val="0"/>
                  <w:marTop w:val="0"/>
                  <w:marBottom w:val="0"/>
                  <w:divBdr>
                    <w:top w:val="none" w:sz="0" w:space="0" w:color="auto"/>
                    <w:left w:val="none" w:sz="0" w:space="0" w:color="auto"/>
                    <w:bottom w:val="none" w:sz="0" w:space="0" w:color="auto"/>
                    <w:right w:val="none" w:sz="0" w:space="0" w:color="auto"/>
                  </w:divBdr>
                  <w:divsChild>
                    <w:div w:id="1115295291">
                      <w:marLeft w:val="0"/>
                      <w:marRight w:val="0"/>
                      <w:marTop w:val="0"/>
                      <w:marBottom w:val="0"/>
                      <w:divBdr>
                        <w:top w:val="none" w:sz="0" w:space="0" w:color="auto"/>
                        <w:left w:val="none" w:sz="0" w:space="0" w:color="auto"/>
                        <w:bottom w:val="none" w:sz="0" w:space="0" w:color="auto"/>
                        <w:right w:val="none" w:sz="0" w:space="0" w:color="auto"/>
                      </w:divBdr>
                      <w:divsChild>
                        <w:div w:id="1516116745">
                          <w:marLeft w:val="0"/>
                          <w:marRight w:val="0"/>
                          <w:marTop w:val="0"/>
                          <w:marBottom w:val="0"/>
                          <w:divBdr>
                            <w:top w:val="none" w:sz="0" w:space="0" w:color="auto"/>
                            <w:left w:val="none" w:sz="0" w:space="0" w:color="auto"/>
                            <w:bottom w:val="none" w:sz="0" w:space="0" w:color="auto"/>
                            <w:right w:val="none" w:sz="0" w:space="0" w:color="auto"/>
                          </w:divBdr>
                          <w:divsChild>
                            <w:div w:id="156213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516315">
              <w:marLeft w:val="0"/>
              <w:marRight w:val="0"/>
              <w:marTop w:val="0"/>
              <w:marBottom w:val="0"/>
              <w:divBdr>
                <w:top w:val="none" w:sz="0" w:space="0" w:color="auto"/>
                <w:left w:val="none" w:sz="0" w:space="0" w:color="auto"/>
                <w:bottom w:val="none" w:sz="0" w:space="0" w:color="auto"/>
                <w:right w:val="none" w:sz="0" w:space="0" w:color="auto"/>
              </w:divBdr>
            </w:div>
            <w:div w:id="1612741096">
              <w:marLeft w:val="0"/>
              <w:marRight w:val="0"/>
              <w:marTop w:val="0"/>
              <w:marBottom w:val="0"/>
              <w:divBdr>
                <w:top w:val="none" w:sz="0" w:space="0" w:color="auto"/>
                <w:left w:val="none" w:sz="0" w:space="0" w:color="auto"/>
                <w:bottom w:val="none" w:sz="0" w:space="0" w:color="auto"/>
                <w:right w:val="none" w:sz="0" w:space="0" w:color="auto"/>
              </w:divBdr>
            </w:div>
            <w:div w:id="165020910">
              <w:marLeft w:val="0"/>
              <w:marRight w:val="0"/>
              <w:marTop w:val="0"/>
              <w:marBottom w:val="0"/>
              <w:divBdr>
                <w:top w:val="none" w:sz="0" w:space="0" w:color="auto"/>
                <w:left w:val="none" w:sz="0" w:space="0" w:color="auto"/>
                <w:bottom w:val="none" w:sz="0" w:space="0" w:color="auto"/>
                <w:right w:val="none" w:sz="0" w:space="0" w:color="auto"/>
              </w:divBdr>
              <w:divsChild>
                <w:div w:id="1391005374">
                  <w:marLeft w:val="0"/>
                  <w:marRight w:val="0"/>
                  <w:marTop w:val="0"/>
                  <w:marBottom w:val="0"/>
                  <w:divBdr>
                    <w:top w:val="none" w:sz="0" w:space="0" w:color="auto"/>
                    <w:left w:val="none" w:sz="0" w:space="0" w:color="auto"/>
                    <w:bottom w:val="none" w:sz="0" w:space="0" w:color="auto"/>
                    <w:right w:val="none" w:sz="0" w:space="0" w:color="auto"/>
                  </w:divBdr>
                  <w:divsChild>
                    <w:div w:id="2048749571">
                      <w:marLeft w:val="0"/>
                      <w:marRight w:val="0"/>
                      <w:marTop w:val="0"/>
                      <w:marBottom w:val="0"/>
                      <w:divBdr>
                        <w:top w:val="none" w:sz="0" w:space="0" w:color="auto"/>
                        <w:left w:val="none" w:sz="0" w:space="0" w:color="auto"/>
                        <w:bottom w:val="none" w:sz="0" w:space="0" w:color="auto"/>
                        <w:right w:val="none" w:sz="0" w:space="0" w:color="auto"/>
                      </w:divBdr>
                      <w:divsChild>
                        <w:div w:id="12408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242567">
      <w:bodyDiv w:val="1"/>
      <w:marLeft w:val="0"/>
      <w:marRight w:val="0"/>
      <w:marTop w:val="0"/>
      <w:marBottom w:val="0"/>
      <w:divBdr>
        <w:top w:val="none" w:sz="0" w:space="0" w:color="auto"/>
        <w:left w:val="none" w:sz="0" w:space="0" w:color="auto"/>
        <w:bottom w:val="none" w:sz="0" w:space="0" w:color="auto"/>
        <w:right w:val="none" w:sz="0" w:space="0" w:color="auto"/>
      </w:divBdr>
      <w:divsChild>
        <w:div w:id="1020467396">
          <w:marLeft w:val="0"/>
          <w:marRight w:val="0"/>
          <w:marTop w:val="0"/>
          <w:marBottom w:val="0"/>
          <w:divBdr>
            <w:top w:val="none" w:sz="0" w:space="0" w:color="auto"/>
            <w:left w:val="none" w:sz="0" w:space="0" w:color="auto"/>
            <w:bottom w:val="none" w:sz="0" w:space="0" w:color="auto"/>
            <w:right w:val="none" w:sz="0" w:space="0" w:color="auto"/>
          </w:divBdr>
          <w:divsChild>
            <w:div w:id="709185503">
              <w:marLeft w:val="0"/>
              <w:marRight w:val="0"/>
              <w:marTop w:val="0"/>
              <w:marBottom w:val="0"/>
              <w:divBdr>
                <w:top w:val="none" w:sz="0" w:space="0" w:color="auto"/>
                <w:left w:val="none" w:sz="0" w:space="0" w:color="auto"/>
                <w:bottom w:val="none" w:sz="0" w:space="0" w:color="auto"/>
                <w:right w:val="none" w:sz="0" w:space="0" w:color="auto"/>
              </w:divBdr>
              <w:divsChild>
                <w:div w:id="1747341172">
                  <w:marLeft w:val="0"/>
                  <w:marRight w:val="0"/>
                  <w:marTop w:val="0"/>
                  <w:marBottom w:val="0"/>
                  <w:divBdr>
                    <w:top w:val="none" w:sz="0" w:space="0" w:color="auto"/>
                    <w:left w:val="none" w:sz="0" w:space="0" w:color="auto"/>
                    <w:bottom w:val="none" w:sz="0" w:space="0" w:color="auto"/>
                    <w:right w:val="none" w:sz="0" w:space="0" w:color="auto"/>
                  </w:divBdr>
                  <w:divsChild>
                    <w:div w:id="66418609">
                      <w:marLeft w:val="0"/>
                      <w:marRight w:val="0"/>
                      <w:marTop w:val="0"/>
                      <w:marBottom w:val="0"/>
                      <w:divBdr>
                        <w:top w:val="none" w:sz="0" w:space="0" w:color="auto"/>
                        <w:left w:val="none" w:sz="0" w:space="0" w:color="auto"/>
                        <w:bottom w:val="none" w:sz="0" w:space="0" w:color="auto"/>
                        <w:right w:val="none" w:sz="0" w:space="0" w:color="auto"/>
                      </w:divBdr>
                      <w:divsChild>
                        <w:div w:id="1348871816">
                          <w:marLeft w:val="0"/>
                          <w:marRight w:val="0"/>
                          <w:marTop w:val="0"/>
                          <w:marBottom w:val="0"/>
                          <w:divBdr>
                            <w:top w:val="none" w:sz="0" w:space="0" w:color="auto"/>
                            <w:left w:val="none" w:sz="0" w:space="0" w:color="auto"/>
                            <w:bottom w:val="none" w:sz="0" w:space="0" w:color="auto"/>
                            <w:right w:val="none" w:sz="0" w:space="0" w:color="auto"/>
                          </w:divBdr>
                          <w:divsChild>
                            <w:div w:id="236324876">
                              <w:marLeft w:val="0"/>
                              <w:marRight w:val="0"/>
                              <w:marTop w:val="0"/>
                              <w:marBottom w:val="0"/>
                              <w:divBdr>
                                <w:top w:val="none" w:sz="0" w:space="0" w:color="auto"/>
                                <w:left w:val="none" w:sz="0" w:space="0" w:color="auto"/>
                                <w:bottom w:val="none" w:sz="0" w:space="0" w:color="auto"/>
                                <w:right w:val="none" w:sz="0" w:space="0" w:color="auto"/>
                              </w:divBdr>
                              <w:divsChild>
                                <w:div w:id="957684168">
                                  <w:marLeft w:val="0"/>
                                  <w:marRight w:val="0"/>
                                  <w:marTop w:val="0"/>
                                  <w:marBottom w:val="0"/>
                                  <w:divBdr>
                                    <w:top w:val="none" w:sz="0" w:space="0" w:color="auto"/>
                                    <w:left w:val="none" w:sz="0" w:space="0" w:color="auto"/>
                                    <w:bottom w:val="none" w:sz="0" w:space="0" w:color="auto"/>
                                    <w:right w:val="none" w:sz="0" w:space="0" w:color="auto"/>
                                  </w:divBdr>
                                  <w:divsChild>
                                    <w:div w:id="174772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763873">
      <w:bodyDiv w:val="1"/>
      <w:marLeft w:val="0"/>
      <w:marRight w:val="0"/>
      <w:marTop w:val="0"/>
      <w:marBottom w:val="0"/>
      <w:divBdr>
        <w:top w:val="none" w:sz="0" w:space="0" w:color="auto"/>
        <w:left w:val="none" w:sz="0" w:space="0" w:color="auto"/>
        <w:bottom w:val="none" w:sz="0" w:space="0" w:color="auto"/>
        <w:right w:val="none" w:sz="0" w:space="0" w:color="auto"/>
      </w:divBdr>
      <w:divsChild>
        <w:div w:id="1163735636">
          <w:marLeft w:val="0"/>
          <w:marRight w:val="0"/>
          <w:marTop w:val="0"/>
          <w:marBottom w:val="0"/>
          <w:divBdr>
            <w:top w:val="none" w:sz="0" w:space="0" w:color="auto"/>
            <w:left w:val="none" w:sz="0" w:space="0" w:color="auto"/>
            <w:bottom w:val="none" w:sz="0" w:space="0" w:color="auto"/>
            <w:right w:val="none" w:sz="0" w:space="0" w:color="auto"/>
          </w:divBdr>
          <w:divsChild>
            <w:div w:id="2070303638">
              <w:marLeft w:val="0"/>
              <w:marRight w:val="0"/>
              <w:marTop w:val="0"/>
              <w:marBottom w:val="0"/>
              <w:divBdr>
                <w:top w:val="none" w:sz="0" w:space="0" w:color="auto"/>
                <w:left w:val="none" w:sz="0" w:space="0" w:color="auto"/>
                <w:bottom w:val="none" w:sz="0" w:space="0" w:color="auto"/>
                <w:right w:val="none" w:sz="0" w:space="0" w:color="auto"/>
              </w:divBdr>
              <w:divsChild>
                <w:div w:id="352194134">
                  <w:marLeft w:val="0"/>
                  <w:marRight w:val="0"/>
                  <w:marTop w:val="0"/>
                  <w:marBottom w:val="0"/>
                  <w:divBdr>
                    <w:top w:val="none" w:sz="0" w:space="0" w:color="auto"/>
                    <w:left w:val="none" w:sz="0" w:space="0" w:color="auto"/>
                    <w:bottom w:val="none" w:sz="0" w:space="0" w:color="auto"/>
                    <w:right w:val="none" w:sz="0" w:space="0" w:color="auto"/>
                  </w:divBdr>
                  <w:divsChild>
                    <w:div w:id="180002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088862">
      <w:bodyDiv w:val="1"/>
      <w:marLeft w:val="0"/>
      <w:marRight w:val="0"/>
      <w:marTop w:val="0"/>
      <w:marBottom w:val="0"/>
      <w:divBdr>
        <w:top w:val="none" w:sz="0" w:space="0" w:color="auto"/>
        <w:left w:val="none" w:sz="0" w:space="0" w:color="auto"/>
        <w:bottom w:val="none" w:sz="0" w:space="0" w:color="auto"/>
        <w:right w:val="none" w:sz="0" w:space="0" w:color="auto"/>
      </w:divBdr>
      <w:divsChild>
        <w:div w:id="969750428">
          <w:marLeft w:val="0"/>
          <w:marRight w:val="0"/>
          <w:marTop w:val="0"/>
          <w:marBottom w:val="0"/>
          <w:divBdr>
            <w:top w:val="none" w:sz="0" w:space="0" w:color="auto"/>
            <w:left w:val="none" w:sz="0" w:space="0" w:color="auto"/>
            <w:bottom w:val="none" w:sz="0" w:space="0" w:color="auto"/>
            <w:right w:val="none" w:sz="0" w:space="0" w:color="auto"/>
          </w:divBdr>
          <w:divsChild>
            <w:div w:id="1626307784">
              <w:marLeft w:val="0"/>
              <w:marRight w:val="0"/>
              <w:marTop w:val="0"/>
              <w:marBottom w:val="0"/>
              <w:divBdr>
                <w:top w:val="none" w:sz="0" w:space="0" w:color="auto"/>
                <w:left w:val="none" w:sz="0" w:space="0" w:color="auto"/>
                <w:bottom w:val="none" w:sz="0" w:space="0" w:color="auto"/>
                <w:right w:val="none" w:sz="0" w:space="0" w:color="auto"/>
              </w:divBdr>
              <w:divsChild>
                <w:div w:id="1279676711">
                  <w:marLeft w:val="0"/>
                  <w:marRight w:val="0"/>
                  <w:marTop w:val="0"/>
                  <w:marBottom w:val="0"/>
                  <w:divBdr>
                    <w:top w:val="none" w:sz="0" w:space="0" w:color="auto"/>
                    <w:left w:val="none" w:sz="0" w:space="0" w:color="auto"/>
                    <w:bottom w:val="none" w:sz="0" w:space="0" w:color="auto"/>
                    <w:right w:val="none" w:sz="0" w:space="0" w:color="auto"/>
                  </w:divBdr>
                  <w:divsChild>
                    <w:div w:id="85900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762211">
      <w:bodyDiv w:val="1"/>
      <w:marLeft w:val="0"/>
      <w:marRight w:val="0"/>
      <w:marTop w:val="0"/>
      <w:marBottom w:val="0"/>
      <w:divBdr>
        <w:top w:val="none" w:sz="0" w:space="0" w:color="auto"/>
        <w:left w:val="none" w:sz="0" w:space="0" w:color="auto"/>
        <w:bottom w:val="none" w:sz="0" w:space="0" w:color="auto"/>
        <w:right w:val="none" w:sz="0" w:space="0" w:color="auto"/>
      </w:divBdr>
      <w:divsChild>
        <w:div w:id="35548541">
          <w:marLeft w:val="0"/>
          <w:marRight w:val="0"/>
          <w:marTop w:val="0"/>
          <w:marBottom w:val="0"/>
          <w:divBdr>
            <w:top w:val="none" w:sz="0" w:space="0" w:color="auto"/>
            <w:left w:val="none" w:sz="0" w:space="0" w:color="auto"/>
            <w:bottom w:val="none" w:sz="0" w:space="0" w:color="auto"/>
            <w:right w:val="none" w:sz="0" w:space="0" w:color="auto"/>
          </w:divBdr>
          <w:divsChild>
            <w:div w:id="1300643911">
              <w:marLeft w:val="0"/>
              <w:marRight w:val="0"/>
              <w:marTop w:val="0"/>
              <w:marBottom w:val="0"/>
              <w:divBdr>
                <w:top w:val="none" w:sz="0" w:space="0" w:color="auto"/>
                <w:left w:val="none" w:sz="0" w:space="0" w:color="auto"/>
                <w:bottom w:val="none" w:sz="0" w:space="0" w:color="auto"/>
                <w:right w:val="none" w:sz="0" w:space="0" w:color="auto"/>
              </w:divBdr>
              <w:divsChild>
                <w:div w:id="751467237">
                  <w:marLeft w:val="0"/>
                  <w:marRight w:val="0"/>
                  <w:marTop w:val="0"/>
                  <w:marBottom w:val="0"/>
                  <w:divBdr>
                    <w:top w:val="none" w:sz="0" w:space="0" w:color="auto"/>
                    <w:left w:val="none" w:sz="0" w:space="0" w:color="auto"/>
                    <w:bottom w:val="none" w:sz="0" w:space="0" w:color="auto"/>
                    <w:right w:val="none" w:sz="0" w:space="0" w:color="auto"/>
                  </w:divBdr>
                  <w:divsChild>
                    <w:div w:id="158225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441157">
      <w:bodyDiv w:val="1"/>
      <w:marLeft w:val="0"/>
      <w:marRight w:val="0"/>
      <w:marTop w:val="0"/>
      <w:marBottom w:val="0"/>
      <w:divBdr>
        <w:top w:val="none" w:sz="0" w:space="0" w:color="auto"/>
        <w:left w:val="none" w:sz="0" w:space="0" w:color="auto"/>
        <w:bottom w:val="none" w:sz="0" w:space="0" w:color="auto"/>
        <w:right w:val="none" w:sz="0" w:space="0" w:color="auto"/>
      </w:divBdr>
      <w:divsChild>
        <w:div w:id="2077704249">
          <w:marLeft w:val="0"/>
          <w:marRight w:val="0"/>
          <w:marTop w:val="0"/>
          <w:marBottom w:val="0"/>
          <w:divBdr>
            <w:top w:val="none" w:sz="0" w:space="0" w:color="auto"/>
            <w:left w:val="none" w:sz="0" w:space="0" w:color="auto"/>
            <w:bottom w:val="none" w:sz="0" w:space="0" w:color="auto"/>
            <w:right w:val="none" w:sz="0" w:space="0" w:color="auto"/>
          </w:divBdr>
          <w:divsChild>
            <w:div w:id="176695565">
              <w:marLeft w:val="0"/>
              <w:marRight w:val="0"/>
              <w:marTop w:val="0"/>
              <w:marBottom w:val="0"/>
              <w:divBdr>
                <w:top w:val="none" w:sz="0" w:space="0" w:color="auto"/>
                <w:left w:val="none" w:sz="0" w:space="0" w:color="auto"/>
                <w:bottom w:val="none" w:sz="0" w:space="0" w:color="auto"/>
                <w:right w:val="none" w:sz="0" w:space="0" w:color="auto"/>
              </w:divBdr>
              <w:divsChild>
                <w:div w:id="204475">
                  <w:marLeft w:val="0"/>
                  <w:marRight w:val="0"/>
                  <w:marTop w:val="0"/>
                  <w:marBottom w:val="0"/>
                  <w:divBdr>
                    <w:top w:val="none" w:sz="0" w:space="0" w:color="auto"/>
                    <w:left w:val="none" w:sz="0" w:space="0" w:color="auto"/>
                    <w:bottom w:val="none" w:sz="0" w:space="0" w:color="auto"/>
                    <w:right w:val="none" w:sz="0" w:space="0" w:color="auto"/>
                  </w:divBdr>
                  <w:divsChild>
                    <w:div w:id="1733117216">
                      <w:marLeft w:val="0"/>
                      <w:marRight w:val="0"/>
                      <w:marTop w:val="0"/>
                      <w:marBottom w:val="0"/>
                      <w:divBdr>
                        <w:top w:val="none" w:sz="0" w:space="0" w:color="auto"/>
                        <w:left w:val="none" w:sz="0" w:space="0" w:color="auto"/>
                        <w:bottom w:val="none" w:sz="0" w:space="0" w:color="auto"/>
                        <w:right w:val="none" w:sz="0" w:space="0" w:color="auto"/>
                      </w:divBdr>
                      <w:divsChild>
                        <w:div w:id="1159157001">
                          <w:marLeft w:val="0"/>
                          <w:marRight w:val="0"/>
                          <w:marTop w:val="0"/>
                          <w:marBottom w:val="0"/>
                          <w:divBdr>
                            <w:top w:val="none" w:sz="0" w:space="0" w:color="auto"/>
                            <w:left w:val="none" w:sz="0" w:space="0" w:color="auto"/>
                            <w:bottom w:val="none" w:sz="0" w:space="0" w:color="auto"/>
                            <w:right w:val="none" w:sz="0" w:space="0" w:color="auto"/>
                          </w:divBdr>
                          <w:divsChild>
                            <w:div w:id="961035927">
                              <w:marLeft w:val="0"/>
                              <w:marRight w:val="0"/>
                              <w:marTop w:val="0"/>
                              <w:marBottom w:val="0"/>
                              <w:divBdr>
                                <w:top w:val="none" w:sz="0" w:space="0" w:color="auto"/>
                                <w:left w:val="none" w:sz="0" w:space="0" w:color="auto"/>
                                <w:bottom w:val="none" w:sz="0" w:space="0" w:color="auto"/>
                                <w:right w:val="none" w:sz="0" w:space="0" w:color="auto"/>
                              </w:divBdr>
                              <w:divsChild>
                                <w:div w:id="715005405">
                                  <w:marLeft w:val="0"/>
                                  <w:marRight w:val="0"/>
                                  <w:marTop w:val="0"/>
                                  <w:marBottom w:val="0"/>
                                  <w:divBdr>
                                    <w:top w:val="none" w:sz="0" w:space="0" w:color="auto"/>
                                    <w:left w:val="none" w:sz="0" w:space="0" w:color="auto"/>
                                    <w:bottom w:val="none" w:sz="0" w:space="0" w:color="auto"/>
                                    <w:right w:val="none" w:sz="0" w:space="0" w:color="auto"/>
                                  </w:divBdr>
                                  <w:divsChild>
                                    <w:div w:id="1471284806">
                                      <w:marLeft w:val="0"/>
                                      <w:marRight w:val="0"/>
                                      <w:marTop w:val="0"/>
                                      <w:marBottom w:val="0"/>
                                      <w:divBdr>
                                        <w:top w:val="none" w:sz="0" w:space="0" w:color="auto"/>
                                        <w:left w:val="none" w:sz="0" w:space="0" w:color="auto"/>
                                        <w:bottom w:val="none" w:sz="0" w:space="0" w:color="auto"/>
                                        <w:right w:val="none" w:sz="0" w:space="0" w:color="auto"/>
                                      </w:divBdr>
                                      <w:divsChild>
                                        <w:div w:id="4138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3%D9%8A%D8%B1%D9%88%D8%AF%D9%8A%D9%86%D8%A7%D9%85%D9%8A%D9%83" TargetMode="External"/><Relationship Id="rId18" Type="http://schemas.openxmlformats.org/officeDocument/2006/relationships/image" Target="media/image2.png"/><Relationship Id="rId26" Type="http://schemas.openxmlformats.org/officeDocument/2006/relationships/image" Target="media/image3.png"/><Relationship Id="rId39" Type="http://schemas.openxmlformats.org/officeDocument/2006/relationships/hyperlink" Target="http://ar.wikipedia.org/wiki/%D8%AD%D8%A7%D9%84%D8%A9_%D8%BA%D8%A7%D8%B2%D9%8A%D8%A9" TargetMode="External"/><Relationship Id="rId21" Type="http://schemas.openxmlformats.org/officeDocument/2006/relationships/hyperlink" Target="http://ar.wikipedia.org/wiki/%D8%A7%D9%84%D9%85%D8%B1%D9%88%D9%86%D8%A9" TargetMode="External"/><Relationship Id="rId34" Type="http://schemas.openxmlformats.org/officeDocument/2006/relationships/hyperlink" Target="http://ar.wikipedia.org/wiki/%D8%A7%D9%84%D8%BA%D8%A7%D8%B2%D8%A7%D8%AA" TargetMode="External"/><Relationship Id="rId42" Type="http://schemas.openxmlformats.org/officeDocument/2006/relationships/hyperlink" Target="http://ar.wikipedia.org/wiki/%D8%A7%D8%B1%D8%AA%D8%A8%D8%A7%D8%B7" TargetMode="External"/><Relationship Id="rId47" Type="http://schemas.openxmlformats.org/officeDocument/2006/relationships/hyperlink" Target="http://ar.wikipedia.org/wiki/%D8%B0%D8%B1%D8%A9" TargetMode="External"/><Relationship Id="rId50" Type="http://schemas.openxmlformats.org/officeDocument/2006/relationships/hyperlink" Target="http://ar.wikipedia.org/wiki/%D8%A3%D9%8A%D9%88%D9%86" TargetMode="External"/><Relationship Id="rId55" Type="http://schemas.openxmlformats.org/officeDocument/2006/relationships/hyperlink" Target="http://ar.wikipedia.org/wiki/%D9%86%D8%AC%D9%85" TargetMode="External"/><Relationship Id="rId63" Type="http://schemas.openxmlformats.org/officeDocument/2006/relationships/hyperlink" Target="http://ar.wikipedia.org/wiki/%D8%B3%D8%B1%D8%B9%D8%A9"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r.wikipedia.org/wiki/%D9%84%D8%BA%D8%A9_%D8%A5%D9%86%D8%AC%D9%84%D9%8A%D8%B2%D9%8A%D8%A9"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9%84%D8%BA%D8%A9_%D8%A5%D9%86%D8%AC%D9%84%D9%8A%D8%B2%D9%8A%D8%A9" TargetMode="External"/><Relationship Id="rId24" Type="http://schemas.openxmlformats.org/officeDocument/2006/relationships/hyperlink" Target="http://ar.wikipedia.org/wiki/%D9%85%D8%A7%D8%A6%D8%B9_%D9%84%D8%A7_%D9%86%D9%8A%D9%88%D8%AA%D9%86%D9%8A" TargetMode="External"/><Relationship Id="rId32" Type="http://schemas.openxmlformats.org/officeDocument/2006/relationships/hyperlink" Target="http://ar.wikipedia.org/wiki/%D8%A7%D9%84%D8%B3%D9%88%D8%A7%D8%A6%D9%84" TargetMode="External"/><Relationship Id="rId37" Type="http://schemas.openxmlformats.org/officeDocument/2006/relationships/hyperlink" Target="http://ar.wikipedia.org/wiki/%D8%A7%D9%84%D8%B3%D9%88%D8%A7%D8%A6%D9%84" TargetMode="External"/><Relationship Id="rId40" Type="http://schemas.openxmlformats.org/officeDocument/2006/relationships/hyperlink" Target="http://ar.wikipedia.org/wiki/%D8%AD%D8%B1%D9%83%D8%A9" TargetMode="External"/><Relationship Id="rId45" Type="http://schemas.openxmlformats.org/officeDocument/2006/relationships/image" Target="media/image7.jpeg"/><Relationship Id="rId53" Type="http://schemas.openxmlformats.org/officeDocument/2006/relationships/hyperlink" Target="http://ar.wikipedia.org/wiki/%D9%85%D9%88%D8%AC%D8%A9_%D9%83%D9%87%D8%B1%D9%88%D9%85%D8%BA%D9%86%D8%A7%D8%B7%D9%8A%D8%B3%D9%8A%D8%A9" TargetMode="External"/><Relationship Id="rId58" Type="http://schemas.openxmlformats.org/officeDocument/2006/relationships/hyperlink" Target="http://ar.wikipedia.org/wiki/%D8%A7%D9%84%D8%B4%D9%81%D9%82_%D8%A7%D9%84%D9%82%D8%B7%D8%A8%D9%8A" TargetMode="External"/><Relationship Id="rId66" Type="http://schemas.openxmlformats.org/officeDocument/2006/relationships/hyperlink" Target="http://ar.wikipedia.org/wiki/%D8%AB%D8%A7%D9%86%D9%8A%D8%A9" TargetMode="External"/><Relationship Id="rId5" Type="http://schemas.openxmlformats.org/officeDocument/2006/relationships/webSettings" Target="webSettings.xml"/><Relationship Id="rId15" Type="http://schemas.openxmlformats.org/officeDocument/2006/relationships/hyperlink" Target="http://ar.wikipedia.org/wiki/%D8%A7%D9%84%D9%84%D8%B2%D9%88%D8%AC%D8%A9" TargetMode="External"/><Relationship Id="rId23" Type="http://schemas.openxmlformats.org/officeDocument/2006/relationships/hyperlink" Target="http://ar.wikipedia.org/wiki/%D8%B9%D9%84%D9%85_%D8%A7%D9%84%D8%AC%D8%B1%D9%8A%D8%A7%D9%86" TargetMode="External"/><Relationship Id="rId28" Type="http://schemas.openxmlformats.org/officeDocument/2006/relationships/image" Target="media/image5.png"/><Relationship Id="rId36" Type="http://schemas.openxmlformats.org/officeDocument/2006/relationships/hyperlink" Target="http://ar.wikipedia.org/wiki/%D8%A7%D9%84%D8%B6%D8%BA%D8%B7" TargetMode="External"/><Relationship Id="rId49" Type="http://schemas.openxmlformats.org/officeDocument/2006/relationships/hyperlink" Target="http://ar.wikipedia.org/wiki/%D8%AF%D8%B1%D8%AC%D8%A9_%D8%A7%D9%84%D8%AD%D8%B1%D8%A7%D8%B1%D8%A9" TargetMode="External"/><Relationship Id="rId57" Type="http://schemas.openxmlformats.org/officeDocument/2006/relationships/hyperlink" Target="http://ar.wikipedia.org/wiki/%D8%B5%D8%A7%D8%B9%D9%82%D8%A9" TargetMode="External"/><Relationship Id="rId61" Type="http://schemas.openxmlformats.org/officeDocument/2006/relationships/hyperlink" Target="http://ar.wikipedia.org/w/index.php?title=%D8%AE%D9%88%D8%A7%D8%B5&amp;action=edit&amp;redlink=1" TargetMode="External"/><Relationship Id="rId10" Type="http://schemas.openxmlformats.org/officeDocument/2006/relationships/hyperlink" Target="http://ar.wikipedia.org/wiki/%D9%84%D8%BA%D8%A9_%D8%A5%D9%86%D8%AC%D9%84%D9%8A%D8%B2%D9%8A%D8%A9" TargetMode="External"/><Relationship Id="rId19" Type="http://schemas.openxmlformats.org/officeDocument/2006/relationships/hyperlink" Target="http://ar.wikipedia.org/wiki/%D9%85%D9%8A%D9%83%D8%A7%D9%86%D9%8A%D9%83%D8%A7_%D8%A7%D9%84%D8%A3%D9%88%D8%B3%D8%A7%D8%B7_%D8%A7%D9%84%D9%85%D8%AA%D8%B5%D9%84%D8%A9" TargetMode="External"/><Relationship Id="rId31" Type="http://schemas.openxmlformats.org/officeDocument/2006/relationships/hyperlink" Target="http://ar.wikipedia.org/wiki/%D9%83%D8%AB%D8%A7%D9%81%D8%A9" TargetMode="External"/><Relationship Id="rId44" Type="http://schemas.openxmlformats.org/officeDocument/2006/relationships/hyperlink" Target="http://ar.wikipedia.org/wiki/%D9%85%D9%84%D9%81:LightningOverMiramareDiRiminiItaly.jpg" TargetMode="External"/><Relationship Id="rId52" Type="http://schemas.openxmlformats.org/officeDocument/2006/relationships/hyperlink" Target="http://ar.wikipedia.org/wiki/%D8%AC%D8%B2%D9%8A%D8%A6" TargetMode="External"/><Relationship Id="rId60" Type="http://schemas.openxmlformats.org/officeDocument/2006/relationships/hyperlink" Target="http://ar.wikipedia.org/w/index.php?title=%D9%85%D8%B3%D8%A7%D8%B1&amp;action=edit&amp;redlink=1" TargetMode="External"/><Relationship Id="rId65" Type="http://schemas.openxmlformats.org/officeDocument/2006/relationships/hyperlink" Target="http://ar.wikipedia.org/wiki/%D9%83%D8%AA%D9%84%D8%A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ar.wikipedia.org/wiki/%D9%87%D9%8A%D8%AF%D8%B1%D9%88%D8%AF%D9%8A%D9%86%D8%A7%D9%85%D9%8A%D9%83" TargetMode="External"/><Relationship Id="rId22" Type="http://schemas.openxmlformats.org/officeDocument/2006/relationships/hyperlink" Target="http://ar.wikipedia.org/wiki/%D8%A7%D9%84%D8%A8%D9%84%D8%A7%D8%B3%D8%AA%D9%8A%D9%83%D9%8A%D8%A9" TargetMode="External"/><Relationship Id="rId27" Type="http://schemas.openxmlformats.org/officeDocument/2006/relationships/image" Target="media/image4.png"/><Relationship Id="rId30" Type="http://schemas.openxmlformats.org/officeDocument/2006/relationships/hyperlink" Target="http://ar.wikipedia.org/wiki/%D8%B6%D8%BA%D8%B7" TargetMode="External"/><Relationship Id="rId35" Type="http://schemas.openxmlformats.org/officeDocument/2006/relationships/hyperlink" Target="http://ar.wikipedia.org/wiki/%D9%83%D8%AB%D8%A7%D9%81%D8%A9" TargetMode="External"/><Relationship Id="rId43" Type="http://schemas.openxmlformats.org/officeDocument/2006/relationships/hyperlink" Target="http://ar.wikipedia.org/wiki/%D8%AC%D8%B2%D9%8A%D8%A6" TargetMode="External"/><Relationship Id="rId48" Type="http://schemas.openxmlformats.org/officeDocument/2006/relationships/hyperlink" Target="http://ar.wikipedia.org/wiki/%D8%A5%D9%84%D9%83%D8%AA%D8%B1%D9%88%D9%86" TargetMode="External"/><Relationship Id="rId56" Type="http://schemas.openxmlformats.org/officeDocument/2006/relationships/hyperlink" Target="http://ar.wikipedia.org/wiki/%D8%B4%D9%85%D8%B3" TargetMode="External"/><Relationship Id="rId64" Type="http://schemas.openxmlformats.org/officeDocument/2006/relationships/hyperlink" Target="http://ar.wikipedia.org/wiki/%D9%85%D9%82%D8%B7%D8%B9" TargetMode="External"/><Relationship Id="rId69" Type="http://schemas.openxmlformats.org/officeDocument/2006/relationships/fontTable" Target="fontTable.xml"/><Relationship Id="rId8" Type="http://schemas.openxmlformats.org/officeDocument/2006/relationships/hyperlink" Target="http://ar.wikipedia.org/wiki/%D9%85%D9%84%D9%81:Stylised_Lithium_Atom.svg" TargetMode="External"/><Relationship Id="rId51" Type="http://schemas.openxmlformats.org/officeDocument/2006/relationships/hyperlink" Target="http://ar.wikipedia.org/wiki/%D8%A5%D9%84%D9%83%D8%AA%D8%B1%D9%88%D9%86" TargetMode="External"/><Relationship Id="rId3" Type="http://schemas.openxmlformats.org/officeDocument/2006/relationships/styles" Target="styles.xml"/><Relationship Id="rId12" Type="http://schemas.openxmlformats.org/officeDocument/2006/relationships/hyperlink" Target="http://ar.wikipedia.org/wiki/%D9%85%D9%88%D8%A7%D8%A6%D8%B9" TargetMode="External"/><Relationship Id="rId17" Type="http://schemas.openxmlformats.org/officeDocument/2006/relationships/hyperlink" Target="http://ar.wikipedia.org/wiki/%D9%85%D9%84%D9%81:BernoullisLawDerivationDiagram.svg" TargetMode="External"/><Relationship Id="rId25" Type="http://schemas.openxmlformats.org/officeDocument/2006/relationships/hyperlink" Target="http://ar.wikipedia.org/wiki/%D9%85%D8%A7%D8%A6%D8%B9_%D9%86%D9%8A%D9%88%D8%AA%D9%86%D9%8A" TargetMode="External"/><Relationship Id="rId33" Type="http://schemas.openxmlformats.org/officeDocument/2006/relationships/hyperlink" Target="http://ar.wikipedia.org/wiki/%D8%A7%D9%84%D8%BA%D8%A7%D8%B2%D8%A7%D8%AA" TargetMode="External"/><Relationship Id="rId38" Type="http://schemas.openxmlformats.org/officeDocument/2006/relationships/hyperlink" Target="http://ar.wikipedia.org/wiki/%D8%AD%D8%A7%D9%84%D8%A9_%D8%B3%D8%A7%D8%A6%D9%84%D8%A9" TargetMode="External"/><Relationship Id="rId46" Type="http://schemas.openxmlformats.org/officeDocument/2006/relationships/hyperlink" Target="http://ar.wikipedia.org/wiki/%D8%A8%D9%84%D8%A7%D8%B2%D9%85%D8%A7" TargetMode="External"/><Relationship Id="rId59" Type="http://schemas.openxmlformats.org/officeDocument/2006/relationships/hyperlink" Target="http://ar.wikipedia.org/wiki/%D8%B3%D8%B1%D8%B9%D8%A9" TargetMode="External"/><Relationship Id="rId67" Type="http://schemas.openxmlformats.org/officeDocument/2006/relationships/hyperlink" Target="http://ar.wikipedia.org/wiki/%D9%85%D9%8A%D9%83%D8%A7%D9%86%D9%8A%D9%83%D8%A7_%D8%A7%D9%84%D9%85%D9%88%D8%A7%D8%A6%D8%B9" TargetMode="External"/><Relationship Id="rId20" Type="http://schemas.openxmlformats.org/officeDocument/2006/relationships/hyperlink" Target="http://ar.wikipedia.org/wiki/%D9%85%D9%8A%D9%83%D8%A7%D9%86%D9%8A%D9%83%D8%A7_%D8%A7%D9%84%D9%85%D9%88%D8%A7%D8%AF_%D8%A7%D9%84%D8%B5%D9%84%D8%A8%D8%A9" TargetMode="External"/><Relationship Id="rId41" Type="http://schemas.openxmlformats.org/officeDocument/2006/relationships/hyperlink" Target="http://ar.wikipedia.org/wiki/%D9%85%D8%A7%D8%AF%D8%A9" TargetMode="External"/><Relationship Id="rId54" Type="http://schemas.openxmlformats.org/officeDocument/2006/relationships/hyperlink" Target="http://ar.wikipedia.org/wiki/%D9%81%D9%88%D8%AA%D9%88%D9%86" TargetMode="External"/><Relationship Id="rId62" Type="http://schemas.openxmlformats.org/officeDocument/2006/relationships/hyperlink" Target="http://ar.wikipedia.org/wiki/%D8%A3%D9%86%D8%A8%D9%88%D8%A8" TargetMode="External"/><Relationship Id="rId70"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F6442-42B9-4C40-B8F5-699211F35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1785</Words>
  <Characters>10180</Characters>
  <Application>Microsoft Office Word</Application>
  <DocSecurity>0</DocSecurity>
  <Lines>84</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4</cp:revision>
  <dcterms:created xsi:type="dcterms:W3CDTF">2010-02-27T21:43:00Z</dcterms:created>
  <dcterms:modified xsi:type="dcterms:W3CDTF">2010-03-02T02:37:00Z</dcterms:modified>
</cp:coreProperties>
</file>