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4C" w:rsidRPr="00963E31" w:rsidRDefault="0009054C" w:rsidP="0009054C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Andalus" w:hAnsi="Andalus" w:cs="Andalus"/>
          <w:color w:val="31849B" w:themeColor="accent5" w:themeShade="BF"/>
          <w:sz w:val="48"/>
          <w:szCs w:val="48"/>
          <w:lang w:bidi="ar-AE"/>
        </w:rPr>
      </w:pPr>
      <w:r w:rsidRPr="00963E31">
        <w:rPr>
          <w:rFonts w:ascii="Andalus" w:hAnsi="Andalus" w:cs="Andalus"/>
          <w:color w:val="31849B" w:themeColor="accent5" w:themeShade="BF"/>
          <w:sz w:val="48"/>
          <w:szCs w:val="48"/>
          <w:lang w:bidi="ar-AE"/>
        </w:rPr>
        <w:br/>
      </w:r>
    </w:p>
    <w:p w:rsidR="0009054C" w:rsidRPr="00963E31" w:rsidRDefault="0009054C" w:rsidP="0009054C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31849B" w:themeColor="accent5" w:themeShade="BF"/>
          <w:sz w:val="48"/>
          <w:szCs w:val="48"/>
          <w:rtl/>
          <w:lang w:bidi="ar-AE"/>
        </w:rPr>
      </w:pP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الرسول صلى الله عليه و سلم ابا و جدا</w:t>
      </w:r>
    </w:p>
    <w:p w:rsidR="0009054C" w:rsidRPr="00963E31" w:rsidRDefault="0009054C" w:rsidP="0009054C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31849B" w:themeColor="accent5" w:themeShade="BF"/>
          <w:sz w:val="48"/>
          <w:szCs w:val="48"/>
          <w:lang w:bidi="ar-AE"/>
        </w:rPr>
      </w:pP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ص61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اناقش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t>: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يعطف عليهم يظهر محبته لهم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الحنان العطفالشفقه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تقوية الروابط الاسرية و انتشار المحبة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كان يظهر محبته وحنانهلبناته و لولاده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انتشار المحبه ,الاستقرار,تماسك الاسرة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المساواة والعدل غيالمعامله ,الحب ,الرحمه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ص62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اناقش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تفضيل الاخرة عنالدنيا , الاكثار من التسبيح و التكبير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 xml:space="preserve">تعليمهم العلم النافع , توضيحالحلال منالحرام , تأديبهم , 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lastRenderedPageBreak/>
        <w:t>تعليمهم الاخلاقالحسنة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ص63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العطف-الرحمة-الصبر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ص64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 xml:space="preserve">1. 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والد سالم : الشدة وعدمالتسامح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والد راشد : الهدوء و الاقناع بالدليل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 xml:space="preserve">2. 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اللين و النصيحة والهدوء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3.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اسلوب والد راشد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 xml:space="preserve">انشطة الطالب 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نشاط اول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كان يظهر لبناتهالمحبه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الصبر عند وفاة اولاده الذور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يربي ابناءه واحفاده و يعلمهم ويوجههم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نشاط ثاني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1.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لان الاخره هي الانفع للناس من الدنيا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lastRenderedPageBreak/>
        <w:t>2.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التربيهو التعليم و الصبر و المحبه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3.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رحمته الواسعه و حبه لأولاد المؤمنين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4.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أ- المساواه والعدل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المعامله برفق ولين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التربيه على امور الدين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عدماستخدام العنف معهم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ب-التربية الصحيحه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احترام الاخرين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الألتزامبالتصرفات السليمه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-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الألتزام بالملابس المحتشمه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نشاط ثالث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1.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متمتع بجميع حقوقه الطيعية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2.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نشوء الكره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lang w:bidi="ar-AE"/>
        </w:rPr>
        <w:br/>
        <w:t>3.</w:t>
      </w:r>
      <w:r w:rsidRPr="00963E31">
        <w:rPr>
          <w:rFonts w:ascii="Andalus" w:hAnsi="Andalus" w:cs="Andalus"/>
          <w:b/>
          <w:bCs/>
          <w:color w:val="31849B" w:themeColor="accent5" w:themeShade="BF"/>
          <w:sz w:val="48"/>
          <w:szCs w:val="48"/>
          <w:rtl/>
          <w:lang w:bidi="ar-AE"/>
        </w:rPr>
        <w:t>العصيان و الاثم للام</w:t>
      </w:r>
      <w:r w:rsidRPr="00963E31">
        <w:rPr>
          <w:rFonts w:ascii="Andalus" w:hAnsi="Andalus" w:cs="Andalus"/>
          <w:color w:val="31849B" w:themeColor="accent5" w:themeShade="BF"/>
          <w:sz w:val="48"/>
          <w:szCs w:val="48"/>
          <w:lang w:bidi="ar-AE"/>
        </w:rPr>
        <w:t xml:space="preserve"> </w:t>
      </w:r>
    </w:p>
    <w:p w:rsidR="00993877" w:rsidRPr="0009054C" w:rsidRDefault="00993877"/>
    <w:sectPr w:rsidR="00993877" w:rsidRPr="0009054C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054C"/>
    <w:rsid w:val="0009054C"/>
    <w:rsid w:val="00993877"/>
    <w:rsid w:val="00BD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4C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156</Words>
  <Characters>894</Characters>
  <Application>Microsoft Office Word</Application>
  <DocSecurity>0</DocSecurity>
  <Lines>7</Lines>
  <Paragraphs>2</Paragraphs>
  <ScaleCrop>false</ScaleCrop>
  <Company>Grizli777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2010-03-17T17:41:00Z</dcterms:created>
  <dcterms:modified xsi:type="dcterms:W3CDTF">2010-03-17T17:41:00Z</dcterms:modified>
</cp:coreProperties>
</file>