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A0" w:rsidRDefault="00B11971" w:rsidP="003312A0">
      <w:pPr>
        <w:tabs>
          <w:tab w:val="left" w:pos="6963"/>
        </w:tabs>
        <w:rPr>
          <w:rFonts w:ascii="Arial" w:hAnsi="Arial" w:cs="Sultan Medium"/>
          <w:color w:val="FF0000"/>
          <w:sz w:val="36"/>
          <w:szCs w:val="36"/>
          <w:rtl/>
          <w:lang w:bidi="ar-AE"/>
        </w:rPr>
      </w:pPr>
      <w:r>
        <w:rPr>
          <w:rFonts w:ascii="Arial" w:hAnsi="Arial" w:cs="AGA Cairo Regular" w:hint="cs"/>
          <w:noProof/>
          <w:color w:val="73704D"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187400</wp:posOffset>
            </wp:positionH>
            <wp:positionV relativeFrom="paragraph">
              <wp:posOffset>-65779</wp:posOffset>
            </wp:positionV>
            <wp:extent cx="1651935" cy="1640542"/>
            <wp:effectExtent l="19050" t="0" r="5415" b="0"/>
            <wp:wrapNone/>
            <wp:docPr id="3" name="ipfbHzb23gFsdl_eM:" descr="http://t3.gstatic.com/images?q=tbn:bHzb23gFsdl_eM:http://up.arabseyes.com/upfiles/SOj0962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bHzb23gFsdl_eM:" descr="http://t3.gstatic.com/images?q=tbn:bHzb23gFsdl_eM:http://up.arabseyes.com/upfiles/SOj09627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46" cy="164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2A0" w:rsidRDefault="001073F2" w:rsidP="003312A0">
      <w:pPr>
        <w:tabs>
          <w:tab w:val="left" w:pos="6963"/>
        </w:tabs>
        <w:rPr>
          <w:rFonts w:ascii="Arial" w:hAnsi="Arial" w:cs="AGA Cairo Regular"/>
          <w:color w:val="73704D"/>
          <w:sz w:val="32"/>
          <w:szCs w:val="32"/>
          <w:rtl/>
        </w:rPr>
      </w:pPr>
      <w:r w:rsidRPr="001073F2">
        <w:rPr>
          <w:rFonts w:ascii="Arial" w:hAnsi="Arial" w:cs="Sultan Medium"/>
          <w:color w:val="FF0000"/>
          <w:sz w:val="36"/>
          <w:szCs w:val="36"/>
          <w:rtl/>
        </w:rPr>
        <w:t>منظمة التجارة العالمية ( الج</w:t>
      </w:r>
      <w:r w:rsidRPr="001073F2">
        <w:rPr>
          <w:rFonts w:ascii="Arial" w:hAnsi="Arial" w:cs="Sultan Medium" w:hint="cs"/>
          <w:color w:val="FF0000"/>
          <w:sz w:val="36"/>
          <w:szCs w:val="36"/>
          <w:rtl/>
        </w:rPr>
        <w:t>ــ</w:t>
      </w:r>
      <w:r w:rsidRPr="001073F2">
        <w:rPr>
          <w:rFonts w:ascii="Arial" w:hAnsi="Arial" w:cs="Sultan Medium"/>
          <w:color w:val="FF0000"/>
          <w:sz w:val="36"/>
          <w:szCs w:val="36"/>
          <w:rtl/>
        </w:rPr>
        <w:t>ات</w:t>
      </w:r>
      <w:r w:rsidR="00CE3D91">
        <w:rPr>
          <w:rFonts w:ascii="Arial" w:hAnsi="Arial" w:cs="Sultan Medium" w:hint="cs"/>
          <w:color w:val="FF0000"/>
          <w:sz w:val="36"/>
          <w:szCs w:val="36"/>
          <w:rtl/>
        </w:rPr>
        <w:t xml:space="preserve"> </w:t>
      </w:r>
      <w:r w:rsidRPr="001073F2">
        <w:rPr>
          <w:rFonts w:ascii="Arial" w:hAnsi="Arial" w:cs="Sultan Medium" w:hint="cs"/>
          <w:color w:val="FF0000"/>
          <w:sz w:val="36"/>
          <w:szCs w:val="36"/>
          <w:rtl/>
        </w:rPr>
        <w:t>)</w:t>
      </w:r>
      <w:r w:rsidRPr="001073F2">
        <w:rPr>
          <w:rFonts w:ascii="Arial" w:hAnsi="Arial" w:cs="Sultan Medium"/>
          <w:color w:val="FF0000"/>
          <w:sz w:val="36"/>
          <w:szCs w:val="36"/>
          <w:rtl/>
        </w:rPr>
        <w:tab/>
      </w:r>
      <w:r w:rsidRPr="001073F2">
        <w:rPr>
          <w:rFonts w:ascii="Arial" w:hAnsi="Arial" w:cs="Sultan Medium"/>
          <w:color w:val="FF0000"/>
          <w:sz w:val="36"/>
          <w:szCs w:val="36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</w:p>
    <w:p w:rsidR="00576D4F" w:rsidRDefault="001073F2" w:rsidP="003312A0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المقدمة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الحمد لله رب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العالمين، والصلاة والسلام على أفضل خلقه، محمد-صلى الله عليه وسلم- أما بعد، فقد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جاء بحثي هذا بعنوان:منظمة التجارة العالمية "الجات"؛ لأهمية هذه المنظمة باعتبارها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تجمع عدد من الدول لتحقيق التعاون الإقتصادي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ولقد قسمت بحثي إلى عدة موضوعات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وهي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بداية انشاء المنظمة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جوانب اتفاقية الجات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المبادئ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الأساسية التي استندت اليها الاتفاقية العامة للتعريفة الجمركية والتجارة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(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الجات</w:t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.(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مهام 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أهداف منظمة التجارة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المبادئ الأساسية لمنظمة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الجوانب الايجابية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والسلبية لعضوية المنظمة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وظائف أجهزة 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ومن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الصعوبات التي واجهتني في هذا البحث تشابه بعض المصادر وتداخلها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الموضوع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وأخيرا أرجو أن يكون بحثي هذا مفيدا لأبناء وطني، وأعتذر عن كل تقصير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فيه، ونسأل الله التوفيق والسداد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</w:p>
    <w:p w:rsidR="00B11971" w:rsidRDefault="00B11971" w:rsidP="00B11971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312209" w:rsidRPr="003312A0" w:rsidRDefault="00312209" w:rsidP="00B11971">
      <w:pPr>
        <w:tabs>
          <w:tab w:val="left" w:pos="6963"/>
        </w:tabs>
        <w:jc w:val="left"/>
        <w:rPr>
          <w:rFonts w:ascii="Tahoma" w:hAnsi="Tahoma" w:cs="Tahoma"/>
          <w:b/>
          <w:bCs/>
          <w:color w:val="7030A0"/>
          <w:sz w:val="32"/>
          <w:szCs w:val="32"/>
          <w:rtl/>
        </w:rPr>
      </w:pPr>
      <w:r w:rsidRPr="003312A0">
        <w:rPr>
          <w:rFonts w:ascii="Tahoma" w:hAnsi="Tahoma" w:cs="Tahoma" w:hint="cs"/>
          <w:b/>
          <w:bCs/>
          <w:color w:val="7030A0"/>
          <w:sz w:val="32"/>
          <w:szCs w:val="32"/>
          <w:rtl/>
        </w:rPr>
        <w:t>الموضــــوع :</w:t>
      </w:r>
    </w:p>
    <w:p w:rsidR="003312A0" w:rsidRDefault="001073F2" w:rsidP="00B11971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بداية انشاء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المنظمة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بعد أن وضعت الحرب العالمية الثانية أوزارها عام 1945م كان التوجه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آنذاك أن يقوم النظام الاقتصادي العالمي على ثلاث ركائز مؤسسية جديدة تتمثل الأولى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في إنشاء صندوق النقد الدولي، ليتولى إرساء قواعد النظامين المالي والنقدي، ومعالجة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عجز موازين المدفوعات. والبنك الدولي للإنشاء والتعمير، ليقوم بمهمة التمويل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التنموي وأعادت الأعمار. وان يعهد إلى مؤسسة دولية ثالثة بمسؤولية تنظيم التجارة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الدولية، والعمل على تحريرها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وقد تم بالفعل إعلان تأسيس الصندوق والبنك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الدوليين في مؤتمر بريتون وودز عام 1944م، كما عقد في هافانا عام 1947م مؤتمر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(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للتجارة والعمالة) بهدف إرساء قواعد منظمة للتجارة الدولية وتحديد اختصاصاتها</w:t>
      </w:r>
      <w:r w:rsidRPr="00341D5E">
        <w:rPr>
          <w:rFonts w:ascii="Tahoma" w:hAnsi="Tahoma" w:cs="Tahoma"/>
          <w:color w:val="0070C0"/>
          <w:sz w:val="32"/>
          <w:szCs w:val="32"/>
        </w:rPr>
        <w:t>...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،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ألا أن ميثاق هافانا لم يكتب له النجاح لعدم تصديق الولايات المتحدة الأمريكية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عليه، واستمر العمل على تطوير هذا الميثاق ليتحول إلى ما اصبح يعرف بالاتفاقية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العامة للتعريفة والتجارة (الجات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(.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Gatt</w:t>
      </w:r>
      <w:proofErr w:type="spellEnd"/>
    </w:p>
    <w:p w:rsidR="00312209" w:rsidRPr="00341D5E" w:rsidRDefault="001073F2" w:rsidP="00B11971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576D4F">
        <w:rPr>
          <w:rFonts w:ascii="Arial" w:hAnsi="Arial" w:cs="AGA Cairo Regular"/>
          <w:color w:val="262626" w:themeColor="text1" w:themeTint="D9"/>
          <w:sz w:val="32"/>
          <w:szCs w:val="32"/>
        </w:rPr>
        <w:br/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جوانب اتفاقية الجات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وبالرغم من نجاح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اتفاقية(الجات) في تحقيق الكثير من الإنجازات، التي أسهمت في تحرير بعض قطاعات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الدولية ونموها، ألا أنها ظلت قاصرة عن التأثير في أربعة جوانب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أساسية</w:t>
      </w:r>
      <w:r w:rsidRPr="00341D5E">
        <w:rPr>
          <w:rFonts w:ascii="Tahoma" w:hAnsi="Tahoma" w:cs="Tahoma"/>
          <w:color w:val="0070C0"/>
          <w:sz w:val="32"/>
          <w:szCs w:val="32"/>
        </w:rPr>
        <w:t>:-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*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أولى تلك الجوانب( القيود غير الجمركية) حيث اقتصر نجاح الجات على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تخفيض نسبي لمعدلات الرسوم الجمركية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*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ثاني تلك الجوانب عدم أيلا أهمية للتجارة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الدولية فيما بين البلدان النامية والصناعية، إذ بقيت معدلات الرسوم الجمركية للسلع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ذات الأهمية التصديرية للبلدان النامية مرتفعة في البلدان الصناعية، ألا ما حظي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منها بصفة انتقائية بمميزات نظام ألا فضليات </w:t>
      </w:r>
      <w:proofErr w:type="gramStart"/>
      <w:r w:rsidRPr="00341D5E">
        <w:rPr>
          <w:rFonts w:ascii="Tahoma" w:hAnsi="Tahoma" w:cs="Tahoma"/>
          <w:color w:val="0070C0"/>
          <w:sz w:val="32"/>
          <w:szCs w:val="32"/>
          <w:rtl/>
        </w:rPr>
        <w:t>المعمم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>gsp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>).</w:t>
      </w:r>
    </w:p>
    <w:p w:rsidR="00312209" w:rsidRDefault="00312209" w:rsidP="00B11971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</w:p>
    <w:p w:rsidR="00312209" w:rsidRDefault="00312209" w:rsidP="00B11971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</w:p>
    <w:p w:rsidR="00312209" w:rsidRDefault="00312209" w:rsidP="00B11971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</w:p>
    <w:p w:rsidR="00576D4F" w:rsidRPr="00341D5E" w:rsidRDefault="001073F2" w:rsidP="00B11971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lang w:bidi="ar-AE"/>
        </w:rPr>
      </w:pPr>
      <w:r w:rsidRPr="00341D5E">
        <w:rPr>
          <w:rFonts w:ascii="Tahoma" w:hAnsi="Tahoma" w:cs="Tahoma"/>
          <w:color w:val="0070C0"/>
          <w:sz w:val="32"/>
          <w:szCs w:val="32"/>
        </w:rPr>
        <w:lastRenderedPageBreak/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*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ثالث تلك الجوانب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يتمثل في إخراج سلعة ذات أهمية تصديرية عالية للبلدان النامية من نظام الجات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وإخضاعها لاتفاقية خاصة هي اتفاقية المنسوجات، تعتمد على نظام القيود الكمية، وهي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وسيلة محرمة طبقا لنظام الجات.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الأمر الذي حرم البلدان النامية فرصة الاستفادة من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تحرير التجارة في سلعة تتمتع فيها بأكبر ميزة نسبية، حيث بلغ حجم تجارتها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عام 1997م حوالي 450 بليون دولار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B11971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  <w:lang w:bidi="ar-AE"/>
        </w:rPr>
      </w:pP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*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وأخر تلك الجوانب الأربعة هو إخفاق اتفاقية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الجات في تحقيق امتداد عملية التحرير إلى تجارة السلع الزراعية، ويعد هذا الموضوع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من أهم الصعوبات التي </w:t>
      </w:r>
      <w:proofErr w:type="gramStart"/>
      <w:r w:rsidRPr="00341D5E">
        <w:rPr>
          <w:rFonts w:ascii="Tahoma" w:hAnsi="Tahoma" w:cs="Tahoma"/>
          <w:color w:val="0070C0"/>
          <w:sz w:val="32"/>
          <w:szCs w:val="32"/>
          <w:rtl/>
        </w:rPr>
        <w:t>هددت(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>جوالة أورجواي) بفشل ذريع، قبل أن تتوصل الأطراف إلى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حلول توفيقية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ولعل اعظم منجزات هذه الجولة هو قيام (منظمة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،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التي جاءت لتلافى اوجه القصور في اتفاقية الجات، وأدراج قطاعات حيوية لأول مرة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نطاق صلاحيات هذه المنظمة الجديدة. وقد كان في طليعة ذلك: القطاع الزراعي، الذي بلغ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حجم تجارته الدولية عام 1996م حوالي(1220) بليون دولار، وقطاع تجارة الخدمات الذي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بلغت تجارته عام 1997م حوالي(2597) بليون دولار. إضافة ألي حقوق الملكية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الفكرية,والأنشطة التجارية ذات الصلة بالاستثمار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B11971" w:rsidRDefault="00B11971" w:rsidP="001073F2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  <w:rtl/>
          <w:lang w:bidi="ar-AE"/>
        </w:rPr>
      </w:pPr>
    </w:p>
    <w:p w:rsidR="00576D4F" w:rsidRPr="00225EE4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  <w:r w:rsidRPr="00225EE4">
        <w:rPr>
          <w:rFonts w:ascii="Tahoma" w:hAnsi="Tahoma" w:cs="Tahoma"/>
          <w:color w:val="73704D"/>
          <w:sz w:val="32"/>
          <w:szCs w:val="32"/>
        </w:rPr>
        <w:br/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المبادئ الأساسية التي استندت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اليها الاتفاقية العامة للتعريفة الجمركية والتجارة (الجات</w:t>
      </w:r>
      <w:proofErr w:type="spellStart"/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t>gatt</w:t>
      </w:r>
      <w:proofErr w:type="spellEnd"/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t>)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تستند الاتفاقية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إلى سبعة مبادئ وهي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1)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عدم التمييز:ويقوم هذا على مبدأ الدولة الأولى بالرعاية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أي أن التجارة يجب أن تقوم بدون أي تمييز بين مجموعة الدول المتعاقدة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2)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الحماية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عن طريق التعرفة الجمركية فقط: ويقصد بذلك حماية الصناعة الوطنية عن طريق التعريفات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الجمركية فقط وليس عن طريق أية إجراءات حمائية كل القيود بالحصص التجارية أو الحظر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الاستيرادي وخلافة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3)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وضع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أسس ثابتة للتجارة: وبه يمكن الاتفاق على مستوي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التعرفة المطبقة بين الأطراف المتعاقدة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4)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التشاور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من اجل تسوية الفوارق وتحقيق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المساواة في المعاملة: يمكن هذا المبدأ الأطراف المتعاقدة من اللجوء ألي الجات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لأجراء تسوية عادله فيما يتعلق باختلاف المعاملة أو المنازعات بشان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التطبيق</w:t>
      </w:r>
      <w:r w:rsidRPr="00225EE4">
        <w:rPr>
          <w:rFonts w:ascii="Tahoma" w:hAnsi="Tahoma" w:cs="Tahoma"/>
          <w:color w:val="73704D"/>
          <w:sz w:val="32"/>
          <w:szCs w:val="32"/>
        </w:rPr>
        <w:t>.</w:t>
      </w:r>
    </w:p>
    <w:p w:rsidR="00576D4F" w:rsidRPr="00225EE4" w:rsidRDefault="00576D4F" w:rsidP="001073F2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</w:p>
    <w:p w:rsidR="00B11971" w:rsidRPr="00341D5E" w:rsidRDefault="001073F2" w:rsidP="00CE3D91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341D5E">
        <w:rPr>
          <w:rFonts w:ascii="Tahoma" w:hAnsi="Tahoma" w:cs="Tahoma"/>
          <w:color w:val="0070C0"/>
          <w:sz w:val="32"/>
          <w:szCs w:val="32"/>
        </w:rPr>
        <w:lastRenderedPageBreak/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5)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حق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الإعفاء من التطبيق بموجب الحالات الطارئة: ويمكن هذا المبدأ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الدولة العضو طلب إعفائها من تطبيق بعض التزاماتها إذا طرأ على اقتصادها أية تغيرات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أو تعرضت لظروف اقتصادية متوقعة تقتضي ذلك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6)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حظر القيود الكمية على الواردات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: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وقد حصرت الجات هذه القيود غير الجمركية التي أمكن تبويبها في خمس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مجموعات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7)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إجازة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الترتيبات التجارية الإقليمية: أقرت الجات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Gatt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قيام الاتحادات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الجمركية ومناطق التجارة الحرة التي درج العرف الدولي على استثنائها من مبدأ الدولة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الأكثر رعاية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B11971" w:rsidRPr="00B11971" w:rsidRDefault="001073F2" w:rsidP="00B11971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br/>
        <w:t>-</w:t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وانطلقت بعد قيام الجات جولات تفاوضية عديدة اعتمدت على مبادئ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محددة وهى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>:</w:t>
      </w:r>
    </w:p>
    <w:p w:rsidR="00CE3D91" w:rsidRPr="00341D5E" w:rsidRDefault="001073F2" w:rsidP="00B11971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 w:rsidRPr="00341D5E">
        <w:rPr>
          <w:rFonts w:ascii="Tahoma" w:hAnsi="Tahoma" w:cs="Tahoma"/>
          <w:color w:val="0070C0"/>
          <w:sz w:val="32"/>
          <w:szCs w:val="32"/>
          <w:rtl/>
        </w:rPr>
        <w:t>أولا: تحرير التجارة الدولية من مختلف القيود الجمركية وغير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الجمركية:ويشمل القيود الجمركية الضرائب والرسوم التي تفرض على البضائع المستوردة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بنما تتمثل القيود غير الجمركية في الإجراءات الأخرى التي تحد من انسياب التجارة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مثل حصص الاستيراد وتحديد العملة الأجنبية المستخدمة في الاستيراد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....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الخ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ثانيا: مبدأ عدم التمييز أو المرسوم في بعض الأحيان بمبدأ الدولة الأولى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بالرعاية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mfn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  <w:rtl/>
        </w:rPr>
        <w:t>ومفاده أن أية ميزة تجارية تمنحها دولة ينبغي وبدون مطالبة أن تنسحب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تلقائيا على كل الدول الأخرى الأعضاء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ثالثا: ويقوم على قواعد السلوك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المعاملات التجارية وذلك من خلال منع وتحريم الممارسات غير المشروعة مثل الإغراق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والدعم والإعانات التي تتعارض مع مبدأ المنافسة الحرة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وبعد عقد الجولات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الثمانية التفاوضية وأخرها جولة الاورجواي عقد المؤتمر الوزاري للجات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gatt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اجتماعه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الأخير بمدينة مراكش خلال شهر أبريل عام 1994م حيث اصدر الوثيقة الختامية والتي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اشتملت على 28 اتفاقية قطاعية شملت تجارة السلع والخدمات والتجارة المتعلقة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بالاستثمار وحقوق الملكية الفكرية. وتم الإعلان في نهاية المؤتمر عن ميلاد منظمة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wto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)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لتحل محل الاتفاقية العامة للتعرفة الجمركية(الجات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gatt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)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اعتبارا من أول يناير 1995م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مهام 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wto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>):</w:t>
      </w:r>
    </w:p>
    <w:p w:rsidR="00CE3D91" w:rsidRDefault="00CE3D91" w:rsidP="00CE3D91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  <w:lang w:bidi="ar-AE"/>
        </w:rPr>
      </w:pPr>
    </w:p>
    <w:p w:rsidR="00312209" w:rsidRDefault="00312209" w:rsidP="00CE3D91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  <w:lang w:bidi="ar-AE"/>
        </w:rPr>
      </w:pPr>
    </w:p>
    <w:p w:rsidR="00312209" w:rsidRDefault="00312209" w:rsidP="00CE3D91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  <w:lang w:bidi="ar-AE"/>
        </w:rPr>
      </w:pPr>
    </w:p>
    <w:p w:rsidR="00576D4F" w:rsidRPr="00CE3D91" w:rsidRDefault="001073F2" w:rsidP="00CE3D91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  <w:lang w:bidi="ar-AE"/>
        </w:rPr>
      </w:pP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عهد إلى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منظمة التجارة العالمية الأشراف على تنفيذ كافة الاتفاقيات المنبثقة عن جولة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الارجوي و أنيطت بهذه المنظمة مهام واختصاصات وهى</w:t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</w:rPr>
        <w:t>1)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الأشراف على تطبيق ومتابعة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تنفيذ الاتفاقيات التجارية المتعددة الأطراف المنبثقة عن جوالة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الارجواي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2)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تهيئة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محفل للمفاوضات التجارية الدورية ووضع آلية فعالة لتنفيذ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نتائجها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3)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الأشراف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على تسوية المنازعات التجارية والخلافات حول تطبيق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الاتفاقيات التجارية، من خلال آلية فعالة لفض المنازعات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4)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تنفيذ عملية المراجعة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والاستعراض الدوري للسياسات التجارية وفق الأسس المتفق عليها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5)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التعاون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مع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المنظمات الدولية المتخصصة لاسيما صندوق النقد الدولي والبنك الدولي بهدف تحقيق قدر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التنسيق في السياسات الاقتصادية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-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ولمنظمة التجارة </w:t>
      </w:r>
      <w:proofErr w:type="gramStart"/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>wto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)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أهداف نذكرك منها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1)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العمل على تحرير التجارة الدولية وتنظيم قواعدها بهدف أيجاد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نظام تجارى اكثر عدلا وانفتاحا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2)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إزالة العوائق التي تحول دون تحرير التبادل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التجاري ومكافحة جميع أشكاله وصور الحماية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3)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التأكيد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على مبدأ عدم التمييز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العلاقات التجارية الدولية وتعزيز التجارة البينية بين الدول الأعضاء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4)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توفير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مناخ دولي ملائم للمنافسة التجارية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5)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تشجيع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الاستثمارات وخلق فرص عمل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جديدة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6)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تحقيق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اكبر قدر من الشفافية في المعاملات التجارية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7)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تسوية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الخلافات في إطار هيئة تسوية المنازعات التجارية تحت إشراف المنظمة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8)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إتاحة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الفرصة لاندماج الدول النامية والأقل نموا في النظام التجاري المتعدد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الأطراف</w:t>
      </w:r>
      <w:r w:rsidR="003C6F45"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00B050"/>
          <w:sz w:val="32"/>
          <w:szCs w:val="32"/>
          <w:u w:val="dotted"/>
          <w:rtl/>
          <w:lang w:bidi="ar-AE"/>
        </w:rPr>
      </w:pPr>
    </w:p>
    <w:p w:rsidR="00225EE4" w:rsidRDefault="00225EE4" w:rsidP="001073F2">
      <w:pPr>
        <w:tabs>
          <w:tab w:val="left" w:pos="6963"/>
        </w:tabs>
        <w:jc w:val="left"/>
        <w:rPr>
          <w:rFonts w:ascii="Arial" w:hAnsi="Arial" w:cs="AGA Cairo Regular"/>
          <w:color w:val="00B050"/>
          <w:sz w:val="32"/>
          <w:szCs w:val="32"/>
          <w:u w:val="dotted"/>
          <w:rtl/>
        </w:rPr>
      </w:pPr>
    </w:p>
    <w:p w:rsidR="003C6F45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3C6F45">
        <w:rPr>
          <w:rFonts w:ascii="Arial" w:hAnsi="Arial" w:cs="AGA Cairo Regular"/>
          <w:color w:val="00B050"/>
          <w:sz w:val="32"/>
          <w:szCs w:val="32"/>
          <w:u w:val="dotted"/>
        </w:rPr>
        <w:lastRenderedPageBreak/>
        <w:br/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المبادئ الأساسية لمنظمة التجارة العالمية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B11971">
        <w:rPr>
          <w:rFonts w:ascii="Tahoma" w:hAnsi="Tahoma" w:cs="Tahoma"/>
          <w:b/>
          <w:bCs/>
          <w:color w:val="FF0000"/>
          <w:sz w:val="32"/>
          <w:szCs w:val="32"/>
          <w:rtl/>
        </w:rPr>
        <w:t>هي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t>:</w:t>
      </w:r>
      <w:r w:rsidRPr="00B11971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أولا: مبدأ الدولة الأولى بالرعاية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mfn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 xml:space="preserve">):-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ويعنى أن تلتزم كل دولة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عضو تمنح أي ميزة تفضيلية لدولة أخرى، بمنح نفس المعاملة لجميع الدول الأعضاء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المنظمة. ويستثنى من ذلك المزايا المتبادلة في إطار الاتحادات الجمركية ومناطق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الحرة بالإضافة إلى المعاملات التفضيلية الممنوحة من الدول المتقدمة لعدد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الدول النامية بموجب نظام الأفضلية المعمم</w:t>
      </w:r>
      <w:r w:rsidRPr="00341D5E">
        <w:rPr>
          <w:rFonts w:ascii="Tahoma" w:hAnsi="Tahoma" w:cs="Tahoma"/>
          <w:color w:val="0070C0"/>
          <w:sz w:val="32"/>
          <w:szCs w:val="32"/>
        </w:rPr>
        <w:t>(</w:t>
      </w:r>
      <w:proofErr w:type="spellStart"/>
      <w:r w:rsidRPr="00341D5E">
        <w:rPr>
          <w:rFonts w:ascii="Tahoma" w:hAnsi="Tahoma" w:cs="Tahoma"/>
          <w:color w:val="0070C0"/>
          <w:sz w:val="32"/>
          <w:szCs w:val="32"/>
        </w:rPr>
        <w:t>gsp</w:t>
      </w:r>
      <w:proofErr w:type="spellEnd"/>
      <w:r w:rsidRPr="00341D5E">
        <w:rPr>
          <w:rFonts w:ascii="Tahoma" w:hAnsi="Tahoma" w:cs="Tahoma"/>
          <w:color w:val="0070C0"/>
          <w:sz w:val="32"/>
          <w:szCs w:val="32"/>
        </w:rPr>
        <w:t>).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ثانياً: مبدأ المعاملة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الوطنية:- ويقضى هذا المبدأ بعدم التمييز بين المنتجات المحلية والمماثلة لها من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المستوردة بفرض الضرائب المحلية أو تطبيق الأنظمة الداخلية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ثالثا: مبدأ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الشفافية:- ويقصد به نشر معلومات واضحة ودقيقة عن جميع القوانين والأنظمة واللوائح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الوطنية ذات الصلة بالقطاعات المندمجة تحت منظمة التجارة العالمية بهدف إشاعة الثقة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في هذه الأنظمة وتعزيز مصداقيتها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576D4F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-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منظمة التجارة العالمية ليست مجرد توسع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للجات، بل على العكس فان منظمة التجارة العالمية تحل كليا محل سلفها.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وهناك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اختلافات بينهما ومنها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1-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الجات تعد مجموعة من القواعد واتفاقية متعددة الأطراف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دون قاعدة مؤسسية بل تدار من سكرتارية صغيرة يعود اصلها ألي محاولة إنشاء منظمة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الدولية في الأربعينات. أما منظمة التجارة العالمية فانه مؤسسة دائمة لها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سكرتاريتها الخاصة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2-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طبقت الجات على أساس مشروط حتى وان كانت الحكومات بعد اكثر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أربعين عام تعاملها وكأنها التزام دائم.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أما التزامات منظمة التجارة العالمية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فهي نهائية ودائمة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3-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قواعد الجات تطبق على التجارة في السلع فقط.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أما منظمة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العالمية، فأنها ألي جانب السلع ، تغطي التجارة في الخدمات ومظاهر حقوق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الملكية الفكرية المرتبطة بالتجارة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4-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الجات كانت أداة متعددة الأطراف، أضيف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إليها العديد من الاتفاقيات الجديدة في الثمانينات التي كانت جماعية، وبالتالي كان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لها الصفة الاختيارية.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 أما الاتفاقيات المكونة لمنظمة </w:t>
      </w:r>
    </w:p>
    <w:p w:rsidR="00576D4F" w:rsidRDefault="00576D4F" w:rsidP="001073F2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  <w:rtl/>
        </w:rPr>
      </w:pPr>
    </w:p>
    <w:p w:rsidR="00312209" w:rsidRPr="00341D5E" w:rsidRDefault="00312209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</w:p>
    <w:p w:rsidR="003C6F45" w:rsidRPr="00341D5E" w:rsidRDefault="001073F2" w:rsidP="00576D4F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 w:rsidRPr="00341D5E">
        <w:rPr>
          <w:rFonts w:ascii="Tahoma" w:hAnsi="Tahoma" w:cs="Tahoma"/>
          <w:color w:val="0070C0"/>
          <w:sz w:val="32"/>
          <w:szCs w:val="32"/>
          <w:rtl/>
        </w:rPr>
        <w:t>التجارة العالمية فجميعها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تقريبا متعددة الأطراف ولذا تتطلب الالتزام من جميع الأعضاء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5-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نظام فض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المنازعات في منظمة التجارة العالمية أسرع واكثر آلية وبالتالي فهو اقل عرضة للتوقف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النظام القديم للجات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-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وتجدر الإشارة هنا إلى الجوانب الإيجابيات و السلبيات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لعضوية المنظمة</w:t>
      </w:r>
      <w:r w:rsidRPr="00341D5E">
        <w:rPr>
          <w:rFonts w:ascii="Tahoma" w:hAnsi="Tahoma" w:cs="Tahoma"/>
          <w:color w:val="0070C0"/>
          <w:sz w:val="32"/>
          <w:szCs w:val="32"/>
        </w:rPr>
        <w:t>:-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تحرير التجارة الدولية سوف يؤدي إلى انتعاش الاقتصاد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العالمي، ومن شان زيادة النمو الاقتصادي وارتفاع الطلب على مختلف أنواع السلع الأمر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الذي يؤوي إلى انتعاش الاقتصاديات الوطنية ونموها، وزيادة فرص النفاذ للأسواق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الخارجية نتيجة لإلغاء الرسوم أو تخفيضها، وإزالة العوائق التي تواجه صادرات الدول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النامية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واستفادة الكثير من الدول النامية بالمزايا النسبية في العديد من السلع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كالمنسوجات، والملابس، والمنتجات الزراعية. وضمان عدم التمييز في معاملة السلع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المتبادلة فيما بين الدول الأعضاء في المنظمة.ولجميع الدول الأعضاء حق المشاركة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مجالس المنظمة ولجانها وبالتالي إمكانية الدفاع عن مصالحها الاقتصادية والتجارية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خلال جولات المفاوضات المتعددة الأطراف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576D4F" w:rsidRPr="00341D5E" w:rsidRDefault="001073F2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</w:rPr>
      </w:pP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ومن سلبيات العضوية ارتفاع أسعار بعض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المنتجات الغذائية نتيجة لإزالة الدعم عليها من قبل الدول المتقدمة، وتحتم عضوية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المنظمة إلى إزالة الرسوم الجمركية و السعي لتطوير مصادر بديلة للإيرادات. وكنتيجة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لتطبيق قاعدة الالتزام الواحد واجهت بعض الدول الأعضاء صعوبات في تطبيق الاتفاقيات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المنبثقة عن جولة الأورجواي وفى مقدمتها اتفاقيات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حقوق الملكية الفكرية والتثمين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الجمركي وتراخيص الاستيراد والقيود الفنية للتجارة. لذا فقد نصت بعض اتفاقيات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المنظمة على منح معاملة خاصة لهذا البلدان وذلك بمنح البلدان النامية فترة انتقالية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لتطبيق بعض الالتزامات وإطالة الفترات الانتقالية لأقل البلدان نموا وإعفاءها من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بعض الالتزامات، وتوفير المساعدة الفنية للدول النامية والأقل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نموا</w:t>
      </w:r>
      <w:r w:rsidR="003C6F45" w:rsidRPr="00341D5E">
        <w:rPr>
          <w:rFonts w:ascii="Tahoma" w:hAnsi="Tahoma" w:cs="Tahoma"/>
          <w:color w:val="0070C0"/>
          <w:sz w:val="32"/>
          <w:szCs w:val="32"/>
        </w:rPr>
        <w:t>.</w:t>
      </w:r>
      <w:r w:rsidR="003C6F45" w:rsidRPr="00341D5E">
        <w:rPr>
          <w:rFonts w:ascii="Arial" w:hAnsi="Arial" w:cs="AGA Cairo Regular"/>
          <w:color w:val="0070C0"/>
          <w:sz w:val="32"/>
          <w:szCs w:val="32"/>
        </w:rPr>
        <w:br/>
      </w: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CE3D91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225EE4" w:rsidRDefault="00225EE4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225EE4" w:rsidRDefault="00225EE4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3C6F45" w:rsidRPr="00312209" w:rsidRDefault="001073F2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</w:rPr>
      </w:pPr>
      <w:r w:rsidRPr="001073F2">
        <w:rPr>
          <w:rFonts w:ascii="Arial" w:hAnsi="Arial" w:cs="AGA Cairo Regular"/>
          <w:color w:val="73704D"/>
          <w:sz w:val="32"/>
          <w:szCs w:val="32"/>
        </w:rPr>
        <w:lastRenderedPageBreak/>
        <w:br/>
      </w:r>
      <w:r w:rsidRPr="00312209">
        <w:rPr>
          <w:rFonts w:ascii="Tahoma" w:hAnsi="Tahoma" w:cs="Tahoma"/>
          <w:b/>
          <w:bCs/>
          <w:color w:val="FF0000"/>
          <w:sz w:val="32"/>
          <w:szCs w:val="32"/>
          <w:rtl/>
        </w:rPr>
        <w:t>وظائف أجهزة منظمة التجارة العالمية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t>:</w:t>
      </w:r>
    </w:p>
    <w:p w:rsidR="00576D4F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أولاً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: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المؤتمر الوزاري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ويعتبر أعلى سلطة في المنظمة ويتكون من ممثلين عن جميع أعضاء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المنظمة ويجتمع مرة كل سنتين على الأقل ويتخذ القرارات في جميع الشئون المتعلقة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بالاتفاقيات التجارية المتعددة الأطراف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ثانياً: المجلس العمومي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ويتكون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أيضاً من جميع أعضاء المنظمة ويرفع تقاريره إلى المجلس الوزاري وإلى جانب ممارسة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لأعماله العادية باسم المجلس الوزاري فانه يجتمع على هيئتين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الأولى: كجهاز لحسم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المنازعات التجارية ومتابعة اجراءات الحسم للمنازعات من خلال تأسيس هيئة متخصصة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وتتبنى قراراتها وتقاريرها بالاستئناف وتنفيذ التوصيات واعتماد أي اجراء اتفاقي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حالة عدم تنفيذ هذه التوصيات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الثانية: كجهة لمراجعة السياسات التجارية الوطنية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لكل عضو من أعضاء منظمة التجارية العالمية وتقييم آثارها على النظام التجاري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 وتتم المراجعة على اساس عادي ودوري وعلى أساس وثيقتين: أحدهما وثيقة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السياسة المقدمة من الدول المعنية بالمراجعة والثانية وثيقة منفصلة معده بشكل مستقل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سكرتارية منظمة التجارية العالمية، ويتم نشر هذين التقريرين مع الاجراءات الأخرى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لجهاز مراجعة السياسة التجارية بعد اجتماعات المراجعة، وإلى جانب المراجعة يلتزم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الأعضاء في معظم اتفاقيات المنظمة بابلاغ سكرتارية المنظمة بالاجراءات التجارية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الجديدة والمعدلة، ويتم مراجعة وفحص السياسة التجارية لأكبر أربع دول تجارياً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 (الاتحاد الأوروبي، الولايات المتحدة الأمريكية، اليابان، كندا) مرة كل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سنتين تقريباً، أما الدول الستة عشر التالية على أساس حصتها في التجارة الدولية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فيتم فحصها كل أربع سنوات، وبقية الدول كل ست سنوات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112C1C" w:rsidRPr="00341D5E" w:rsidRDefault="001073F2" w:rsidP="00576D4F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341D5E">
        <w:rPr>
          <w:rFonts w:ascii="Tahoma" w:hAnsi="Tahoma" w:cs="Tahoma"/>
          <w:color w:val="0070C0"/>
          <w:sz w:val="32"/>
          <w:szCs w:val="32"/>
          <w:rtl/>
        </w:rPr>
        <w:t>ثالثاً: المجالس المنبثقة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عن المجلس العمومي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1-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مجلس التجارة في السلع: ويشرف هذا المجلس بتفويض من المجلس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العمومي على سير تنفيذ جميع الاتفاقيات التي تشمل التجارة في وان كان معظم تلك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الاتفاقيات تحتوي على جهات متابعة خاصة، ويضع المجلس اجراءاته التي تخضع لموافقة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المجلس العمومي كما تكون عضوية المجلس مفتوحة لممثلي جميع الأعضاء ويجتمع المجلس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حسب الضرورة وله حق انشاء أجهزة فرعية عند الحاجة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112C1C" w:rsidRDefault="00112C1C" w:rsidP="00576D4F">
      <w:pPr>
        <w:tabs>
          <w:tab w:val="left" w:pos="6963"/>
        </w:tabs>
        <w:jc w:val="left"/>
        <w:rPr>
          <w:rFonts w:ascii="Tahoma" w:hAnsi="Tahoma" w:cs="Tahoma"/>
          <w:color w:val="73704D"/>
          <w:sz w:val="32"/>
          <w:szCs w:val="32"/>
        </w:rPr>
      </w:pPr>
    </w:p>
    <w:p w:rsidR="00112C1C" w:rsidRPr="00341D5E" w:rsidRDefault="00112C1C" w:rsidP="00576D4F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</w:p>
    <w:p w:rsidR="003C6F45" w:rsidRPr="00341D5E" w:rsidRDefault="001073F2" w:rsidP="00576D4F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2-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مجلس التجارة في الخدمات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: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ويتابع هذا المجلس بتفويض من المجلس العمومي تنفيذ الاتفاقيات العامة للتجارة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الخدمات (ملحق1ب) من اتفاقية منظمة التجارة العالمية) ويعتمد نفس الاجراءات المتبعة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من قبل مجلس التجارة في السلع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>3-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مجلس حقوق الملكية الفكرية المرتبطة بالتجارة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: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ويتابع هذه المجلس بتفويض من المجلس العمومي تنفيذ اتفاقية الملكية الفكرية المتصلة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بالتجارة (ملحق 1ج) من اتفاقية منظمة التجارة العالمية) ويعتمد أيضاً نفس الاجراءات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المتبعة من قبل المجلسين الآخرين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رابعاً: ينشئ المؤتمر الوزاري ثلاث لجان فرعية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ترفع تقاريرها إلى المجلس العمومي وهي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1-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لجنة التجارة والتنمية: وتعني بالمشاكل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ذات الصلة بالدول النامية وتتعرض دورياً كجزء من مهامها للأحكام المؤقتة الواردة 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 xml:space="preserve">اتفاقيات التجارة المتعددة الأطراف لصالح البلدان الأقل نمواً، </w:t>
      </w:r>
    </w:p>
    <w:p w:rsidR="00576D4F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341D5E">
        <w:rPr>
          <w:rFonts w:ascii="Tahoma" w:hAnsi="Tahoma" w:cs="Tahoma"/>
          <w:color w:val="0070C0"/>
          <w:sz w:val="32"/>
          <w:szCs w:val="32"/>
          <w:rtl/>
        </w:rPr>
        <w:t>وترفع تقريراً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للمجلس العمومي لاتخاذ الاجراءات المناسبة، وتكون العضوية في هذه اللجنة مفتوحة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لممثلي جميع الأعضاء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>2-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لجنة الميزانية: وتختص هذه اللجنة بقضايا التمويل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والميزانية والادارة في منظمة التجارة العالمية وتقوم بمراجعة التقديرات السنوية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للميزانية والبيانات المالية المقدمة لها من المدير عام للمنظمة وتتقدم بتوصياتها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إلى المجلس العمومي كما لها أن تتقدم باقتراحات حول تبني بعض الأنظمة المالية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والأحكام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</w:p>
    <w:p w:rsidR="00112C1C" w:rsidRPr="00341D5E" w:rsidRDefault="001073F2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  <w:lang w:bidi="ar-AE"/>
        </w:rPr>
      </w:pPr>
      <w:r w:rsidRPr="00341D5E">
        <w:rPr>
          <w:rFonts w:ascii="Tahoma" w:hAnsi="Tahoma" w:cs="Tahoma"/>
          <w:color w:val="0070C0"/>
          <w:sz w:val="32"/>
          <w:szCs w:val="32"/>
          <w:rtl/>
        </w:rPr>
        <w:t>سكرتارية المنظمة: تعتبر مسئوليات المدير العام للمنظمة وموظفي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الأمانة من حيث طبيعتها مسئوليات دولية بحتة، ولا يجوز لهم أن يقبلوا تعليمات من أي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حكومة أو جهة خارج المنظمة وأن يعملوا كموظفين دوليين، ويعين المدير العام من قبل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المؤتمر الوزاري الذي يحدد سلطاته واختصاصاته وفترة شغله لهذا المنصب، ويقوم المدير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العام بتعيين موظفي الأمانة وتحديد درجاتهم وشروط خدمتهم وفقاً للقواعد التي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يعتمدها المؤتمر الوزاري</w:t>
      </w:r>
      <w:r w:rsidR="003C6F45" w:rsidRPr="00341D5E">
        <w:rPr>
          <w:rFonts w:ascii="Tahoma" w:hAnsi="Tahoma" w:cs="Tahoma"/>
          <w:color w:val="0070C0"/>
          <w:sz w:val="32"/>
          <w:szCs w:val="32"/>
        </w:rPr>
        <w:t>.</w:t>
      </w:r>
      <w:r w:rsidR="003C6F45"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576D4F" w:rsidRPr="00341D5E" w:rsidRDefault="001073F2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</w:rPr>
      </w:pPr>
      <w:r w:rsidRPr="003312A0">
        <w:rPr>
          <w:rFonts w:ascii="Arial" w:hAnsi="Arial" w:cs="AGA Cairo Regular"/>
          <w:color w:val="7030A0"/>
          <w:sz w:val="32"/>
          <w:szCs w:val="32"/>
        </w:rPr>
        <w:br/>
      </w:r>
      <w:r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الخاتم</w:t>
      </w:r>
      <w:r w:rsidR="00225EE4" w:rsidRPr="003312A0">
        <w:rPr>
          <w:rFonts w:ascii="Tahoma" w:hAnsi="Tahoma" w:cs="Tahoma" w:hint="cs"/>
          <w:b/>
          <w:bCs/>
          <w:color w:val="7030A0"/>
          <w:sz w:val="32"/>
          <w:szCs w:val="32"/>
          <w:rtl/>
        </w:rPr>
        <w:t>ـــ</w:t>
      </w:r>
      <w:r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ه</w:t>
      </w:r>
      <w:r w:rsidRPr="003312A0">
        <w:rPr>
          <w:rFonts w:ascii="Tahoma" w:hAnsi="Tahoma" w:cs="Tahoma"/>
          <w:b/>
          <w:bCs/>
          <w:color w:val="7030A0"/>
          <w:sz w:val="32"/>
          <w:szCs w:val="32"/>
        </w:rPr>
        <w:br/>
      </w:r>
      <w:r w:rsidRPr="00341D5E">
        <w:rPr>
          <w:rFonts w:ascii="Arial" w:hAnsi="Arial" w:cs="AGA Aladdin Regular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والآن بعد هذه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الرحلة التي تناولت فيها موضوع (منظمة التجارة العالمية "الجات"). ومن خلال هذا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البحث المتواضع تبين أن هذه المنظمة لها دور كبير في تحقيق التعاون الاقتصادي،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ومساعدة دول الأعضاء للنهوض في المجال الاقتصادي وتحقيق رفاهية الشعب، لذلك تعتبر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هذه المنظمة من أهم المنظمات في العالم للسير في الاتجاه الصحيح للنمو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والارتقاء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وعلى الرغم من سلبيات منظمة التجارة العالمية إلا أنها استطاعت أن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تقضي عليها في محاولة تحقيق ايجابيات هذه المنظمة وبالتالي يرجع للمنظمة في تحقيق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أهدافها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وأخيرا أتمنى أن يكون هذا البحث مفيدا لأبناء وطني وأعتذر عن كل تقصير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فيه لأن الكمال لله تعالى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وآخر دعوانا أن الحمد لله رب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العالمين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</w:p>
    <w:p w:rsidR="00576D4F" w:rsidRPr="00341D5E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  <w:lang w:bidi="ar-AE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  <w:lang w:bidi="ar-AE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lang w:bidi="ar-AE"/>
        </w:rPr>
      </w:pPr>
    </w:p>
    <w:p w:rsidR="00576D4F" w:rsidRDefault="001073F2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  <w:r w:rsidRPr="001073F2">
        <w:rPr>
          <w:rFonts w:ascii="Arial" w:hAnsi="Arial" w:cs="AGA Cairo Regular"/>
          <w:color w:val="73704D"/>
          <w:sz w:val="32"/>
          <w:szCs w:val="32"/>
        </w:rPr>
        <w:lastRenderedPageBreak/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التوصي</w:t>
      </w:r>
      <w:r w:rsidR="00225EE4" w:rsidRPr="003312A0">
        <w:rPr>
          <w:rFonts w:ascii="Tahoma" w:hAnsi="Tahoma" w:cs="Tahoma" w:hint="cs"/>
          <w:b/>
          <w:bCs/>
          <w:color w:val="7030A0"/>
          <w:sz w:val="32"/>
          <w:szCs w:val="32"/>
          <w:rtl/>
        </w:rPr>
        <w:t>ـــ</w:t>
      </w:r>
      <w:r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ات</w:t>
      </w:r>
      <w:r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هذا البحث المتواضع أردت أن أعرض النتائج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التي توصلت إليها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منظمة الجات تسعى لرفع المستوى المعيشي لشعوب الدول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الأعضاء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جاءت اتفاقية الجات لتصنع بيئة دولية تجارية أكثر انفتاحا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تحقق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المنظمة التعاون والتبادل التجاري بين الدول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وفي الختام أقدم هذه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التوصيات</w:t>
      </w:r>
      <w:r w:rsidRPr="00341D5E">
        <w:rPr>
          <w:rFonts w:ascii="Tahoma" w:hAnsi="Tahoma" w:cs="Tahoma"/>
          <w:color w:val="0070C0"/>
          <w:sz w:val="32"/>
          <w:szCs w:val="32"/>
        </w:rPr>
        <w:t>:</w:t>
      </w:r>
      <w:r w:rsidRPr="00341D5E">
        <w:rPr>
          <w:rFonts w:ascii="Tahoma" w:hAnsi="Tahoma" w:cs="Tahoma"/>
          <w:color w:val="0070C0"/>
          <w:sz w:val="32"/>
          <w:szCs w:val="32"/>
        </w:rPr>
        <w:br/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يتم إلغاء التعرفة الجمركية لتحقيق حرية التجارة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يتم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معاملة دول الأعضاء بالمساواة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proofErr w:type="gramStart"/>
      <w:r w:rsidRPr="00341D5E">
        <w:rPr>
          <w:rFonts w:ascii="Tahoma" w:hAnsi="Tahoma" w:cs="Tahoma"/>
          <w:color w:val="0070C0"/>
          <w:sz w:val="32"/>
          <w:szCs w:val="32"/>
        </w:rPr>
        <w:t xml:space="preserve">•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أن يتم منع رفع الأسعار للمنتجات</w:t>
      </w:r>
      <w:r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Pr="00341D5E">
        <w:rPr>
          <w:rFonts w:ascii="Tahoma" w:hAnsi="Tahoma" w:cs="Tahoma"/>
          <w:color w:val="0070C0"/>
          <w:sz w:val="32"/>
          <w:szCs w:val="32"/>
          <w:rtl/>
        </w:rPr>
        <w:t>الغذائية</w:t>
      </w:r>
      <w:r w:rsidRPr="00341D5E">
        <w:rPr>
          <w:rFonts w:ascii="Tahoma" w:hAnsi="Tahoma" w:cs="Tahoma"/>
          <w:color w:val="0070C0"/>
          <w:sz w:val="32"/>
          <w:szCs w:val="32"/>
        </w:rPr>
        <w:t>.</w:t>
      </w:r>
      <w:proofErr w:type="gramEnd"/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Tahoma" w:hAnsi="Tahoma" w:cs="Tahoma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341D5E">
        <w:rPr>
          <w:rFonts w:ascii="Arial" w:hAnsi="Arial" w:cs="AGA Cairo Regular"/>
          <w:color w:val="0070C0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  <w:r w:rsidRPr="001073F2">
        <w:rPr>
          <w:rFonts w:ascii="Arial" w:hAnsi="Arial" w:cs="AGA Cairo Regular"/>
          <w:color w:val="73704D"/>
          <w:sz w:val="32"/>
          <w:szCs w:val="32"/>
        </w:rPr>
        <w:br/>
      </w: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  <w:rtl/>
        </w:rPr>
      </w:pPr>
    </w:p>
    <w:p w:rsidR="00112C1C" w:rsidRDefault="00112C1C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</w:p>
    <w:p w:rsidR="00576D4F" w:rsidRDefault="00576D4F" w:rsidP="001073F2">
      <w:pPr>
        <w:tabs>
          <w:tab w:val="left" w:pos="6963"/>
        </w:tabs>
        <w:jc w:val="left"/>
        <w:rPr>
          <w:rFonts w:ascii="Arial" w:hAnsi="Arial" w:cs="AGA Cairo Regular"/>
          <w:color w:val="73704D"/>
          <w:sz w:val="32"/>
          <w:szCs w:val="32"/>
        </w:rPr>
      </w:pPr>
    </w:p>
    <w:p w:rsidR="00184B3F" w:rsidRPr="00341D5E" w:rsidRDefault="00576D4F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  <w:r>
        <w:rPr>
          <w:rFonts w:ascii="Arial" w:hAnsi="Arial" w:cs="AGA Cairo Regular"/>
          <w:color w:val="73704D"/>
          <w:sz w:val="32"/>
          <w:szCs w:val="32"/>
        </w:rPr>
        <w:br/>
      </w:r>
      <w:r w:rsidR="001073F2" w:rsidRPr="001073F2">
        <w:rPr>
          <w:rFonts w:ascii="Arial" w:hAnsi="Arial" w:cs="AGA Cairo Regular"/>
          <w:color w:val="73704D"/>
          <w:sz w:val="32"/>
          <w:szCs w:val="32"/>
        </w:rPr>
        <w:br/>
      </w:r>
      <w:r w:rsidR="001073F2" w:rsidRPr="001073F2">
        <w:rPr>
          <w:rFonts w:ascii="Arial" w:hAnsi="Arial" w:cs="AGA Cairo Regular"/>
          <w:color w:val="73704D"/>
          <w:sz w:val="32"/>
          <w:szCs w:val="32"/>
        </w:rPr>
        <w:br/>
      </w:r>
      <w:r w:rsidR="001073F2"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المراج</w:t>
      </w:r>
      <w:r w:rsidR="00225EE4" w:rsidRPr="003312A0">
        <w:rPr>
          <w:rFonts w:ascii="Tahoma" w:hAnsi="Tahoma" w:cs="Tahoma" w:hint="cs"/>
          <w:b/>
          <w:bCs/>
          <w:color w:val="7030A0"/>
          <w:sz w:val="32"/>
          <w:szCs w:val="32"/>
          <w:rtl/>
        </w:rPr>
        <w:t>ــــ</w:t>
      </w:r>
      <w:r w:rsidR="001073F2" w:rsidRPr="003312A0">
        <w:rPr>
          <w:rFonts w:ascii="Tahoma" w:hAnsi="Tahoma" w:cs="Tahoma"/>
          <w:b/>
          <w:bCs/>
          <w:color w:val="7030A0"/>
          <w:sz w:val="32"/>
          <w:szCs w:val="32"/>
          <w:rtl/>
        </w:rPr>
        <w:t>ع</w:t>
      </w:r>
      <w:r w:rsidR="001073F2" w:rsidRPr="00312209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="001073F2" w:rsidRPr="003C6F45">
        <w:rPr>
          <w:rFonts w:ascii="Arial" w:hAnsi="Arial" w:cs="AGA Cairo Regular"/>
          <w:color w:val="00B050"/>
          <w:sz w:val="32"/>
          <w:szCs w:val="32"/>
          <w:u w:val="dotted"/>
        </w:rPr>
        <w:br/>
      </w:r>
      <w:r w:rsidR="001073F2" w:rsidRPr="00341D5E">
        <w:rPr>
          <w:rFonts w:ascii="Arial" w:hAnsi="Arial" w:cs="AGA Aladdin Regular"/>
          <w:color w:val="0070C0"/>
          <w:sz w:val="32"/>
          <w:szCs w:val="32"/>
        </w:rPr>
        <w:br/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[1]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منظمة التجارة العالمية واستحقاقات العضوية- لمعالي أ. أسامة بن جعفر فقيه وزير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التجارة- كتيب المجلة العربية العدد (31) ص 7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br/>
        <w:t xml:space="preserve">[2]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تطور التجارة في المملكة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العربية السعودية- حقائق وإنجازات- وزارة التجارة1419 هـ -ص 126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>.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br/>
        <w:t xml:space="preserve">[3]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منظمة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التجارة العالمية –التجارة في المستقبل- مجلس الأعمال السعودي الأمريكي (بدون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 xml:space="preserve">تاريخ) </w:t>
      </w:r>
      <w:proofErr w:type="gramStart"/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ص14</w:t>
      </w:r>
      <w:proofErr w:type="gramEnd"/>
      <w:r w:rsidR="001073F2" w:rsidRPr="00341D5E">
        <w:rPr>
          <w:rFonts w:ascii="Tahoma" w:hAnsi="Tahoma" w:cs="Tahoma"/>
          <w:color w:val="0070C0"/>
          <w:sz w:val="32"/>
          <w:szCs w:val="32"/>
        </w:rPr>
        <w:br/>
        <w:t xml:space="preserve">[4]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منظمة التجارة العالمية واستحقاقات العضوية- لمعالي أ. أسامة بن</w:t>
      </w:r>
      <w:r w:rsidR="001073F2" w:rsidRPr="00341D5E">
        <w:rPr>
          <w:rFonts w:ascii="Tahoma" w:hAnsi="Tahoma" w:cs="Tahoma"/>
          <w:color w:val="0070C0"/>
          <w:sz w:val="32"/>
          <w:szCs w:val="32"/>
        </w:rPr>
        <w:t xml:space="preserve"> </w:t>
      </w:r>
      <w:r w:rsidR="001073F2" w:rsidRPr="00341D5E">
        <w:rPr>
          <w:rFonts w:ascii="Tahoma" w:hAnsi="Tahoma" w:cs="Tahoma"/>
          <w:color w:val="0070C0"/>
          <w:sz w:val="32"/>
          <w:szCs w:val="32"/>
          <w:rtl/>
        </w:rPr>
        <w:t>جعفر فقيه وزير التجارة- كتيب المجلة العربية العدد (31) ص 18</w:t>
      </w:r>
    </w:p>
    <w:p w:rsidR="00CE3D91" w:rsidRPr="00341D5E" w:rsidRDefault="00CE3D91" w:rsidP="001073F2">
      <w:pPr>
        <w:tabs>
          <w:tab w:val="left" w:pos="6963"/>
        </w:tabs>
        <w:jc w:val="left"/>
        <w:rPr>
          <w:rFonts w:ascii="Tahoma" w:hAnsi="Tahoma" w:cs="Tahoma"/>
          <w:color w:val="0070C0"/>
          <w:sz w:val="32"/>
          <w:szCs w:val="32"/>
          <w:rtl/>
        </w:rPr>
      </w:pPr>
    </w:p>
    <w:p w:rsidR="00CE3D91" w:rsidRPr="00341D5E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</w:rPr>
      </w:pPr>
    </w:p>
    <w:p w:rsidR="00CE3D91" w:rsidRPr="00341D5E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</w:rPr>
      </w:pPr>
    </w:p>
    <w:p w:rsidR="00CE3D91" w:rsidRPr="00341D5E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0070C0"/>
          <w:sz w:val="32"/>
          <w:szCs w:val="32"/>
          <w:rtl/>
        </w:rPr>
      </w:pPr>
    </w:p>
    <w:p w:rsidR="00CE3D91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CE3D91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CE3D91" w:rsidRDefault="00CE3D91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12209" w:rsidP="001073F2">
      <w:pPr>
        <w:tabs>
          <w:tab w:val="left" w:pos="6963"/>
        </w:tabs>
        <w:jc w:val="left"/>
        <w:rPr>
          <w:rFonts w:ascii="Tahoma" w:hAnsi="Tahoma" w:cs="Tahoma"/>
          <w:b/>
          <w:bCs/>
          <w:color w:val="FF0000"/>
          <w:sz w:val="32"/>
          <w:szCs w:val="32"/>
          <w:rtl/>
        </w:rPr>
      </w:pPr>
    </w:p>
    <w:p w:rsidR="00312209" w:rsidRDefault="003312A0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  <w:r>
        <w:rPr>
          <w:rFonts w:ascii="Arial" w:hAnsi="Arial" w:cs="AGA Cairo Regular"/>
          <w:noProof/>
          <w:color w:val="262626" w:themeColor="text1" w:themeTint="D9"/>
          <w:sz w:val="32"/>
          <w:szCs w:val="32"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256540</wp:posOffset>
            </wp:positionV>
            <wp:extent cx="975360" cy="3173095"/>
            <wp:effectExtent l="19050" t="0" r="0" b="0"/>
            <wp:wrapNone/>
            <wp:docPr id="1" name="Picture 0" descr="(6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6)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D91" w:rsidRDefault="00CE3D91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CE3D91" w:rsidRPr="00EA57F9" w:rsidRDefault="00002370" w:rsidP="001073F2">
      <w:pPr>
        <w:tabs>
          <w:tab w:val="left" w:pos="6963"/>
        </w:tabs>
        <w:jc w:val="left"/>
        <w:rPr>
          <w:rFonts w:ascii="Arial" w:hAnsi="Arial" w:cs="AGA Cairo Regular"/>
          <w:color w:val="244061" w:themeColor="accent1" w:themeShade="80"/>
          <w:sz w:val="32"/>
          <w:szCs w:val="32"/>
          <w:rtl/>
        </w:rPr>
      </w:pPr>
      <w:r w:rsidRPr="00EA57F9">
        <w:rPr>
          <w:rFonts w:ascii="Arial" w:hAnsi="Arial" w:cs="AGA Cairo Regular" w:hint="cs"/>
          <w:color w:val="244061" w:themeColor="accent1" w:themeShade="80"/>
          <w:sz w:val="32"/>
          <w:szCs w:val="32"/>
          <w:rtl/>
        </w:rPr>
        <w:t xml:space="preserve">الامارات العربية المتحدة </w:t>
      </w:r>
    </w:p>
    <w:p w:rsidR="00002370" w:rsidRPr="00EA57F9" w:rsidRDefault="00002370" w:rsidP="001073F2">
      <w:pPr>
        <w:tabs>
          <w:tab w:val="left" w:pos="6963"/>
        </w:tabs>
        <w:jc w:val="left"/>
        <w:rPr>
          <w:rFonts w:ascii="Arial" w:hAnsi="Arial" w:cs="AGA Cairo Regular"/>
          <w:color w:val="244061" w:themeColor="accent1" w:themeShade="80"/>
          <w:sz w:val="32"/>
          <w:szCs w:val="32"/>
          <w:rtl/>
        </w:rPr>
      </w:pPr>
      <w:r w:rsidRPr="00EA57F9">
        <w:rPr>
          <w:rFonts w:ascii="Arial" w:hAnsi="Arial" w:cs="AGA Cairo Regular" w:hint="cs"/>
          <w:color w:val="244061" w:themeColor="accent1" w:themeShade="80"/>
          <w:sz w:val="32"/>
          <w:szCs w:val="32"/>
          <w:rtl/>
        </w:rPr>
        <w:t xml:space="preserve">منطقة ابوظبي التعليمية </w:t>
      </w:r>
    </w:p>
    <w:p w:rsidR="00002370" w:rsidRPr="00EA57F9" w:rsidRDefault="00002370" w:rsidP="00F74C9E">
      <w:pPr>
        <w:tabs>
          <w:tab w:val="left" w:pos="6963"/>
        </w:tabs>
        <w:jc w:val="left"/>
        <w:rPr>
          <w:rFonts w:ascii="Arial" w:hAnsi="Arial" w:cs="AGA Cairo Regular"/>
          <w:color w:val="244061" w:themeColor="accent1" w:themeShade="80"/>
          <w:sz w:val="32"/>
          <w:szCs w:val="32"/>
          <w:rtl/>
        </w:rPr>
      </w:pPr>
      <w:r w:rsidRPr="00EA57F9">
        <w:rPr>
          <w:rFonts w:ascii="Arial" w:hAnsi="Arial" w:cs="AGA Cairo Regular" w:hint="cs"/>
          <w:color w:val="244061" w:themeColor="accent1" w:themeShade="80"/>
          <w:sz w:val="32"/>
          <w:szCs w:val="32"/>
          <w:rtl/>
        </w:rPr>
        <w:t>مدرسة للبنات</w:t>
      </w:r>
    </w:p>
    <w:p w:rsidR="00002370" w:rsidRDefault="00002370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002370" w:rsidRDefault="00002370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002370" w:rsidRDefault="00002370" w:rsidP="001073F2">
      <w:pPr>
        <w:tabs>
          <w:tab w:val="left" w:pos="6963"/>
        </w:tabs>
        <w:jc w:val="left"/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002370" w:rsidRPr="00EA57F9" w:rsidRDefault="00002370" w:rsidP="001831DC">
      <w:pPr>
        <w:tabs>
          <w:tab w:val="left" w:pos="6963"/>
        </w:tabs>
        <w:jc w:val="left"/>
        <w:rPr>
          <w:rFonts w:ascii="Arial" w:hAnsi="Arial" w:cs="SC_OUHOD"/>
          <w:color w:val="FF0000"/>
          <w:sz w:val="40"/>
          <w:szCs w:val="40"/>
          <w:rtl/>
        </w:rPr>
      </w:pPr>
      <w:r w:rsidRPr="00EA57F9">
        <w:rPr>
          <w:rFonts w:ascii="Arial" w:hAnsi="Arial" w:cs="SC_OUHOD" w:hint="cs"/>
          <w:color w:val="FF0000"/>
          <w:sz w:val="40"/>
          <w:szCs w:val="40"/>
          <w:rtl/>
        </w:rPr>
        <w:t>عن</w:t>
      </w:r>
      <w:r w:rsidR="00442BF7">
        <w:rPr>
          <w:rFonts w:ascii="Arial" w:hAnsi="Arial" w:cs="SC_OUHOD" w:hint="cs"/>
          <w:color w:val="FF0000"/>
          <w:sz w:val="40"/>
          <w:szCs w:val="40"/>
          <w:rtl/>
        </w:rPr>
        <w:t>ـــ</w:t>
      </w:r>
      <w:r w:rsidRPr="00EA57F9">
        <w:rPr>
          <w:rFonts w:ascii="Arial" w:hAnsi="Arial" w:cs="SC_OUHOD" w:hint="cs"/>
          <w:color w:val="FF0000"/>
          <w:sz w:val="40"/>
          <w:szCs w:val="40"/>
          <w:rtl/>
        </w:rPr>
        <w:t>وان ا</w:t>
      </w:r>
      <w:r w:rsidR="001831DC">
        <w:rPr>
          <w:rFonts w:ascii="Arial" w:hAnsi="Arial" w:cs="SC_OUHOD" w:hint="cs"/>
          <w:color w:val="FF0000"/>
          <w:sz w:val="40"/>
          <w:szCs w:val="40"/>
          <w:rtl/>
        </w:rPr>
        <w:t xml:space="preserve">لبـــحث </w:t>
      </w:r>
      <w:r w:rsidRPr="00EA57F9">
        <w:rPr>
          <w:rFonts w:ascii="Arial" w:hAnsi="Arial" w:cs="SC_OUHOD" w:hint="cs"/>
          <w:color w:val="FF0000"/>
          <w:sz w:val="40"/>
          <w:szCs w:val="40"/>
          <w:rtl/>
        </w:rPr>
        <w:t xml:space="preserve"> :</w:t>
      </w:r>
    </w:p>
    <w:p w:rsidR="00002370" w:rsidRPr="00EA57F9" w:rsidRDefault="00002370" w:rsidP="00002370">
      <w:pPr>
        <w:tabs>
          <w:tab w:val="left" w:pos="6963"/>
        </w:tabs>
        <w:rPr>
          <w:rFonts w:ascii="Arial" w:hAnsi="Arial" w:cs="SC_OUHOD"/>
          <w:color w:val="7030A0"/>
          <w:sz w:val="40"/>
          <w:szCs w:val="40"/>
          <w:rtl/>
        </w:rPr>
      </w:pPr>
      <w:r w:rsidRPr="00EA57F9">
        <w:rPr>
          <w:rFonts w:ascii="Arial" w:hAnsi="Arial" w:cs="SC_OUHOD" w:hint="cs"/>
          <w:color w:val="7030A0"/>
          <w:sz w:val="40"/>
          <w:szCs w:val="40"/>
          <w:rtl/>
        </w:rPr>
        <w:t>منظمة التجارة العالمية ( الجـــات )</w:t>
      </w:r>
    </w:p>
    <w:p w:rsidR="00002370" w:rsidRPr="00EA57F9" w:rsidRDefault="00002370" w:rsidP="00002370">
      <w:pPr>
        <w:tabs>
          <w:tab w:val="left" w:pos="6963"/>
        </w:tabs>
        <w:rPr>
          <w:rFonts w:ascii="Arial" w:hAnsi="Arial" w:cs="SC_OUHOD"/>
          <w:color w:val="262626" w:themeColor="text1" w:themeTint="D9"/>
          <w:sz w:val="40"/>
          <w:szCs w:val="40"/>
          <w:rtl/>
        </w:rPr>
      </w:pPr>
    </w:p>
    <w:p w:rsidR="00002370" w:rsidRDefault="003312A0" w:rsidP="00002370">
      <w:pPr>
        <w:tabs>
          <w:tab w:val="left" w:pos="6963"/>
        </w:tabs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  <w:r>
        <w:rPr>
          <w:rFonts w:ascii="Arial" w:hAnsi="Arial" w:cs="AGA Cairo Regular"/>
          <w:noProof/>
          <w:color w:val="262626" w:themeColor="text1" w:themeTint="D9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5189220</wp:posOffset>
            </wp:positionH>
            <wp:positionV relativeFrom="paragraph">
              <wp:posOffset>355600</wp:posOffset>
            </wp:positionV>
            <wp:extent cx="975995" cy="3173095"/>
            <wp:effectExtent l="19050" t="0" r="0" b="0"/>
            <wp:wrapNone/>
            <wp:docPr id="2" name="Picture 0" descr="(6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6)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57F9" w:rsidRDefault="00EA57F9" w:rsidP="00442BF7">
      <w:pPr>
        <w:tabs>
          <w:tab w:val="left" w:pos="6963"/>
        </w:tabs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p w:rsidR="00002370" w:rsidRDefault="00002370" w:rsidP="00002370">
      <w:pPr>
        <w:tabs>
          <w:tab w:val="left" w:pos="6963"/>
        </w:tabs>
        <w:rPr>
          <w:rFonts w:ascii="Arial" w:hAnsi="Arial" w:cs="AGA Cairo Regular"/>
          <w:color w:val="262626" w:themeColor="text1" w:themeTint="D9"/>
          <w:sz w:val="32"/>
          <w:szCs w:val="32"/>
          <w:rtl/>
        </w:rPr>
      </w:pPr>
    </w:p>
    <w:sectPr w:rsidR="00002370" w:rsidSect="00312209">
      <w:pgSz w:w="11906" w:h="16838"/>
      <w:pgMar w:top="993" w:right="849" w:bottom="568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C_OUH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/>
  <w:rsids>
    <w:rsidRoot w:val="001073F2"/>
    <w:rsid w:val="00002370"/>
    <w:rsid w:val="001073F2"/>
    <w:rsid w:val="00112C1C"/>
    <w:rsid w:val="001831DC"/>
    <w:rsid w:val="00184B3F"/>
    <w:rsid w:val="00195FBD"/>
    <w:rsid w:val="001F7541"/>
    <w:rsid w:val="00225EE4"/>
    <w:rsid w:val="00312209"/>
    <w:rsid w:val="003312A0"/>
    <w:rsid w:val="00341D5E"/>
    <w:rsid w:val="003A007F"/>
    <w:rsid w:val="003C6F45"/>
    <w:rsid w:val="00442BF7"/>
    <w:rsid w:val="00576D4F"/>
    <w:rsid w:val="006F1DFA"/>
    <w:rsid w:val="00765015"/>
    <w:rsid w:val="00991BAA"/>
    <w:rsid w:val="00B11971"/>
    <w:rsid w:val="00CE3D91"/>
    <w:rsid w:val="00E24A5E"/>
    <w:rsid w:val="00E81C43"/>
    <w:rsid w:val="00EA57F9"/>
    <w:rsid w:val="00F7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B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hyperlink" Target="http://images.google.ae/imgres?imgurl=http://up.arabseyes.com/upfiles/SOj09627.jpg&amp;imgrefurl=http://www.ebnalyaman.com/ip/ipb/lofiversion/index.php?t14946.html&amp;usg=__hGcMKC3pquVP4RWuu009QP6W24M=&amp;h=347&amp;w=350&amp;sz=20&amp;hl=ar&amp;start=2&amp;um=1&amp;itbs=1&amp;tbnid=bHzb23gFsdl_eM:&amp;tbnh=119&amp;tbnw=120&amp;prev=/images?q=%D8%B4%D8%B9%D8%A7%D8%B1+%D9%85%D9%86%D8%B8%D9%85%D8%A9+%D8%A7%D9%84%D8%AC%D8%A7%D8%AA&amp;um=1&amp;hl=ar&amp;sa=N&amp;rlz=1W1ADFA_en&amp;tbs=isch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Royale</dc:creator>
  <cp:keywords/>
  <dc:description/>
  <cp:lastModifiedBy>Windows Royale</cp:lastModifiedBy>
  <cp:revision>7</cp:revision>
  <cp:lastPrinted>2010-03-19T18:48:00Z</cp:lastPrinted>
  <dcterms:created xsi:type="dcterms:W3CDTF">2010-02-21T15:42:00Z</dcterms:created>
  <dcterms:modified xsi:type="dcterms:W3CDTF">2010-04-03T18:09:00Z</dcterms:modified>
</cp:coreProperties>
</file>