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C03" w:rsidRDefault="00A81C03" w:rsidP="00A81C03">
      <w:pPr>
        <w:bidi/>
        <w:spacing w:after="0" w:line="240" w:lineRule="auto"/>
        <w:rPr>
          <w:rFonts w:ascii="Times New Roman" w:eastAsia="Times New Roman" w:hAnsi="Times New Roman" w:cs="Times New Roman" w:hint="cs"/>
          <w:color w:val="514F4F"/>
          <w:sz w:val="28"/>
          <w:szCs w:val="28"/>
          <w:rtl/>
        </w:rPr>
      </w:pPr>
      <w:r w:rsidRPr="00A81C03">
        <w:rPr>
          <w:rFonts w:ascii="Andalus" w:eastAsia="Times New Roman" w:hAnsi="Andalus" w:cs="Andalus"/>
          <w:b/>
          <w:bCs/>
          <w:sz w:val="40"/>
          <w:szCs w:val="40"/>
          <w:u w:val="single"/>
          <w:rtl/>
        </w:rPr>
        <w:t>المقدمة</w:t>
      </w:r>
      <w:r w:rsidRPr="00A81C03">
        <w:rPr>
          <w:rFonts w:ascii="Andalus" w:eastAsia="Times New Roman" w:hAnsi="Andalus" w:cs="Andalus"/>
          <w:b/>
          <w:bCs/>
          <w:sz w:val="40"/>
          <w:szCs w:val="40"/>
          <w:u w:val="single"/>
        </w:rPr>
        <w:t xml:space="preserve"> : </w:t>
      </w:r>
      <w:r w:rsidRPr="00A81C03">
        <w:rPr>
          <w:rFonts w:ascii="Andalus" w:eastAsia="Times New Roman" w:hAnsi="Andalus" w:cs="Andalus"/>
          <w:b/>
          <w:bCs/>
          <w:sz w:val="28"/>
          <w:szCs w:val="28"/>
        </w:rPr>
        <w:br/>
      </w:r>
      <w:r w:rsidRPr="00A81C03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  <w:rtl/>
        </w:rPr>
        <w:t>تعد حركة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</w:rPr>
        <w:t xml:space="preserve"> 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  <w:rtl/>
        </w:rPr>
        <w:t>الكشوف الجغرافية الأوروبية التي تم جزء كبير منها في القرن الخامس عشر الميلادي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</w:rPr>
        <w:t xml:space="preserve"> 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  <w:rtl/>
        </w:rPr>
        <w:t>وتُوجت باكتشاف كريستوفر كولومبوس لأمريكا (العالم الجديد)- من أهم النتائج العلمية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</w:rPr>
        <w:t xml:space="preserve"> 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  <w:rtl/>
        </w:rPr>
        <w:t>لحركة النهضة الأوروبية التي من خلالها عبرت أوروبا عصورها الوسطى المظلمة التي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</w:rPr>
        <w:t xml:space="preserve"> 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  <w:rtl/>
        </w:rPr>
        <w:t>كانت مثلاً للجمود والتخلف والبعد عن ركب الحضارة الإنسانية نتيجة سيطرة الكنيسة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</w:rPr>
        <w:t xml:space="preserve"> 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  <w:rtl/>
        </w:rPr>
        <w:t>على مقاليد الأمور فيها، والتي وقفت أمام العقل البشري وإعماله، ناشرة الروح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</w:rPr>
        <w:t xml:space="preserve"> 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  <w:rtl/>
        </w:rPr>
        <w:t>المناهضة للإبداع والابتكار، وتجسد ذلك في محاكم التفتيش التي كانت تقيمها لكل مَن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</w:rPr>
        <w:t xml:space="preserve"> 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  <w:rtl/>
        </w:rPr>
        <w:t>يحاول الخروج عن إرادتها وأغلالها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</w:rPr>
        <w:t>.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</w:rPr>
        <w:br/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</w:rPr>
        <w:br/>
      </w:r>
      <w:r w:rsidRPr="00A81C03">
        <w:rPr>
          <w:rFonts w:ascii="Andalus" w:eastAsia="Times New Roman" w:hAnsi="Andalus" w:cs="Andalus"/>
          <w:b/>
          <w:bCs/>
          <w:sz w:val="40"/>
          <w:szCs w:val="40"/>
          <w:u w:val="single"/>
          <w:rtl/>
        </w:rPr>
        <w:t>العرض</w:t>
      </w:r>
      <w:r w:rsidRPr="00A81C03">
        <w:rPr>
          <w:rFonts w:ascii="Andalus" w:eastAsia="Times New Roman" w:hAnsi="Andalus" w:cs="Andalus"/>
          <w:b/>
          <w:bCs/>
          <w:sz w:val="40"/>
          <w:szCs w:val="40"/>
          <w:u w:val="single"/>
        </w:rPr>
        <w:t xml:space="preserve"> : </w:t>
      </w:r>
      <w:r w:rsidRPr="00A81C03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A81C03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  <w:rtl/>
        </w:rPr>
        <w:t>قبيل الدخول في تفاصيل اكتشاف كولومبوس للأمريكتين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</w:rPr>
        <w:t xml:space="preserve"> 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  <w:rtl/>
        </w:rPr>
        <w:t>نشير إلى الدواعي التي حركت أوروبا الناهضة نحو الكشف الجغرافي بصفة عامة، والذي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</w:rPr>
        <w:t xml:space="preserve"> 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  <w:rtl/>
        </w:rPr>
        <w:t>مثل بدورة مرحلة المخاض الأولى لميلاد الحركة الاستعمارية التي كان لها عظيم الأثر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</w:rPr>
        <w:t xml:space="preserve"> 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  <w:rtl/>
        </w:rPr>
        <w:t>في مسار حركة التاريخ إلى اليوم، ويأتي تطور الحياة الاقتصادية في أوروبا آنذاك في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</w:rPr>
        <w:t xml:space="preserve"> 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  <w:rtl/>
        </w:rPr>
        <w:t>مقدمة الدوافع التي شجعتها على الكشوف الجغرافية، حيث زادت العلاقات الاقتصادية بين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</w:rPr>
        <w:t xml:space="preserve"> 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  <w:rtl/>
        </w:rPr>
        <w:t>دول القارة؛ وهو ما أدى إلى زيادة الطلب على المعادن الثمينة وبصورة خاصة الذهب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</w:rPr>
        <w:t xml:space="preserve"> 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  <w:rtl/>
        </w:rPr>
        <w:t>والفضة، ولما كانت موارد الذهب والفضة في العالم القديم محدودة وقليلة ولا تفي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</w:rPr>
        <w:t xml:space="preserve"> 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  <w:rtl/>
        </w:rPr>
        <w:t>بحاجات التجارة الدولية أصبح البحث عن مصادر جديدة لهذه المعادن أمرًا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</w:rPr>
        <w:t xml:space="preserve"> 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  <w:rtl/>
        </w:rPr>
        <w:t>ملحًا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</w:rPr>
        <w:t>.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</w:rPr>
        <w:br/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</w:rPr>
        <w:br/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  <w:rtl/>
        </w:rPr>
        <w:t>ويضاف إلى ذلك تطور صناعة السفن إذ بات من الميسور بناء سفن أكبر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</w:rPr>
        <w:t xml:space="preserve"> 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  <w:rtl/>
        </w:rPr>
        <w:t>وأسرع وأكثر قدرة على مواجهة الأنواء والعواصف وعلى تحمل السفر الطويل، وهو ما فتح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</w:rPr>
        <w:t xml:space="preserve"> 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  <w:rtl/>
        </w:rPr>
        <w:t>أمام العاملين في صناعة النقل آفاقًا جديدة وسمح لهم بالتوغل في البحار والابتعاد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</w:rPr>
        <w:t xml:space="preserve"> 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  <w:rtl/>
        </w:rPr>
        <w:t>ولمدة طويلة ولمسافة أكبر عن المناطق المسكونة والمعروفة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</w:rPr>
        <w:t>.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</w:rPr>
        <w:br/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</w:rPr>
        <w:br/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  <w:rtl/>
        </w:rPr>
        <w:t>أما أهم دوافع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</w:rPr>
        <w:t xml:space="preserve"> 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  <w:rtl/>
        </w:rPr>
        <w:t>أوروبا على الإطلاق نحو الكشف الجغرافي فيرجع إلى محاولة الالتفاف حول الدولة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</w:rPr>
        <w:t xml:space="preserve"> 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  <w:rtl/>
        </w:rPr>
        <w:t>العثمانية التي وضعت العراقيل أمام تجارة أوروبا مع الشرق الأقصى حيث قضت عليها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</w:rPr>
        <w:t xml:space="preserve"> 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  <w:rtl/>
        </w:rPr>
        <w:t>تقريبًا في أواخر القرن الخامس عشر، فضلاً عن الضرائب الجمركية المتصاعدة التي كان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</w:rPr>
        <w:t xml:space="preserve"> 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  <w:rtl/>
        </w:rPr>
        <w:t>يفرضها مماليك مصر، ومن هنا بدأ الناس في أوروبا يتساءلون عن إمكانية الوصول إلى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</w:rPr>
        <w:t xml:space="preserve"> 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  <w:rtl/>
        </w:rPr>
        <w:t>الهند مباشرة للتخلص من سيطرة العثمانيين المتزايدة على تجارتهم، والبعض يضيف إلى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</w:rPr>
        <w:t xml:space="preserve"> 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  <w:rtl/>
        </w:rPr>
        <w:t>جملة هذه الدوافع دافعا دينيا آخر ممثلاً في الرغبة في نشر الدين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</w:rPr>
        <w:t xml:space="preserve"> 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  <w:rtl/>
        </w:rPr>
        <w:t>المسيحي(1</w:t>
      </w:r>
      <w:r>
        <w:rPr>
          <w:rFonts w:ascii="Times New Roman" w:eastAsia="Times New Roman" w:hAnsi="Times New Roman" w:cs="Times New Roman" w:hint="cs"/>
          <w:color w:val="514F4F"/>
          <w:sz w:val="28"/>
          <w:szCs w:val="28"/>
          <w:rtl/>
        </w:rPr>
        <w:t>)</w:t>
      </w:r>
    </w:p>
    <w:p w:rsidR="00A81C03" w:rsidRDefault="00A81C03" w:rsidP="00A81C03">
      <w:pPr>
        <w:bidi/>
        <w:spacing w:after="0" w:line="240" w:lineRule="auto"/>
        <w:rPr>
          <w:rFonts w:ascii="Times New Roman" w:eastAsia="Times New Roman" w:hAnsi="Times New Roman" w:cs="Times New Roman" w:hint="cs"/>
          <w:color w:val="514F4F"/>
          <w:sz w:val="28"/>
          <w:szCs w:val="28"/>
          <w:rtl/>
        </w:rPr>
      </w:pP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</w:rPr>
        <w:br/>
      </w:r>
      <w:r w:rsidRPr="00A81C0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rtl/>
        </w:rPr>
        <w:t>البرتغال وإسبانيا</w:t>
      </w:r>
      <w:r w:rsidRPr="00A81C0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Pr="00A81C0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rtl/>
        </w:rPr>
        <w:t>والريادة</w:t>
      </w:r>
      <w:r>
        <w:rPr>
          <w:rFonts w:ascii="Times New Roman" w:eastAsia="Times New Roman" w:hAnsi="Times New Roman" w:cs="Times New Roman" w:hint="cs"/>
          <w:color w:val="514F4F"/>
          <w:sz w:val="28"/>
          <w:szCs w:val="28"/>
          <w:rtl/>
        </w:rPr>
        <w:t xml:space="preserve"> :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</w:rPr>
        <w:br/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</w:rPr>
        <w:br/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  <w:rtl/>
        </w:rPr>
        <w:t>من بواكير الدول التي قادت حركة الكشف الجغرافي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</w:rPr>
        <w:t xml:space="preserve"> 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  <w:rtl/>
        </w:rPr>
        <w:t>الأوروبي البرتغال وإسبانيا، وإن اختلفت كل منهما عن الأخرى في التوجه، فبينما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</w:rPr>
        <w:t xml:space="preserve"> 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  <w:rtl/>
        </w:rPr>
        <w:t>اتجهت كشوف البرتغال إلى غرب إفريقيا شرقًا حتى منطقة جزر الهند الشرقية من خلال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</w:rPr>
        <w:t xml:space="preserve"> 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  <w:rtl/>
        </w:rPr>
        <w:t>طريق رأس الرجاء الصالح، نجد إسبانيا اتجهت كشوفها غربًا لتصل إلى نفس الهدف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</w:rPr>
        <w:t xml:space="preserve"> 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  <w:rtl/>
        </w:rPr>
        <w:t>والغاية التي سعت إليها البرتغال ليتم إثبات كروية الأرض علميًا، وجاء اكتشاف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</w:rPr>
        <w:t xml:space="preserve"> 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  <w:rtl/>
        </w:rPr>
        <w:t>الأمريكيتين تتويجا للكشوف الإسبانية(2</w:t>
      </w:r>
      <w:r>
        <w:rPr>
          <w:rFonts w:ascii="Times New Roman" w:eastAsia="Times New Roman" w:hAnsi="Times New Roman" w:cs="Times New Roman" w:hint="cs"/>
          <w:color w:val="514F4F"/>
          <w:sz w:val="28"/>
          <w:szCs w:val="28"/>
          <w:rtl/>
        </w:rPr>
        <w:t>)</w:t>
      </w:r>
    </w:p>
    <w:p w:rsidR="00A81C03" w:rsidRDefault="00A81C03" w:rsidP="00A81C03">
      <w:pPr>
        <w:bidi/>
        <w:spacing w:after="0" w:line="240" w:lineRule="auto"/>
        <w:rPr>
          <w:rFonts w:ascii="Times New Roman" w:eastAsia="Times New Roman" w:hAnsi="Times New Roman" w:cs="Times New Roman" w:hint="cs"/>
          <w:color w:val="514F4F"/>
          <w:sz w:val="28"/>
          <w:szCs w:val="28"/>
          <w:rtl/>
        </w:rPr>
      </w:pP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</w:rPr>
        <w:lastRenderedPageBreak/>
        <w:br/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</w:rPr>
        <w:br/>
      </w:r>
      <w:r w:rsidRPr="00A81C0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rtl/>
        </w:rPr>
        <w:t>كولومبوس</w:t>
      </w:r>
      <w:r w:rsidRPr="00A81C0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Pr="00A81C0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rtl/>
        </w:rPr>
        <w:t>واكتشاف الأمريكتين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</w:rPr>
        <w:t>: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</w:rPr>
        <w:br/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</w:rPr>
        <w:br/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  <w:rtl/>
        </w:rPr>
        <w:t>كريستوفر كولومبوس قد استهوته الملاحة عن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</w:rPr>
        <w:t xml:space="preserve"> 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  <w:rtl/>
        </w:rPr>
        <w:t>طريق التجارة، وكان أبوه عاملاً متواضعًا في جنوة، وكان هو شخصيًا أميًا، وكان ذلك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</w:rPr>
        <w:t xml:space="preserve"> 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  <w:rtl/>
        </w:rPr>
        <w:t>من المعوقات التي اعترضته حتى وصل إلى مرحلة الرجولة. ومع ذلك فقد تجلت مواهبه في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</w:rPr>
        <w:t xml:space="preserve"> 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  <w:rtl/>
        </w:rPr>
        <w:t>مرحلة مبكرة من حياته. فاشترك في أول الأمر في بعض الرحلات على سفن تجارية تابعة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</w:rPr>
        <w:t xml:space="preserve"> 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  <w:rtl/>
        </w:rPr>
        <w:t>لجنوة، ومن بينها رحلة إلى إنجلترا، وانتقل بعد ذلك من إيطاليا إلى أيبريا حيث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</w:rPr>
        <w:t xml:space="preserve"> 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  <w:rtl/>
        </w:rPr>
        <w:t>استقر نهائيًا وتعلم القراءة والكتابة وبمرور الوقت استطاع أن يقرأ الأعمال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</w:rPr>
        <w:t xml:space="preserve"> 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  <w:rtl/>
        </w:rPr>
        <w:t>الجغرافية التي كانت مشهورة في ذلك الوقت مثل أعمال بطليوس وماركو بولو وأعمال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</w:rPr>
        <w:t xml:space="preserve"> 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  <w:rtl/>
        </w:rPr>
        <w:t>الجغرافيين والرحالة المسلمين ، وأثناء عمله في البرتغال اشترك في الرحلات على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</w:rPr>
        <w:t xml:space="preserve"> 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  <w:rtl/>
        </w:rPr>
        <w:t>سواحل غرب إفريقيا، وعن طريقها بدأ يثبت ذاته ويحظى بالاهتمام. وقد أفاد كثيرًا من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</w:rPr>
        <w:t xml:space="preserve"> 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  <w:rtl/>
        </w:rPr>
        <w:t>زواجه الذي ساعده على تشكيل حياته حيث كان والد زوجته واحدا من كبار الملاحين الذين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</w:rPr>
        <w:t xml:space="preserve"> 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  <w:rtl/>
        </w:rPr>
        <w:t>عملوا مع الأمير هنري، والذي زوده بمجموعة من الخرائط الهامة التي زودت اهتمامه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</w:rPr>
        <w:t xml:space="preserve"> 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  <w:rtl/>
        </w:rPr>
        <w:t>بالكشف الجغرافي وخصوصًا بكشف طريق إلى الشرق الأقصى بالملاحة نحو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514F4F"/>
          <w:sz w:val="28"/>
          <w:szCs w:val="28"/>
          <w:rtl/>
        </w:rPr>
        <w:t>الغرب</w:t>
      </w:r>
      <w:r>
        <w:rPr>
          <w:rFonts w:ascii="Times New Roman" w:eastAsia="Times New Roman" w:hAnsi="Times New Roman" w:cs="Times New Roman" w:hint="cs"/>
          <w:color w:val="514F4F"/>
          <w:sz w:val="28"/>
          <w:szCs w:val="28"/>
          <w:rtl/>
        </w:rPr>
        <w:t xml:space="preserve"> .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</w:rPr>
        <w:br/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</w:rPr>
        <w:br/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  <w:rtl/>
        </w:rPr>
        <w:t>وقد عرض مشروعه هذا على ملك البرتغال فرفضه بناء على توصية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</w:rPr>
        <w:t xml:space="preserve"> 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  <w:rtl/>
        </w:rPr>
        <w:t>مستشاريه الذين رأوا أنه لا ضرورة للبحث عن طرق جديدة، وعلى أثر ذلك لم يجد من بد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</w:rPr>
        <w:t xml:space="preserve"> 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  <w:rtl/>
        </w:rPr>
        <w:t>سوى التوجه لإسبانيا وبعد وصوله عرض المشروع على الملكة "إيزابيلا" ولكنها رفضت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</w:rPr>
        <w:t xml:space="preserve"> 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  <w:rtl/>
        </w:rPr>
        <w:t>بدعوى أنها مشغولة بالحرب مع العرب عام (891 هـ = 1486م) إلا أنه لم ييئس من رفضها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</w:rPr>
        <w:t xml:space="preserve"> 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  <w:rtl/>
        </w:rPr>
        <w:t>وانتظر إلى أن انتهت الحرب وعاد ليجدد طلب تمويل "إيزابيلا" لمشروعه، وبالفعل وافقت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</w:rPr>
        <w:t xml:space="preserve"> 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  <w:rtl/>
        </w:rPr>
        <w:t>له ومولته في عام (897 هـ= 1492م</w:t>
      </w:r>
      <w:r>
        <w:rPr>
          <w:rFonts w:ascii="Times New Roman" w:eastAsia="Times New Roman" w:hAnsi="Times New Roman" w:cs="Times New Roman" w:hint="cs"/>
          <w:color w:val="514F4F"/>
          <w:sz w:val="28"/>
          <w:szCs w:val="28"/>
          <w:rtl/>
        </w:rPr>
        <w:t>) .</w:t>
      </w:r>
    </w:p>
    <w:p w:rsidR="00A81C03" w:rsidRDefault="00A81C03" w:rsidP="00A81C03">
      <w:pPr>
        <w:bidi/>
        <w:spacing w:after="0" w:line="240" w:lineRule="auto"/>
        <w:rPr>
          <w:rFonts w:ascii="Times New Roman" w:eastAsia="Times New Roman" w:hAnsi="Times New Roman" w:cs="Times New Roman" w:hint="cs"/>
          <w:color w:val="514F4F"/>
          <w:sz w:val="28"/>
          <w:szCs w:val="28"/>
          <w:rtl/>
        </w:rPr>
      </w:pPr>
    </w:p>
    <w:p w:rsidR="00A81C03" w:rsidRDefault="00A81C03" w:rsidP="00A81C03">
      <w:pPr>
        <w:bidi/>
        <w:spacing w:after="0" w:line="240" w:lineRule="auto"/>
        <w:rPr>
          <w:rFonts w:ascii="Times New Roman" w:eastAsia="Times New Roman" w:hAnsi="Times New Roman" w:cs="Times New Roman" w:hint="cs"/>
          <w:color w:val="514F4F"/>
          <w:sz w:val="28"/>
          <w:szCs w:val="28"/>
          <w:rtl/>
        </w:rPr>
      </w:pP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  <w:rtl/>
        </w:rPr>
        <w:t>أبحر كولومبس بعد أن نال موافقة إيزابيلا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</w:rPr>
        <w:t xml:space="preserve"> 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  <w:rtl/>
        </w:rPr>
        <w:t>ملكة إسبانيا وتمويلها ، حاملا معه رسائل منها لملوك آسيا والصين. وفي ليلة 11-12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</w:rPr>
        <w:t xml:space="preserve"> 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  <w:rtl/>
        </w:rPr>
        <w:t>أكتوبر ظهرت لكولومبس ومن معه بعض معالم الأرض فظنها آسيا (وقد كانت تلك التي اقترب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</w:rPr>
        <w:t xml:space="preserve"> 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  <w:rtl/>
        </w:rPr>
        <w:t>منها كولومبوس هي إحدى جزر "لوكايس" بالقرب من أمريكا الشمالية، عند مدخل مضيق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</w:rPr>
        <w:t xml:space="preserve"> 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  <w:rtl/>
        </w:rPr>
        <w:t>لوريد؛ فأطلق عليها "سان سلفادور") وفعلاً أخذ يبحث عن مملكة "كاتي" التي هي الصين؛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</w:rPr>
        <w:t xml:space="preserve"> 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  <w:rtl/>
        </w:rPr>
        <w:t>ليقدم لملوكها الخطابات التي زودته بها ملكة إسبانيا، ولكن دون جدوى، هناك سارع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</w:rPr>
        <w:t xml:space="preserve"> 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  <w:rtl/>
        </w:rPr>
        <w:t>بالعودة ليعلن نتائج اكتشافه في إسبانيا، فوصل ثغر بالوس في (15 مارس 1493م=26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</w:rPr>
        <w:t xml:space="preserve"> 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  <w:rtl/>
        </w:rPr>
        <w:t>جمادى الأولى 898هـ) أي بعد سبعة أشهر من مغادرته إياه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</w:rPr>
        <w:t>.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</w:rPr>
        <w:br/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</w:rPr>
        <w:br/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  <w:rtl/>
        </w:rPr>
        <w:t>مات كولومبوس عام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</w:rPr>
        <w:t xml:space="preserve"> (1506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  <w:rtl/>
        </w:rPr>
        <w:t>م=912هـ) وهو يعتقد أنه وصل إلى آسيا، وأن الجزر التي اكتشفها إنما هي تلك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</w:rPr>
        <w:t xml:space="preserve"> 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  <w:rtl/>
        </w:rPr>
        <w:t>التي توجد بالقرب من الهند، ومن هنا ترجع تسميتها إلى جزر الهند الغربية، وكذلك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</w:rPr>
        <w:t xml:space="preserve"> 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  <w:rtl/>
        </w:rPr>
        <w:t>تسمية سكانها الأصليين بالهنود، ولم تلبث الأذهان أن أخذت تشك في أن هذه الأرض التي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</w:rPr>
        <w:t xml:space="preserve"> 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  <w:rtl/>
        </w:rPr>
        <w:t>وصل إليها كولومبوس هي آسيا ولا سيما بعد تلك الرسالة التي نشرها "أميركو فسبوتشي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</w:rPr>
        <w:t xml:space="preserve">" 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  <w:rtl/>
        </w:rPr>
        <w:t>الفلورنسي، فأشار إلى هذه الأرض المكتشفة بالعالم الجديد؛ ولذلك سميت هذه الأرض على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514F4F"/>
          <w:sz w:val="28"/>
          <w:szCs w:val="28"/>
          <w:rtl/>
        </w:rPr>
        <w:t>اسمه "أمريكا"</w:t>
      </w:r>
      <w:r>
        <w:rPr>
          <w:rFonts w:ascii="Times New Roman" w:eastAsia="Times New Roman" w:hAnsi="Times New Roman" w:cs="Times New Roman" w:hint="cs"/>
          <w:color w:val="514F4F"/>
          <w:sz w:val="28"/>
          <w:szCs w:val="28"/>
          <w:rtl/>
        </w:rPr>
        <w:t xml:space="preserve"> .</w:t>
      </w:r>
    </w:p>
    <w:p w:rsidR="00A81C03" w:rsidRDefault="00A81C03" w:rsidP="00A81C03">
      <w:pPr>
        <w:bidi/>
        <w:spacing w:after="0" w:line="240" w:lineRule="auto"/>
        <w:rPr>
          <w:rFonts w:ascii="Times New Roman" w:eastAsia="Times New Roman" w:hAnsi="Times New Roman" w:cs="Times New Roman" w:hint="cs"/>
          <w:color w:val="514F4F"/>
          <w:sz w:val="28"/>
          <w:szCs w:val="28"/>
          <w:rtl/>
        </w:rPr>
      </w:pPr>
    </w:p>
    <w:p w:rsidR="00A81C03" w:rsidRDefault="00A81C03" w:rsidP="00E97D8E">
      <w:pPr>
        <w:bidi/>
        <w:spacing w:after="0" w:line="240" w:lineRule="auto"/>
        <w:rPr>
          <w:rFonts w:ascii="Times New Roman" w:eastAsia="Times New Roman" w:hAnsi="Times New Roman" w:cs="Times New Roman" w:hint="cs"/>
          <w:b/>
          <w:bCs/>
          <w:color w:val="514F4F"/>
          <w:sz w:val="24"/>
          <w:szCs w:val="24"/>
          <w:rtl/>
        </w:rPr>
      </w:pP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</w:rPr>
        <w:br/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</w:rPr>
        <w:br/>
      </w:r>
      <w:r w:rsidRPr="00A81C0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rtl/>
        </w:rPr>
        <w:lastRenderedPageBreak/>
        <w:t>هل اكتشف العرب أمريكا قبل</w:t>
      </w:r>
      <w:r w:rsidRPr="00A81C0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Pr="00A81C0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rtl/>
        </w:rPr>
        <w:t>كولومبوس؟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</w:rPr>
        <w:br/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</w:rPr>
        <w:br/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  <w:rtl/>
        </w:rPr>
        <w:t>سؤال محل جدل بين أوساط المهتمين بالتأصيل للدور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</w:rPr>
        <w:t xml:space="preserve"> 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  <w:rtl/>
        </w:rPr>
        <w:t>الريادي للجغرافيين العرب والمسلمين في علم الجغرافيا بصفة عامة وفي حركة الكشوف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</w:rPr>
        <w:t xml:space="preserve"> 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  <w:rtl/>
        </w:rPr>
        <w:t>الجغرافية بصفة خاصة توجهنا به إلى الأستاذ الدكتور/ يوسف عبد المجيد فايد – أستاذ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</w:rPr>
        <w:t xml:space="preserve"> 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  <w:rtl/>
        </w:rPr>
        <w:t>الجغرافيا الطبيعية- جامعة القاهرة والمتخصص في الأمريكتين فقال: ليس ثمة دليل على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</w:rPr>
        <w:t xml:space="preserve"> 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  <w:rtl/>
        </w:rPr>
        <w:t>اكتشاف العرب للعالم الجديد أو أمريكا قبل كريستوفر كولومبوس رغم الكلام الكثير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</w:rPr>
        <w:t xml:space="preserve"> 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  <w:rtl/>
        </w:rPr>
        <w:t>الذي يثيره البعض حول هذا الموضوع، فتجد مثلاً آراء تقول إن المصريين القدماء كانوا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</w:rPr>
        <w:t xml:space="preserve"> 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  <w:rtl/>
        </w:rPr>
        <w:t>أول من اكتشف هذا العالم الجديد مستندين في هذا إلى وجود بعض الأهرامات في المكسيك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</w:rPr>
        <w:t xml:space="preserve"> 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  <w:rtl/>
        </w:rPr>
        <w:t>والتي تعود إلى عصور قديمة والتي تشبه الأهرامات في مصر القديمة، ولكن رغم ذلك فإن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</w:rPr>
        <w:t xml:space="preserve"> 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  <w:rtl/>
        </w:rPr>
        <w:t>أي مزاعم بوصول عرب أو حتى أوروبيين إلى أمريكا قبل كولومبوس مشكوك في صحتها غير أن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</w:rPr>
        <w:t xml:space="preserve"> 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  <w:rtl/>
        </w:rPr>
        <w:t>الهجرات الحقيقية إلى أمريكا والتي سبقت كولومبوس بقرون هي هجرات أسلاف الهنود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</w:rPr>
        <w:t xml:space="preserve"> 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  <w:rtl/>
        </w:rPr>
        <w:t>الأمريكيين الذين وجدهم كولومبوس عند وصوله إلى أمريكا. وقد هاجر أسلاف الهنود من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</w:rPr>
        <w:t xml:space="preserve"> 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  <w:rtl/>
        </w:rPr>
        <w:t>آسيا عن طريق مضيق "بيرنج" من الطرق الشمالي الشرقي لقارة آسيا إلى "آلا سكا" الطرف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</w:rPr>
        <w:t xml:space="preserve"> 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  <w:rtl/>
        </w:rPr>
        <w:t>الشمالي لقارة أمريكا وهذا يفسر صفات الأمريكيين المغولية أو الشبيهة بالمغولية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</w:rPr>
        <w:t xml:space="preserve"> 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  <w:rtl/>
        </w:rPr>
        <w:t>الواضحة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</w:rPr>
        <w:t>.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</w:rPr>
        <w:br/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</w:rPr>
        <w:br/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  <w:rtl/>
        </w:rPr>
        <w:t>ويضيف قائلاً: إن الذين يجتهدون لإثبات أن العرب قد وصلوا إلى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</w:rPr>
        <w:t xml:space="preserve"> 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  <w:rtl/>
        </w:rPr>
        <w:t>العالم الجديد قبل الأوروبيين ينسون أن الوصول إلى شواطئ ذلك العالم ليس في نفسه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</w:rPr>
        <w:t xml:space="preserve"> 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  <w:rtl/>
        </w:rPr>
        <w:t>بذي أهمية ولا يدل على تقدم، ولا يوصف بأنه كشف، فالهنود الذين تحدثنا عنهم توًا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</w:rPr>
        <w:t xml:space="preserve"> 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  <w:rtl/>
        </w:rPr>
        <w:t>كانوا قطعًا أول من وصل إلى هذا العالم الجديد، ورغم ذلك فلم يوصفوا بالتقدم ولم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</w:rPr>
        <w:t xml:space="preserve"> 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  <w:rtl/>
        </w:rPr>
        <w:t>يعدوا مكتشفين، إنما العبرة في عمل كولومبوس أنه قام على نظرية علمية وأثبت صحتها،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</w:rPr>
        <w:t xml:space="preserve"> 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  <w:rtl/>
        </w:rPr>
        <w:t>وهو أن المتجه من شواطئ أوروبا غربًا يصل إلى آسيا؛ لأن الأرض كروية</w:t>
      </w:r>
      <w:r>
        <w:rPr>
          <w:rFonts w:ascii="Times New Roman" w:eastAsia="Times New Roman" w:hAnsi="Times New Roman" w:cs="Times New Roman" w:hint="cs"/>
          <w:color w:val="514F4F"/>
          <w:sz w:val="28"/>
          <w:szCs w:val="28"/>
          <w:rtl/>
        </w:rPr>
        <w:t xml:space="preserve"> 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  <w:rtl/>
        </w:rPr>
        <w:t>، وكروية الأرض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</w:rPr>
        <w:t xml:space="preserve"> 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  <w:rtl/>
        </w:rPr>
        <w:t>نظرية عربية يوجد فيها نصوص صريحة وواضحة للعالم الجغرافي المسلم أبو عبيد الله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</w:rPr>
        <w:t xml:space="preserve"> 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  <w:rtl/>
        </w:rPr>
        <w:t>البكري، وهذا هو الكشف الصحيح وموضع الفخر، أما أن يكون الذي قام بتطبيق هذه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</w:rPr>
        <w:t xml:space="preserve"> 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  <w:rtl/>
        </w:rPr>
        <w:t>النظرية العربية كولومبوس أو غيره فمسألة تلي ذلك في الأهمية، وقد تحققت لعوامل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</w:rPr>
        <w:t xml:space="preserve"> 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  <w:rtl/>
        </w:rPr>
        <w:t>علمية وصناعية أخرى مثل إتقان فن الخرائط البحرية، أو تقدم صناعة السفن وإحكام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</w:rPr>
        <w:t xml:space="preserve"> 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  <w:rtl/>
        </w:rPr>
        <w:t>استخدام البوصلة، ثم لعوامل سياسية أهمها المنافسة الشديدة بين البرتغاليين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</w:rPr>
        <w:t xml:space="preserve"> 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  <w:rtl/>
        </w:rPr>
        <w:t>والأسبان، فأما البرتغاليون فقد قادهم العرب علميًا وعمليًا إلى آسيا؛ إذ إنه من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</w:rPr>
        <w:t xml:space="preserve"> 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  <w:rtl/>
        </w:rPr>
        <w:t>الثابت تاريخيًا أن البحار العربي "ابن ماجد" قد أفاد فاسكو دي جاما البرتغالي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</w:rPr>
        <w:t xml:space="preserve"> 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  <w:rtl/>
        </w:rPr>
        <w:t>مكتشف طريق رأس الرجاء الصالح بما قدم له من خرائط عربية ممتازة توضح معالم الرحلة،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</w:rPr>
        <w:t xml:space="preserve"> 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  <w:rtl/>
        </w:rPr>
        <w:t>فجعله قائدًا لسفينة القيادة التي كان عليها حتى تم الوصول إلى الهند؛ ليكون أول من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</w:rPr>
        <w:t xml:space="preserve"> 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  <w:rtl/>
        </w:rPr>
        <w:t>سلك طريق رأس الرجاء الصالح بمساعدة ابن ماجد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</w:rPr>
        <w:t>.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</w:rPr>
        <w:br/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</w:rPr>
        <w:br/>
      </w:r>
      <w:r w:rsidRPr="00A81C0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rtl/>
        </w:rPr>
        <w:t>كيف</w:t>
      </w:r>
      <w:r w:rsidRPr="00A81C0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Pr="00A81C0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rtl/>
        </w:rPr>
        <w:t>قاد العرب كولومبوس علميًا؟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</w:rPr>
        <w:br/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</w:rPr>
        <w:br/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  <w:rtl/>
        </w:rPr>
        <w:t>يمكننا القول بأن القيادة العلمية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</w:rPr>
        <w:t xml:space="preserve"> 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  <w:rtl/>
        </w:rPr>
        <w:t>من قبل العرب لكولومبوس في رحلة اكتشافه لأمريكا جاءت من خلال استعانته بالتراث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</w:rPr>
        <w:t xml:space="preserve"> 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  <w:rtl/>
        </w:rPr>
        <w:t>العلمي الجغرافي الذي ساهم فيه العلماء العرب والمسلمون الذي كون لكولومبوس الإطار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</w:rPr>
        <w:t xml:space="preserve"> 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  <w:rtl/>
        </w:rPr>
        <w:t>المعرفي الذي مكنه من الانطلاق على أسس واقعية، ولعل نظرة سريعة على أهم إنجازات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</w:rPr>
        <w:t xml:space="preserve"> 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  <w:rtl/>
        </w:rPr>
        <w:t>الجغرافيين العرب والمسلمين في العصور الوسطى التي سبقت كولومبوس كفيلة لتوضيح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</w:rPr>
        <w:t xml:space="preserve"> 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  <w:rtl/>
        </w:rPr>
        <w:t>الدور العربي في اكتشاف أمريكا حتى ولو كان بطريقة غير مباشرة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</w:rPr>
        <w:t>.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</w:rPr>
        <w:br/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</w:rPr>
        <w:br/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  <w:rtl/>
        </w:rPr>
        <w:t>ففي مجال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</w:rPr>
        <w:t xml:space="preserve"> 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  <w:rtl/>
        </w:rPr>
        <w:t>الجغرافيا الوصفية قدم الجغرافيون العرب والمسلمون نظريات حول شكل الأرض تؤكد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</w:rPr>
        <w:t xml:space="preserve"> 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  <w:rtl/>
        </w:rPr>
        <w:t xml:space="preserve">كرويتها 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  <w:rtl/>
        </w:rPr>
        <w:lastRenderedPageBreak/>
        <w:t>للجغرافي الأندلسي المسلم "أبو عبد الله البكري" وللتدليل على هذه الفكرة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</w:rPr>
        <w:t xml:space="preserve"> 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  <w:rtl/>
        </w:rPr>
        <w:t xml:space="preserve">قدم عالم آخر اسمه أبو الفدا </w:t>
      </w:r>
      <w:r w:rsidR="00E97D8E">
        <w:rPr>
          <w:rFonts w:ascii="Times New Roman" w:eastAsia="Times New Roman" w:hAnsi="Times New Roman" w:cs="Times New Roman" w:hint="cs"/>
          <w:color w:val="514F4F"/>
          <w:sz w:val="28"/>
          <w:szCs w:val="28"/>
          <w:rtl/>
          <w:lang w:bidi="ar-AE"/>
        </w:rPr>
        <w:t xml:space="preserve">الذي  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  <w:rtl/>
        </w:rPr>
        <w:t>ولد 1273م/672هـ</w:t>
      </w:r>
      <w:r w:rsidR="00E97D8E">
        <w:rPr>
          <w:rFonts w:ascii="Times New Roman" w:eastAsia="Times New Roman" w:hAnsi="Times New Roman" w:cs="Times New Roman"/>
          <w:color w:val="514F4F"/>
          <w:sz w:val="28"/>
          <w:szCs w:val="28"/>
        </w:rPr>
        <w:t xml:space="preserve"> 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  <w:rtl/>
        </w:rPr>
        <w:t xml:space="preserve"> بعض الأدلة المنطقية عليها مثل تغير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</w:rPr>
        <w:t xml:space="preserve"> 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  <w:rtl/>
        </w:rPr>
        <w:t>وقت شروق الكواكب وغروبها كلما تحرك الشخص من الشرق إلى الغرب، وتزايد ارتفاع النجم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</w:rPr>
        <w:t xml:space="preserve"> 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  <w:rtl/>
        </w:rPr>
        <w:t>القطبي والكواكب الشمالية كلما تقدم الشخص نحو الشمال، وفكرة كروية الأرض كما سبق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</w:rPr>
        <w:t xml:space="preserve"> 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  <w:rtl/>
        </w:rPr>
        <w:t>وأوضحنا هي التي انطلق منها كولومبوس في رحلته الاستكشافية نحو الغرب والتي وصل من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</w:rPr>
        <w:t xml:space="preserve"> 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  <w:rtl/>
        </w:rPr>
        <w:t>خلالها إلى العالم الجديد</w:t>
      </w:r>
      <w:r w:rsidR="00E97D8E">
        <w:rPr>
          <w:rFonts w:ascii="Times New Roman" w:eastAsia="Times New Roman" w:hAnsi="Times New Roman" w:cs="Times New Roman"/>
          <w:color w:val="514F4F"/>
          <w:sz w:val="28"/>
          <w:szCs w:val="28"/>
        </w:rPr>
        <w:t xml:space="preserve"> .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</w:rPr>
        <w:br/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</w:rPr>
        <w:br/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  <w:rtl/>
        </w:rPr>
        <w:t>ويضاف إلى ذلك إسهام المسلمين في فكرة خطوط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</w:rPr>
        <w:t xml:space="preserve"> 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  <w:rtl/>
        </w:rPr>
        <w:t>الطول ودوائر العرض، ووصول المسلمين إلى درجة عالية من الإتقان في القياس، ففي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</w:rPr>
        <w:t xml:space="preserve"> 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  <w:rtl/>
        </w:rPr>
        <w:t>القرن العاشر الميلادي ذكر "المقدسي" أن الأرض كروية، وأن خط الاستواء يقسمها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</w:rPr>
        <w:t xml:space="preserve"> 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  <w:rtl/>
        </w:rPr>
        <w:t>نصفين، وأن محيطها مقسم إلى 360ْ درجة طولية 180ْ درجة عرضية، كما أن البيروني كان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</w:rPr>
        <w:t xml:space="preserve"> 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  <w:rtl/>
        </w:rPr>
        <w:t>أستاذًا في نفس الموضوع، وقد وضع أرقامًا دقيقة لدوائر عرض عدد كبير من الأماكن،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</w:rPr>
        <w:t xml:space="preserve"> 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  <w:rtl/>
        </w:rPr>
        <w:t>وكانت الطريقة التي استخدمها في حسابها مبنية على رصد النجوم التي تدور حول القطب،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</w:rPr>
        <w:t xml:space="preserve"> 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  <w:rtl/>
        </w:rPr>
        <w:t>وبالإضافة إلى ذلك فإن للبيروني إسهامات أخرى في اكتشاف قوانين التوازن المائي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</w:rPr>
        <w:t xml:space="preserve"> 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  <w:rtl/>
        </w:rPr>
        <w:t>وتأثيرها على حياة العيون والآبار الارتوازية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</w:rPr>
        <w:t>.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</w:rPr>
        <w:br/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</w:rPr>
        <w:br/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  <w:rtl/>
        </w:rPr>
        <w:t>وقد كانت صناعة الأجهزة من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</w:rPr>
        <w:t xml:space="preserve"> 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  <w:rtl/>
        </w:rPr>
        <w:t>ضمن الإنجازات العلمية الهامة للمسلمين، ومن أشهر هذه الأجهزة جهاز الإسطرلاب،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</w:rPr>
        <w:t xml:space="preserve"> 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  <w:rtl/>
        </w:rPr>
        <w:t>والساعة المائية والمزولة التي كان خط العرض يوضح عليها بدقة، وكذلك البوصلة التي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</w:rPr>
        <w:t xml:space="preserve"> 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  <w:rtl/>
        </w:rPr>
        <w:t>استخدمها العرب في أوقات مبكرة كما أشار الإدريسي، وكل هذه الأدوات استعان بها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</w:rPr>
        <w:t xml:space="preserve"> 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  <w:rtl/>
        </w:rPr>
        <w:t>كولومبوس في رحلته نحو أمريكا</w:t>
      </w:r>
      <w:r>
        <w:rPr>
          <w:rFonts w:ascii="Times New Roman" w:eastAsia="Times New Roman" w:hAnsi="Times New Roman" w:cs="Times New Roman" w:hint="cs"/>
          <w:color w:val="514F4F"/>
          <w:sz w:val="28"/>
          <w:szCs w:val="28"/>
          <w:rtl/>
        </w:rPr>
        <w:t xml:space="preserve"> .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</w:rPr>
        <w:br/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</w:rPr>
        <w:br/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  <w:rtl/>
        </w:rPr>
        <w:t>وإسهام العرب والمسلمين في مجال الخرائط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</w:rPr>
        <w:t xml:space="preserve"> 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  <w:rtl/>
        </w:rPr>
        <w:t>بكافة أنواعها حقيقة معلومة؛ إذ بلغ عدد الخرائط التي رسموها في عصر النهضة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</w:rPr>
        <w:t xml:space="preserve"> 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  <w:rtl/>
        </w:rPr>
        <w:t>الإسلامية قرابة 450 خريطة أشهرها خريطة العالم للإدريسي، والتي صنع بجوارها كرة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</w:rPr>
        <w:t xml:space="preserve"> 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  <w:rtl/>
        </w:rPr>
        <w:t>أرضية من الفضة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</w:rPr>
        <w:t>.</w:t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</w:rPr>
        <w:br/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</w:rPr>
        <w:br/>
      </w:r>
      <w:r w:rsidRPr="00A81C03">
        <w:rPr>
          <w:rFonts w:ascii="Times New Roman" w:eastAsia="Times New Roman" w:hAnsi="Times New Roman" w:cs="Times New Roman"/>
          <w:color w:val="514F4F"/>
          <w:sz w:val="28"/>
          <w:szCs w:val="28"/>
        </w:rPr>
        <w:br/>
      </w:r>
      <w:r w:rsidRPr="00A81C03">
        <w:rPr>
          <w:rFonts w:ascii="Andalus" w:eastAsia="Times New Roman" w:hAnsi="Andalus" w:cs="Andalus"/>
          <w:b/>
          <w:bCs/>
          <w:sz w:val="40"/>
          <w:szCs w:val="40"/>
          <w:u w:val="single"/>
          <w:rtl/>
        </w:rPr>
        <w:t>الخاتمة</w:t>
      </w:r>
      <w:r w:rsidRPr="00A81C03">
        <w:rPr>
          <w:rFonts w:ascii="Andalus" w:eastAsia="Times New Roman" w:hAnsi="Andalus" w:cs="Andalus"/>
          <w:b/>
          <w:bCs/>
          <w:sz w:val="40"/>
          <w:szCs w:val="40"/>
          <w:u w:val="single"/>
        </w:rPr>
        <w:t xml:space="preserve"> :</w:t>
      </w:r>
      <w:r w:rsidRPr="00A81C03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A81C03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A81C03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ولكن أهم نتيجة لحركة الكشوف</w:t>
      </w:r>
      <w:r w:rsidRPr="00A81C03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A81C03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الجغرافية الحديثة هي أن الدولة العثمانية دخلت في المواجهة مع الأوروبيين محل</w:t>
      </w:r>
      <w:r w:rsidRPr="00A81C03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A81C03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المماليك الذين كانوا يسيطرون على مصر والشام</w:t>
      </w:r>
      <w:r w:rsidRPr="00A81C03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. </w:t>
      </w:r>
      <w:r w:rsidRPr="00A81C03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A81C03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A81C03">
        <w:rPr>
          <w:rFonts w:ascii="Times New Roman" w:eastAsia="Times New Roman" w:hAnsi="Times New Roman" w:cs="Times New Roman"/>
          <w:b/>
          <w:bCs/>
          <w:color w:val="4169E1"/>
          <w:sz w:val="24"/>
          <w:szCs w:val="24"/>
          <w:u w:val="single"/>
        </w:rPr>
        <w:t xml:space="preserve"> </w:t>
      </w:r>
      <w:r w:rsidRPr="00A81C03">
        <w:rPr>
          <w:rFonts w:ascii="Andalus" w:eastAsia="Times New Roman" w:hAnsi="Andalus" w:cs="Andalus"/>
          <w:b/>
          <w:bCs/>
          <w:sz w:val="40"/>
          <w:szCs w:val="40"/>
          <w:u w:val="single"/>
          <w:rtl/>
        </w:rPr>
        <w:t>المراجع</w:t>
      </w:r>
      <w:r w:rsidRPr="00A81C03">
        <w:rPr>
          <w:rFonts w:ascii="Andalus" w:eastAsia="Times New Roman" w:hAnsi="Andalus" w:cs="Andalus"/>
          <w:b/>
          <w:bCs/>
          <w:sz w:val="40"/>
          <w:szCs w:val="40"/>
          <w:u w:val="single"/>
        </w:rPr>
        <w:t>:</w:t>
      </w:r>
      <w:r w:rsidRPr="00A81C03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A81C03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  <w:t xml:space="preserve">(1) </w:t>
      </w:r>
      <w:r w:rsidRPr="00A81C03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عبد الفتاح حسن أبو</w:t>
      </w:r>
      <w:r w:rsidRPr="00A81C03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A81C03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عطية، تاريخ أوروبا وأمريكا الحديث، الرياض دار المريخ 1979، ص 16</w:t>
      </w:r>
      <w:r w:rsidRPr="00A81C03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>.</w:t>
      </w:r>
      <w:r w:rsidRPr="00A81C03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proofErr w:type="gramStart"/>
      <w:r w:rsidRPr="00A81C03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(2) </w:t>
      </w:r>
      <w:r w:rsidRPr="00A81C03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زينب</w:t>
      </w:r>
      <w:r w:rsidRPr="00A81C03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A81C03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عصمت راشد، تاريخ أوروبا الحديث، القاهرة، دار الفكر العربي 1998، ص 47</w:t>
      </w:r>
      <w:r w:rsidRPr="00A81C03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>.</w:t>
      </w:r>
      <w:proofErr w:type="gramEnd"/>
      <w:r w:rsidRPr="00A81C03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  <w:t xml:space="preserve">(3) </w:t>
      </w:r>
      <w:r w:rsidRPr="00A81C03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جورج هارب، الموجز في تاريخ الكشف الجغرافي، تعريب (عبد العزيز طريح) مؤسسة</w:t>
      </w:r>
      <w:r w:rsidRPr="00A81C03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A81C03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الثقافية الجامعية الإسكندرية</w:t>
      </w:r>
    </w:p>
    <w:p w:rsidR="00A81C03" w:rsidRDefault="00A81C03" w:rsidP="00A81C03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</w:pPr>
    </w:p>
    <w:p w:rsidR="00A81C03" w:rsidRPr="00A81C03" w:rsidRDefault="00A81C03" w:rsidP="00A81C03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>www.sez.ae/vb/showthread.php?t=28082</w:t>
      </w:r>
      <w:r w:rsidRPr="00A81C03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 xml:space="preserve"> </w:t>
      </w:r>
    </w:p>
    <w:p w:rsidR="003A1C4B" w:rsidRDefault="003A1C4B" w:rsidP="00A81C03">
      <w:pPr>
        <w:bidi/>
        <w:jc w:val="right"/>
      </w:pPr>
    </w:p>
    <w:sectPr w:rsidR="003A1C4B" w:rsidSect="00E97D8E">
      <w:headerReference w:type="default" r:id="rId6"/>
      <w:pgSz w:w="12240" w:h="15840"/>
      <w:pgMar w:top="1440" w:right="1440" w:bottom="1440" w:left="1440" w:header="720" w:footer="720" w:gutter="0"/>
      <w:pgBorders w:offsetFrom="page">
        <w:top w:val="tribal5" w:sz="13" w:space="24" w:color="auto"/>
        <w:left w:val="tribal5" w:sz="13" w:space="24" w:color="auto"/>
        <w:bottom w:val="tribal5" w:sz="13" w:space="24" w:color="auto"/>
        <w:right w:val="tribal5" w:sz="13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1C03" w:rsidRDefault="00A81C03" w:rsidP="00A81C03">
      <w:pPr>
        <w:spacing w:after="0" w:line="240" w:lineRule="auto"/>
      </w:pPr>
      <w:r>
        <w:separator/>
      </w:r>
    </w:p>
  </w:endnote>
  <w:endnote w:type="continuationSeparator" w:id="0">
    <w:p w:rsidR="00A81C03" w:rsidRDefault="00A81C03" w:rsidP="00A81C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ndalus">
    <w:panose1 w:val="02010000000000000000"/>
    <w:charset w:val="00"/>
    <w:family w:val="auto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1C03" w:rsidRDefault="00A81C03" w:rsidP="00A81C03">
      <w:pPr>
        <w:spacing w:after="0" w:line="240" w:lineRule="auto"/>
      </w:pPr>
      <w:r>
        <w:separator/>
      </w:r>
    </w:p>
  </w:footnote>
  <w:footnote w:type="continuationSeparator" w:id="0">
    <w:p w:rsidR="00A81C03" w:rsidRDefault="00A81C03" w:rsidP="00A81C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1C03" w:rsidRDefault="00A81C03">
    <w:pPr>
      <w:pStyle w:val="Header"/>
      <w:rPr>
        <w:rFonts w:hint="cs"/>
        <w:rtl/>
        <w:lang w:bidi="ar-AE"/>
      </w:rPr>
    </w:pPr>
  </w:p>
  <w:p w:rsidR="00A81C03" w:rsidRDefault="00A81C03">
    <w:pPr>
      <w:pStyle w:val="Header"/>
      <w:rPr>
        <w:rFonts w:hint="cs"/>
        <w:rtl/>
        <w:lang w:bidi="ar-AE"/>
      </w:rPr>
    </w:pPr>
  </w:p>
  <w:p w:rsidR="00A81C03" w:rsidRDefault="00A81C03">
    <w:pPr>
      <w:pStyle w:val="Header"/>
      <w:rPr>
        <w:rFonts w:hint="cs"/>
        <w:rtl/>
        <w:lang w:bidi="ar-AE"/>
      </w:rPr>
    </w:pPr>
  </w:p>
  <w:p w:rsidR="00A81C03" w:rsidRDefault="00A81C03">
    <w:pPr>
      <w:pStyle w:val="Header"/>
      <w:rPr>
        <w:rFonts w:hint="cs"/>
        <w:rtl/>
        <w:lang w:bidi="ar-AE"/>
      </w:rPr>
    </w:pPr>
  </w:p>
  <w:p w:rsidR="00A81C03" w:rsidRDefault="00A81C03">
    <w:pPr>
      <w:pStyle w:val="Header"/>
      <w:rPr>
        <w:rFonts w:hint="cs"/>
        <w:rtl/>
        <w:lang w:bidi="ar-AE"/>
      </w:rPr>
    </w:pPr>
  </w:p>
  <w:p w:rsidR="00A81C03" w:rsidRDefault="00A81C03">
    <w:pPr>
      <w:pStyle w:val="Header"/>
      <w:rPr>
        <w:rFonts w:hint="cs"/>
        <w:lang w:bidi="ar-AE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dirty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81C03"/>
    <w:rsid w:val="002203BF"/>
    <w:rsid w:val="003A1C4B"/>
    <w:rsid w:val="004B249E"/>
    <w:rsid w:val="00A81C03"/>
    <w:rsid w:val="00E97D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24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A81C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81C03"/>
  </w:style>
  <w:style w:type="paragraph" w:styleId="Footer">
    <w:name w:val="footer"/>
    <w:basedOn w:val="Normal"/>
    <w:link w:val="FooterChar"/>
    <w:uiPriority w:val="99"/>
    <w:semiHidden/>
    <w:unhideWhenUsed/>
    <w:rsid w:val="00A81C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81C0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1397</Words>
  <Characters>7966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TWINS</dc:creator>
  <cp:lastModifiedBy>TWINS</cp:lastModifiedBy>
  <cp:revision>1</cp:revision>
  <cp:lastPrinted>2010-03-11T13:08:00Z</cp:lastPrinted>
  <dcterms:created xsi:type="dcterms:W3CDTF">2010-03-11T12:51:00Z</dcterms:created>
  <dcterms:modified xsi:type="dcterms:W3CDTF">2010-03-11T13:15:00Z</dcterms:modified>
</cp:coreProperties>
</file>