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930" w:rsidRPr="00F046E9" w:rsidRDefault="00094930" w:rsidP="00094930">
      <w:pPr>
        <w:jc w:val="center"/>
        <w:rPr>
          <w:rFonts w:ascii="Arial" w:hAnsi="Arial" w:cs="Andalus"/>
          <w:b/>
          <w:bCs/>
          <w:color w:val="943634" w:themeColor="accent2" w:themeShade="BF"/>
          <w:sz w:val="32"/>
          <w:szCs w:val="32"/>
          <w:rtl/>
        </w:rPr>
      </w:pPr>
      <w:r w:rsidRPr="00F046E9">
        <w:rPr>
          <w:rFonts w:ascii="Arial" w:hAnsi="Arial" w:cs="Andalus"/>
          <w:b/>
          <w:bCs/>
          <w:color w:val="943634" w:themeColor="accent2" w:themeShade="BF"/>
          <w:sz w:val="32"/>
          <w:szCs w:val="32"/>
          <w:rtl/>
        </w:rPr>
        <w:t>دراسة عوامل هجرة النفط</w:t>
      </w:r>
    </w:p>
    <w:p w:rsidR="00F046E9" w:rsidRPr="00F046E9" w:rsidRDefault="00094930" w:rsidP="00094930">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t>وزارة التربية والتعليم المادة : جيولوجيا</w:t>
      </w:r>
      <w:r w:rsidRPr="00F046E9">
        <w:rPr>
          <w:rFonts w:cs="Andalus"/>
          <w:color w:val="943634" w:themeColor="accent2" w:themeShade="BF"/>
          <w:sz w:val="32"/>
          <w:szCs w:val="32"/>
          <w:rtl/>
          <w:lang w:bidi="ar-AE"/>
        </w:rPr>
        <w:br/>
        <w:t>إدارة التوجيه التربوي الصف الثاني عشر العلمي</w:t>
      </w:r>
      <w:r w:rsidRPr="00F046E9">
        <w:rPr>
          <w:rFonts w:cs="Andalus"/>
          <w:color w:val="943634" w:themeColor="accent2" w:themeShade="BF"/>
          <w:sz w:val="32"/>
          <w:szCs w:val="32"/>
          <w:rtl/>
          <w:lang w:bidi="ar-AE"/>
        </w:rPr>
        <w:br/>
        <w:t xml:space="preserve">توجيه أول الجيولوجيا الفصل الدراسي الثاني </w:t>
      </w:r>
      <w:r w:rsidRPr="00F046E9">
        <w:rPr>
          <w:rFonts w:cs="Andalus"/>
          <w:color w:val="943634" w:themeColor="accent2" w:themeShade="BF"/>
          <w:sz w:val="32"/>
          <w:szCs w:val="32"/>
          <w:rtl/>
          <w:lang w:bidi="ar-AE"/>
        </w:rPr>
        <w:br/>
      </w:r>
    </w:p>
    <w:p w:rsidR="00F046E9" w:rsidRPr="00F046E9" w:rsidRDefault="00F046E9" w:rsidP="00094930">
      <w:pPr>
        <w:jc w:val="right"/>
        <w:rPr>
          <w:rFonts w:cs="Andalus"/>
          <w:color w:val="943634" w:themeColor="accent2" w:themeShade="BF"/>
          <w:sz w:val="32"/>
          <w:szCs w:val="32"/>
          <w:rtl/>
          <w:lang w:bidi="ar-AE"/>
        </w:rPr>
      </w:pPr>
    </w:p>
    <w:p w:rsidR="00F046E9" w:rsidRPr="00F046E9" w:rsidRDefault="00F046E9" w:rsidP="00094930">
      <w:pPr>
        <w:jc w:val="right"/>
        <w:rPr>
          <w:rFonts w:cs="Andalus"/>
          <w:color w:val="943634" w:themeColor="accent2" w:themeShade="BF"/>
          <w:sz w:val="32"/>
          <w:szCs w:val="32"/>
          <w:rtl/>
          <w:lang w:bidi="ar-AE"/>
        </w:rPr>
      </w:pPr>
    </w:p>
    <w:p w:rsidR="00F046E9" w:rsidRPr="00F046E9" w:rsidRDefault="00F046E9" w:rsidP="00094930">
      <w:pPr>
        <w:jc w:val="right"/>
        <w:rPr>
          <w:rFonts w:cs="Andalus"/>
          <w:color w:val="943634" w:themeColor="accent2" w:themeShade="BF"/>
          <w:sz w:val="32"/>
          <w:szCs w:val="32"/>
          <w:rtl/>
          <w:lang w:bidi="ar-AE"/>
        </w:rPr>
      </w:pPr>
    </w:p>
    <w:p w:rsidR="00F046E9" w:rsidRDefault="00F046E9" w:rsidP="0040099B">
      <w:pPr>
        <w:jc w:val="right"/>
        <w:rPr>
          <w:rFonts w:cs="Andalus"/>
          <w:color w:val="943634" w:themeColor="accent2" w:themeShade="BF"/>
          <w:sz w:val="32"/>
          <w:szCs w:val="32"/>
          <w:rtl/>
          <w:lang w:bidi="ar-AE"/>
        </w:rPr>
      </w:pPr>
      <w:r w:rsidRPr="00F046E9">
        <w:rPr>
          <w:rFonts w:cs="Andalus" w:hint="cs"/>
          <w:color w:val="E5B8B7" w:themeColor="accent2" w:themeTint="66"/>
          <w:sz w:val="32"/>
          <w:szCs w:val="32"/>
          <w:rtl/>
          <w:lang w:bidi="ar-AE"/>
        </w:rPr>
        <w:t>عمل الطالبات :</w:t>
      </w:r>
      <w:r>
        <w:rPr>
          <w:rFonts w:cs="Andalus" w:hint="cs"/>
          <w:color w:val="943634" w:themeColor="accent2" w:themeShade="BF"/>
          <w:sz w:val="32"/>
          <w:szCs w:val="32"/>
          <w:rtl/>
          <w:lang w:bidi="ar-AE"/>
        </w:rPr>
        <w:t xml:space="preserve"> </w:t>
      </w:r>
    </w:p>
    <w:p w:rsidR="00F046E9" w:rsidRDefault="00F046E9" w:rsidP="00094930">
      <w:pPr>
        <w:jc w:val="right"/>
        <w:rPr>
          <w:rFonts w:cs="Andalus"/>
          <w:color w:val="943634" w:themeColor="accent2" w:themeShade="BF"/>
          <w:sz w:val="32"/>
          <w:szCs w:val="32"/>
          <w:rtl/>
          <w:lang w:bidi="ar-AE"/>
        </w:rPr>
      </w:pPr>
      <w:r w:rsidRPr="00F046E9">
        <w:rPr>
          <w:rFonts w:cs="Andalus" w:hint="cs"/>
          <w:color w:val="E5B8B7" w:themeColor="accent2" w:themeTint="66"/>
          <w:sz w:val="32"/>
          <w:szCs w:val="32"/>
          <w:rtl/>
          <w:lang w:bidi="ar-AE"/>
        </w:rPr>
        <w:t xml:space="preserve">المادة : </w:t>
      </w:r>
      <w:r>
        <w:rPr>
          <w:rFonts w:cs="Andalus" w:hint="cs"/>
          <w:color w:val="943634" w:themeColor="accent2" w:themeShade="BF"/>
          <w:sz w:val="32"/>
          <w:szCs w:val="32"/>
          <w:rtl/>
          <w:lang w:bidi="ar-AE"/>
        </w:rPr>
        <w:t>الجيولوجيا</w:t>
      </w:r>
    </w:p>
    <w:p w:rsidR="00F046E9" w:rsidRDefault="00F046E9" w:rsidP="0040099B">
      <w:pPr>
        <w:jc w:val="right"/>
        <w:rPr>
          <w:rFonts w:cs="Andalus"/>
          <w:color w:val="943634" w:themeColor="accent2" w:themeShade="BF"/>
          <w:sz w:val="32"/>
          <w:szCs w:val="32"/>
          <w:rtl/>
          <w:lang w:bidi="ar-AE"/>
        </w:rPr>
      </w:pPr>
      <w:r w:rsidRPr="00F046E9">
        <w:rPr>
          <w:rFonts w:cs="Andalus" w:hint="cs"/>
          <w:color w:val="E5B8B7" w:themeColor="accent2" w:themeTint="66"/>
          <w:sz w:val="32"/>
          <w:szCs w:val="32"/>
          <w:rtl/>
          <w:lang w:bidi="ar-AE"/>
        </w:rPr>
        <w:t>المعلمة الفاضلة :</w:t>
      </w:r>
    </w:p>
    <w:p w:rsidR="00F046E9" w:rsidRDefault="00F046E9" w:rsidP="00094930">
      <w:pPr>
        <w:jc w:val="right"/>
        <w:rPr>
          <w:rFonts w:cs="Andalus"/>
          <w:color w:val="943634" w:themeColor="accent2" w:themeShade="BF"/>
          <w:sz w:val="32"/>
          <w:szCs w:val="32"/>
          <w:rtl/>
          <w:lang w:bidi="ar-AE"/>
        </w:rPr>
      </w:pPr>
      <w:r w:rsidRPr="00F046E9">
        <w:rPr>
          <w:rFonts w:cs="Andalus" w:hint="cs"/>
          <w:color w:val="E5B8B7" w:themeColor="accent2" w:themeTint="66"/>
          <w:sz w:val="32"/>
          <w:szCs w:val="32"/>
          <w:rtl/>
          <w:lang w:bidi="ar-AE"/>
        </w:rPr>
        <w:t xml:space="preserve">الصف </w:t>
      </w:r>
      <w:r>
        <w:rPr>
          <w:rFonts w:cs="Andalus" w:hint="cs"/>
          <w:color w:val="943634" w:themeColor="accent2" w:themeShade="BF"/>
          <w:sz w:val="32"/>
          <w:szCs w:val="32"/>
          <w:rtl/>
          <w:lang w:bidi="ar-AE"/>
        </w:rPr>
        <w:t>: الثاني عشر ا لعلمي</w:t>
      </w:r>
    </w:p>
    <w:p w:rsidR="00F046E9" w:rsidRDefault="00F046E9" w:rsidP="00094930">
      <w:pPr>
        <w:jc w:val="right"/>
        <w:rPr>
          <w:rFonts w:cs="Andalus"/>
          <w:color w:val="943634" w:themeColor="accent2" w:themeShade="BF"/>
          <w:sz w:val="32"/>
          <w:szCs w:val="32"/>
          <w:rtl/>
          <w:lang w:bidi="ar-AE"/>
        </w:rPr>
      </w:pPr>
      <w:r w:rsidRPr="00F046E9">
        <w:rPr>
          <w:rFonts w:cs="Andalus" w:hint="cs"/>
          <w:color w:val="E5B8B7" w:themeColor="accent2" w:themeTint="66"/>
          <w:sz w:val="32"/>
          <w:szCs w:val="32"/>
          <w:rtl/>
          <w:lang w:bidi="ar-AE"/>
        </w:rPr>
        <w:t>المشروع</w:t>
      </w:r>
      <w:r>
        <w:rPr>
          <w:rFonts w:cs="Andalus" w:hint="cs"/>
          <w:color w:val="943634" w:themeColor="accent2" w:themeShade="BF"/>
          <w:sz w:val="32"/>
          <w:szCs w:val="32"/>
          <w:rtl/>
          <w:lang w:bidi="ar-AE"/>
        </w:rPr>
        <w:t xml:space="preserve"> : العوامل المؤثرة لهجرة النفط</w:t>
      </w:r>
    </w:p>
    <w:p w:rsidR="00F046E9" w:rsidRPr="00F046E9" w:rsidRDefault="00F046E9" w:rsidP="00094930">
      <w:pPr>
        <w:jc w:val="right"/>
        <w:rPr>
          <w:rFonts w:cs="Andalus"/>
          <w:color w:val="943634" w:themeColor="accent2" w:themeShade="BF"/>
          <w:sz w:val="32"/>
          <w:szCs w:val="32"/>
          <w:rtl/>
          <w:lang w:bidi="ar-AE"/>
        </w:rPr>
      </w:pPr>
      <w:r w:rsidRPr="00F046E9">
        <w:rPr>
          <w:rFonts w:cs="Andalus" w:hint="cs"/>
          <w:color w:val="E5B8B7" w:themeColor="accent2" w:themeTint="66"/>
          <w:sz w:val="32"/>
          <w:szCs w:val="32"/>
          <w:rtl/>
          <w:lang w:bidi="ar-AE"/>
        </w:rPr>
        <w:t>المدرسة</w:t>
      </w:r>
      <w:r>
        <w:rPr>
          <w:rFonts w:cs="Andalus" w:hint="cs"/>
          <w:color w:val="943634" w:themeColor="accent2" w:themeShade="BF"/>
          <w:sz w:val="32"/>
          <w:szCs w:val="32"/>
          <w:rtl/>
          <w:lang w:bidi="ar-AE"/>
        </w:rPr>
        <w:t xml:space="preserve"> : الظبيانية الخاصة</w:t>
      </w:r>
    </w:p>
    <w:p w:rsidR="00F046E9" w:rsidRPr="00F046E9" w:rsidRDefault="00F046E9" w:rsidP="00094930">
      <w:pPr>
        <w:jc w:val="right"/>
        <w:rPr>
          <w:rFonts w:cs="Andalus"/>
          <w:color w:val="943634" w:themeColor="accent2" w:themeShade="BF"/>
          <w:sz w:val="32"/>
          <w:szCs w:val="32"/>
          <w:rtl/>
          <w:lang w:bidi="ar-AE"/>
        </w:rPr>
      </w:pPr>
    </w:p>
    <w:p w:rsidR="00F046E9" w:rsidRPr="00F046E9" w:rsidRDefault="00F046E9" w:rsidP="00094930">
      <w:pPr>
        <w:jc w:val="right"/>
        <w:rPr>
          <w:rFonts w:cs="Andalus"/>
          <w:color w:val="943634" w:themeColor="accent2" w:themeShade="BF"/>
          <w:sz w:val="32"/>
          <w:szCs w:val="32"/>
          <w:rtl/>
          <w:lang w:bidi="ar-AE"/>
        </w:rPr>
      </w:pPr>
    </w:p>
    <w:p w:rsidR="00F046E9" w:rsidRPr="00F046E9" w:rsidRDefault="00F046E9" w:rsidP="00094930">
      <w:pPr>
        <w:jc w:val="right"/>
        <w:rPr>
          <w:rFonts w:cs="Andalus"/>
          <w:color w:val="943634" w:themeColor="accent2" w:themeShade="BF"/>
          <w:sz w:val="32"/>
          <w:szCs w:val="32"/>
          <w:rtl/>
          <w:lang w:bidi="ar-AE"/>
        </w:rPr>
      </w:pPr>
    </w:p>
    <w:p w:rsidR="00F046E9" w:rsidRPr="00F046E9" w:rsidRDefault="00F046E9" w:rsidP="00094930">
      <w:pPr>
        <w:jc w:val="right"/>
        <w:rPr>
          <w:rFonts w:cs="Andalus"/>
          <w:color w:val="943634" w:themeColor="accent2" w:themeShade="BF"/>
          <w:sz w:val="32"/>
          <w:szCs w:val="32"/>
          <w:rtl/>
          <w:lang w:bidi="ar-AE"/>
        </w:rPr>
      </w:pPr>
    </w:p>
    <w:p w:rsidR="00F046E9" w:rsidRPr="00F046E9" w:rsidRDefault="00F046E9" w:rsidP="00094930">
      <w:pPr>
        <w:jc w:val="right"/>
        <w:rPr>
          <w:rFonts w:cs="Andalus"/>
          <w:color w:val="943634" w:themeColor="accent2" w:themeShade="BF"/>
          <w:sz w:val="32"/>
          <w:szCs w:val="32"/>
          <w:rtl/>
          <w:lang w:bidi="ar-AE"/>
        </w:rPr>
      </w:pPr>
    </w:p>
    <w:p w:rsidR="00FD5238" w:rsidRPr="00F046E9" w:rsidRDefault="00094930" w:rsidP="00F046E9">
      <w:pPr>
        <w:jc w:val="center"/>
        <w:rPr>
          <w:rFonts w:cs="Andalus"/>
          <w:color w:val="E5B8B7" w:themeColor="accent2" w:themeTint="66"/>
          <w:sz w:val="32"/>
          <w:szCs w:val="32"/>
          <w:rtl/>
          <w:lang w:bidi="ar-AE"/>
        </w:rPr>
      </w:pPr>
      <w:r w:rsidRPr="00F046E9">
        <w:rPr>
          <w:rFonts w:cs="Andalus"/>
          <w:color w:val="943634" w:themeColor="accent2" w:themeShade="BF"/>
          <w:sz w:val="32"/>
          <w:szCs w:val="32"/>
          <w:rtl/>
          <w:lang w:bidi="ar-AE"/>
        </w:rPr>
        <w:br/>
      </w:r>
      <w:r w:rsidR="00FD5238" w:rsidRPr="00F046E9">
        <w:rPr>
          <w:rFonts w:cs="Andalus" w:hint="cs"/>
          <w:color w:val="E5B8B7" w:themeColor="accent2" w:themeTint="66"/>
          <w:sz w:val="32"/>
          <w:szCs w:val="32"/>
          <w:rtl/>
          <w:lang w:bidi="ar-AE"/>
        </w:rPr>
        <w:t>الفهرس</w:t>
      </w:r>
    </w:p>
    <w:p w:rsidR="00FD5238" w:rsidRPr="00F046E9" w:rsidRDefault="00FD5238" w:rsidP="00094930">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 المقدمة </w:t>
      </w:r>
    </w:p>
    <w:p w:rsidR="00FD5238" w:rsidRPr="00F046E9" w:rsidRDefault="00FD5238" w:rsidP="00094930">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 فكرة المشروع </w:t>
      </w:r>
    </w:p>
    <w:p w:rsidR="00FD5238" w:rsidRPr="00F046E9" w:rsidRDefault="00FD5238" w:rsidP="00094930">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أهدف المشروع</w:t>
      </w:r>
    </w:p>
    <w:p w:rsidR="00FD5238" w:rsidRPr="00F046E9" w:rsidRDefault="00FD5238" w:rsidP="00094930">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الفروض والتوقعات</w:t>
      </w:r>
    </w:p>
    <w:p w:rsidR="00FD5238" w:rsidRPr="00F046E9" w:rsidRDefault="00FD5238" w:rsidP="00094930">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الادوات المطلوبة</w:t>
      </w:r>
    </w:p>
    <w:p w:rsidR="00F046E9" w:rsidRPr="00F046E9" w:rsidRDefault="00FD5238"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اعداد التجارب</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النتائج والتوصيات</w:t>
      </w:r>
    </w:p>
    <w:p w:rsidR="00094930"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 الخاتمة </w:t>
      </w:r>
      <w:r w:rsidR="00094930" w:rsidRPr="00F046E9">
        <w:rPr>
          <w:rFonts w:cs="Andalus"/>
          <w:color w:val="943634" w:themeColor="accent2" w:themeShade="BF"/>
          <w:sz w:val="32"/>
          <w:szCs w:val="32"/>
          <w:rtl/>
          <w:lang w:bidi="ar-AE"/>
        </w:rPr>
        <w:br/>
      </w:r>
    </w:p>
    <w:p w:rsidR="005C4306" w:rsidRPr="00F046E9" w:rsidRDefault="005C4306" w:rsidP="00094930">
      <w:pPr>
        <w:jc w:val="right"/>
        <w:rPr>
          <w:rFonts w:cs="Andalus"/>
          <w:color w:val="943634" w:themeColor="accent2" w:themeShade="BF"/>
          <w:sz w:val="32"/>
          <w:szCs w:val="32"/>
          <w:rtl/>
          <w:lang w:bidi="ar-AE"/>
        </w:rPr>
      </w:pPr>
    </w:p>
    <w:p w:rsidR="005C4306" w:rsidRPr="00F046E9" w:rsidRDefault="005C4306" w:rsidP="00094930">
      <w:pPr>
        <w:jc w:val="right"/>
        <w:rPr>
          <w:rFonts w:cs="Andalus"/>
          <w:color w:val="943634" w:themeColor="accent2" w:themeShade="BF"/>
          <w:sz w:val="32"/>
          <w:szCs w:val="32"/>
          <w:rtl/>
          <w:lang w:bidi="ar-AE"/>
        </w:rPr>
      </w:pPr>
    </w:p>
    <w:p w:rsidR="005C4306" w:rsidRPr="00F046E9" w:rsidRDefault="005C4306" w:rsidP="00094930">
      <w:pPr>
        <w:jc w:val="right"/>
        <w:rPr>
          <w:rFonts w:cs="Andalus"/>
          <w:color w:val="943634" w:themeColor="accent2" w:themeShade="BF"/>
          <w:sz w:val="32"/>
          <w:szCs w:val="32"/>
          <w:rtl/>
          <w:lang w:bidi="ar-AE"/>
        </w:rPr>
      </w:pPr>
    </w:p>
    <w:p w:rsidR="005C4306" w:rsidRPr="00F046E9" w:rsidRDefault="005C4306" w:rsidP="00094930">
      <w:pPr>
        <w:jc w:val="right"/>
        <w:rPr>
          <w:rFonts w:cs="Andalus"/>
          <w:color w:val="943634" w:themeColor="accent2" w:themeShade="BF"/>
          <w:sz w:val="32"/>
          <w:szCs w:val="32"/>
          <w:rtl/>
          <w:lang w:bidi="ar-AE"/>
        </w:rPr>
      </w:pPr>
    </w:p>
    <w:p w:rsidR="005C4306" w:rsidRPr="00F046E9" w:rsidRDefault="005C4306" w:rsidP="00094930">
      <w:pPr>
        <w:jc w:val="right"/>
        <w:rPr>
          <w:rFonts w:cs="Andalus"/>
          <w:color w:val="943634" w:themeColor="accent2" w:themeShade="BF"/>
          <w:sz w:val="32"/>
          <w:szCs w:val="32"/>
          <w:rtl/>
          <w:lang w:bidi="ar-AE"/>
        </w:rPr>
      </w:pPr>
    </w:p>
    <w:p w:rsidR="005C4306" w:rsidRPr="00F046E9" w:rsidRDefault="005C4306" w:rsidP="00094930">
      <w:pPr>
        <w:jc w:val="right"/>
        <w:rPr>
          <w:rFonts w:cs="Andalus"/>
          <w:color w:val="943634" w:themeColor="accent2" w:themeShade="BF"/>
          <w:sz w:val="32"/>
          <w:szCs w:val="32"/>
        </w:rPr>
      </w:pPr>
    </w:p>
    <w:p w:rsidR="005C4306" w:rsidRPr="00F046E9" w:rsidRDefault="00094930" w:rsidP="00F046E9">
      <w:pPr>
        <w:jc w:val="center"/>
        <w:rPr>
          <w:rFonts w:cs="Andalus"/>
          <w:color w:val="943634" w:themeColor="accent2" w:themeShade="BF"/>
          <w:sz w:val="32"/>
          <w:szCs w:val="32"/>
          <w:rtl/>
          <w:lang w:bidi="ar-AE"/>
        </w:rPr>
      </w:pPr>
      <w:r w:rsidRPr="00F046E9">
        <w:rPr>
          <w:rFonts w:cs="Andalus"/>
          <w:color w:val="E5B8B7" w:themeColor="accent2" w:themeTint="66"/>
          <w:sz w:val="32"/>
          <w:szCs w:val="32"/>
          <w:rtl/>
          <w:lang w:bidi="ar-AE"/>
        </w:rPr>
        <w:lastRenderedPageBreak/>
        <w:t>مقدمة</w:t>
      </w:r>
      <w:r w:rsidRPr="00F046E9">
        <w:rPr>
          <w:rFonts w:cs="Andalus"/>
          <w:color w:val="943634" w:themeColor="accent2" w:themeShade="BF"/>
          <w:sz w:val="32"/>
          <w:szCs w:val="32"/>
          <w:rtl/>
          <w:lang w:bidi="ar-AE"/>
        </w:rPr>
        <w:br/>
        <w:t xml:space="preserve">النفط مادة هيدروكربونية صلبة وسائلة وغازية تتكون في الطبيعة من تحلل المواد العضوية مثل البلانكتونات ومن ثم تتجمع في مسامات وشقوق الصخور خاصة الرسوبية وعلى أعماق مختلفة تحت سطح الأرض . وعادة ما يتكون النفط في صخور غير منفذة كالطين وينتقل إلى صخور جديدة منفذة وعالية المسامية ليتجمع ويستقر فيها كالحجر الرملي أو الكونجلوميرات أو الحجر الجيري المنفذ . وقد درست عوامل الهجرة الأولية التي تؤثر على هجرة النفط من الصخور الأصلية التي تكون فيها إلى الصخور الخزان الموجود فيها وكذلك عوامل الهجرة الثانوية التي تعمل على هجرة النفط من صخور خزان إلى صخور خزان آخر ، فكر بعمل تجارب لتثبت اثر هذه العوامل وتتحقق من نتائجها </w:t>
      </w:r>
      <w:r w:rsidRPr="00F046E9">
        <w:rPr>
          <w:rFonts w:cs="Andalus"/>
          <w:color w:val="943634" w:themeColor="accent2" w:themeShade="BF"/>
          <w:sz w:val="32"/>
          <w:szCs w:val="32"/>
          <w:rtl/>
          <w:lang w:bidi="ar-AE"/>
        </w:rPr>
        <w:br/>
      </w:r>
      <w:r w:rsidRPr="00F046E9">
        <w:rPr>
          <w:rFonts w:cs="Andalus"/>
          <w:color w:val="943634" w:themeColor="accent2" w:themeShade="BF"/>
          <w:sz w:val="32"/>
          <w:szCs w:val="32"/>
          <w:rtl/>
          <w:lang w:bidi="ar-AE"/>
        </w:rPr>
        <w:br/>
      </w:r>
      <w:r w:rsidRPr="00F046E9">
        <w:rPr>
          <w:rFonts w:cs="Andalus"/>
          <w:color w:val="943634" w:themeColor="accent2" w:themeShade="BF"/>
          <w:sz w:val="32"/>
          <w:szCs w:val="32"/>
          <w:rtl/>
          <w:lang w:bidi="ar-AE"/>
        </w:rPr>
        <w:br/>
      </w:r>
      <w:r w:rsidRPr="00F046E9">
        <w:rPr>
          <w:rFonts w:cs="Andalus"/>
          <w:color w:val="E5B8B7" w:themeColor="accent2" w:themeTint="66"/>
          <w:sz w:val="32"/>
          <w:szCs w:val="32"/>
          <w:rtl/>
          <w:lang w:bidi="ar-AE"/>
        </w:rPr>
        <w:t>الأهداف :</w:t>
      </w:r>
      <w:r w:rsidRPr="00F046E9">
        <w:rPr>
          <w:rFonts w:cs="Andalus"/>
          <w:color w:val="943634" w:themeColor="accent2" w:themeShade="BF"/>
          <w:sz w:val="32"/>
          <w:szCs w:val="32"/>
          <w:rtl/>
          <w:lang w:bidi="ar-AE"/>
        </w:rPr>
        <w:t xml:space="preserve"> </w:t>
      </w:r>
      <w:r w:rsidRPr="00F046E9">
        <w:rPr>
          <w:rFonts w:cs="Andalus"/>
          <w:color w:val="943634" w:themeColor="accent2" w:themeShade="BF"/>
          <w:sz w:val="32"/>
          <w:szCs w:val="32"/>
          <w:rtl/>
          <w:lang w:bidi="ar-AE"/>
        </w:rPr>
        <w:br/>
        <w:t xml:space="preserve">1. تنمية مهارات البحث العلمي </w:t>
      </w:r>
      <w:r w:rsidRPr="00F046E9">
        <w:rPr>
          <w:rFonts w:cs="Andalus"/>
          <w:color w:val="943634" w:themeColor="accent2" w:themeShade="BF"/>
          <w:sz w:val="32"/>
          <w:szCs w:val="32"/>
          <w:rtl/>
          <w:lang w:bidi="ar-AE"/>
        </w:rPr>
        <w:br/>
        <w:t xml:space="preserve">2. توظيف الطريقة العلمية لتخطيط بحث وتنفيذه </w:t>
      </w:r>
      <w:r w:rsidRPr="00F046E9">
        <w:rPr>
          <w:rFonts w:cs="Andalus"/>
          <w:color w:val="943634" w:themeColor="accent2" w:themeShade="BF"/>
          <w:sz w:val="32"/>
          <w:szCs w:val="32"/>
          <w:rtl/>
          <w:lang w:bidi="ar-AE"/>
        </w:rPr>
        <w:br/>
        <w:t xml:space="preserve">3. يخطط تجارب ليتعرف على العوامل المؤثرة على هجرة النفط </w:t>
      </w:r>
      <w:r w:rsidRPr="00F046E9">
        <w:rPr>
          <w:rFonts w:cs="Andalus"/>
          <w:color w:val="943634" w:themeColor="accent2" w:themeShade="BF"/>
          <w:sz w:val="32"/>
          <w:szCs w:val="32"/>
          <w:rtl/>
          <w:lang w:bidi="ar-AE"/>
        </w:rPr>
        <w:br/>
        <w:t xml:space="preserve">4. استنتاج اثر عوامل هجرة النفط على عمليات اكتشاف وإنتاج النفط </w:t>
      </w:r>
      <w:r w:rsidRPr="00F046E9">
        <w:rPr>
          <w:rFonts w:cs="Andalus"/>
          <w:color w:val="943634" w:themeColor="accent2" w:themeShade="BF"/>
          <w:sz w:val="32"/>
          <w:szCs w:val="32"/>
          <w:rtl/>
          <w:lang w:bidi="ar-AE"/>
        </w:rPr>
        <w:br/>
        <w:t xml:space="preserve">5. اكتساب مهارة استخدام محركات البحث عن أسباب هجرة النفط وأهميتها </w:t>
      </w:r>
      <w:r w:rsidRPr="00F046E9">
        <w:rPr>
          <w:rFonts w:cs="Andalus"/>
          <w:color w:val="943634" w:themeColor="accent2" w:themeShade="BF"/>
          <w:sz w:val="32"/>
          <w:szCs w:val="32"/>
          <w:rtl/>
          <w:lang w:bidi="ar-AE"/>
        </w:rPr>
        <w:br/>
        <w:t>6. اكتساب مهارة التواصل مع زملائه من خلال العمل بشكل مجموعات</w:t>
      </w:r>
      <w:r w:rsidRPr="00F046E9">
        <w:rPr>
          <w:rFonts w:cs="Andalus"/>
          <w:color w:val="943634" w:themeColor="accent2" w:themeShade="BF"/>
          <w:sz w:val="32"/>
          <w:szCs w:val="32"/>
          <w:rtl/>
          <w:lang w:bidi="ar-AE"/>
        </w:rPr>
        <w:br/>
      </w:r>
    </w:p>
    <w:p w:rsidR="005C4306" w:rsidRPr="00F046E9" w:rsidRDefault="005C4306" w:rsidP="00094930">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rPr>
          <w:rFonts w:cs="Andalus"/>
          <w:color w:val="943634" w:themeColor="accent2" w:themeShade="BF"/>
          <w:sz w:val="32"/>
          <w:szCs w:val="32"/>
          <w:rtl/>
          <w:lang w:bidi="ar-AE"/>
        </w:rPr>
      </w:pPr>
    </w:p>
    <w:p w:rsidR="00F046E9" w:rsidRPr="00F046E9" w:rsidRDefault="00F046E9" w:rsidP="00F046E9">
      <w:pPr>
        <w:rPr>
          <w:rFonts w:cs="Andalus"/>
          <w:color w:val="943634" w:themeColor="accent2" w:themeShade="BF"/>
          <w:sz w:val="32"/>
          <w:szCs w:val="32"/>
          <w:rtl/>
          <w:lang w:bidi="ar-AE"/>
        </w:rPr>
      </w:pPr>
    </w:p>
    <w:p w:rsidR="00F046E9" w:rsidRPr="00F046E9" w:rsidRDefault="00F046E9" w:rsidP="00F046E9">
      <w:pPr>
        <w:jc w:val="right"/>
        <w:rPr>
          <w:rFonts w:cs="Andalus"/>
          <w:color w:val="E5B8B7" w:themeColor="accent2" w:themeTint="66"/>
          <w:sz w:val="32"/>
          <w:szCs w:val="32"/>
          <w:rtl/>
          <w:lang w:bidi="ar-AE"/>
        </w:rPr>
      </w:pPr>
      <w:r w:rsidRPr="00F046E9">
        <w:rPr>
          <w:rFonts w:cs="Andalus" w:hint="cs"/>
          <w:color w:val="E5B8B7" w:themeColor="accent2" w:themeTint="66"/>
          <w:sz w:val="32"/>
          <w:szCs w:val="32"/>
          <w:rtl/>
          <w:lang w:bidi="ar-AE"/>
        </w:rPr>
        <w:t xml:space="preserve">الفروض والتوقعات : </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1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نتوقع أن النفط يحتاج الى وسط مناسب لكي يختزن به </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2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ان للحركات الأرضية والضط المائي والغازي والضغط الصخري أثر في هجرة النفط</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3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للنفط لن يتغير كيميائيا عند اجراء هذه التجارب</w:t>
      </w: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rPr>
          <w:rFonts w:cs="Andalus"/>
          <w:color w:val="943634" w:themeColor="accent2" w:themeShade="BF"/>
          <w:sz w:val="32"/>
          <w:szCs w:val="32"/>
          <w:rtl/>
          <w:lang w:bidi="ar-AE"/>
        </w:rPr>
      </w:pPr>
    </w:p>
    <w:p w:rsidR="00F046E9" w:rsidRPr="00F046E9" w:rsidRDefault="00094930" w:rsidP="00F046E9">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lastRenderedPageBreak/>
        <w:br/>
      </w:r>
      <w:r w:rsidRPr="00F046E9">
        <w:rPr>
          <w:rFonts w:cs="Andalus"/>
          <w:color w:val="E5B8B7" w:themeColor="accent2" w:themeTint="66"/>
          <w:sz w:val="32"/>
          <w:szCs w:val="32"/>
          <w:rtl/>
          <w:lang w:bidi="ar-AE"/>
        </w:rPr>
        <w:t>الأدوات والمواد المطلوبة :</w:t>
      </w:r>
      <w:r w:rsidRPr="00F046E9">
        <w:rPr>
          <w:rFonts w:cs="Andalus"/>
          <w:color w:val="943634" w:themeColor="accent2" w:themeShade="BF"/>
          <w:sz w:val="32"/>
          <w:szCs w:val="32"/>
          <w:rtl/>
          <w:lang w:bidi="ar-AE"/>
        </w:rPr>
        <w:t xml:space="preserve"> </w:t>
      </w:r>
      <w:r w:rsidRPr="00F046E9">
        <w:rPr>
          <w:rFonts w:cs="Andalus"/>
          <w:color w:val="943634" w:themeColor="accent2" w:themeShade="BF"/>
          <w:sz w:val="32"/>
          <w:szCs w:val="32"/>
          <w:rtl/>
          <w:lang w:bidi="ar-AE"/>
        </w:rPr>
        <w:br/>
        <w:t>1. عينات نفط خام</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2</w:t>
      </w:r>
      <w:r w:rsidR="00094930" w:rsidRPr="00F046E9">
        <w:rPr>
          <w:rFonts w:cs="Andalus"/>
          <w:color w:val="943634" w:themeColor="accent2" w:themeShade="BF"/>
          <w:sz w:val="32"/>
          <w:szCs w:val="32"/>
          <w:rtl/>
          <w:lang w:bidi="ar-AE"/>
        </w:rPr>
        <w:t xml:space="preserve"> – ماء </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3</w:t>
      </w:r>
      <w:r w:rsidR="00094930" w:rsidRPr="00F046E9">
        <w:rPr>
          <w:rFonts w:cs="Andalus"/>
          <w:color w:val="943634" w:themeColor="accent2" w:themeShade="BF"/>
          <w:sz w:val="32"/>
          <w:szCs w:val="32"/>
          <w:rtl/>
          <w:lang w:bidi="ar-AE"/>
        </w:rPr>
        <w:t>– أقلام فلوماستر</w:t>
      </w:r>
      <w:r w:rsidR="00094930" w:rsidRPr="00F046E9">
        <w:rPr>
          <w:rFonts w:cs="Andalus"/>
          <w:color w:val="943634" w:themeColor="accent2" w:themeShade="BF"/>
          <w:sz w:val="32"/>
          <w:szCs w:val="32"/>
          <w:rtl/>
          <w:lang w:bidi="ar-AE"/>
        </w:rPr>
        <w:br/>
      </w:r>
      <w:r w:rsidRPr="00F046E9">
        <w:rPr>
          <w:rFonts w:cs="Andalus" w:hint="cs"/>
          <w:color w:val="943634" w:themeColor="accent2" w:themeShade="BF"/>
          <w:sz w:val="32"/>
          <w:szCs w:val="32"/>
          <w:rtl/>
          <w:lang w:bidi="ar-AE"/>
        </w:rPr>
        <w:t xml:space="preserve">4 - </w:t>
      </w:r>
      <w:r w:rsidR="00094930" w:rsidRPr="00F046E9">
        <w:rPr>
          <w:rFonts w:cs="Andalus"/>
          <w:color w:val="943634" w:themeColor="accent2" w:themeShade="BF"/>
          <w:sz w:val="32"/>
          <w:szCs w:val="32"/>
          <w:rtl/>
          <w:lang w:bidi="ar-AE"/>
        </w:rPr>
        <w:t>. أنبوبة اختبار وسدادة لها</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5</w:t>
      </w:r>
      <w:r w:rsidR="00094930" w:rsidRPr="00F046E9">
        <w:rPr>
          <w:rFonts w:cs="Andalus"/>
          <w:color w:val="943634" w:themeColor="accent2" w:themeShade="BF"/>
          <w:sz w:val="32"/>
          <w:szCs w:val="32"/>
          <w:rtl/>
          <w:lang w:bidi="ar-AE"/>
        </w:rPr>
        <w:t xml:space="preserve"> – كرة جلدية مثقوبة أو جلدة قطارة أو بالونه صغيرة</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6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انبوبة توصيل شفافة على شكل نصف دائرة</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7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انبوبة مستقيمة</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8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قطعتي اسفنج</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9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قطعتي خشب</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10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طابوقة</w:t>
      </w:r>
    </w:p>
    <w:p w:rsidR="00F046E9" w:rsidRP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11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انبوبة بلاستسكية شفافة طولها 15 سم</w:t>
      </w:r>
      <w:r w:rsidR="00094930" w:rsidRPr="00F046E9">
        <w:rPr>
          <w:rFonts w:cs="Andalus"/>
          <w:color w:val="943634" w:themeColor="accent2" w:themeShade="BF"/>
          <w:sz w:val="32"/>
          <w:szCs w:val="32"/>
          <w:rtl/>
          <w:lang w:bidi="ar-AE"/>
        </w:rPr>
        <w:t xml:space="preserve"> </w:t>
      </w:r>
      <w:r w:rsidR="00094930" w:rsidRPr="00F046E9">
        <w:rPr>
          <w:rFonts w:cs="Andalus"/>
          <w:color w:val="943634" w:themeColor="accent2" w:themeShade="BF"/>
          <w:sz w:val="32"/>
          <w:szCs w:val="32"/>
          <w:rtl/>
          <w:lang w:bidi="ar-AE"/>
        </w:rPr>
        <w:br/>
      </w:r>
      <w:r w:rsidR="00094930" w:rsidRPr="00F046E9">
        <w:rPr>
          <w:rFonts w:cs="Andalus"/>
          <w:color w:val="943634" w:themeColor="accent2" w:themeShade="BF"/>
          <w:sz w:val="32"/>
          <w:szCs w:val="32"/>
          <w:rtl/>
          <w:lang w:bidi="ar-AE"/>
        </w:rPr>
        <w:br/>
      </w:r>
      <w:r w:rsidR="00094930" w:rsidRPr="00F046E9">
        <w:rPr>
          <w:rFonts w:cs="Andalus"/>
          <w:color w:val="943634" w:themeColor="accent2" w:themeShade="BF"/>
          <w:sz w:val="32"/>
          <w:szCs w:val="32"/>
          <w:rtl/>
          <w:lang w:bidi="ar-AE"/>
        </w:rPr>
        <w:br/>
      </w:r>
    </w:p>
    <w:p w:rsidR="00F046E9" w:rsidRPr="00F046E9" w:rsidRDefault="00F046E9" w:rsidP="00F046E9">
      <w:pPr>
        <w:jc w:val="right"/>
        <w:rPr>
          <w:rFonts w:cs="Andalus"/>
          <w:color w:val="943634" w:themeColor="accent2" w:themeShade="BF"/>
          <w:sz w:val="32"/>
          <w:szCs w:val="32"/>
          <w:rtl/>
          <w:lang w:bidi="ar-AE"/>
        </w:rPr>
      </w:pPr>
    </w:p>
    <w:p w:rsidR="00F046E9" w:rsidRDefault="00F046E9" w:rsidP="00F046E9">
      <w:pPr>
        <w:jc w:val="right"/>
        <w:rPr>
          <w:rFonts w:cs="Andalus"/>
          <w:color w:val="943634" w:themeColor="accent2" w:themeShade="BF"/>
          <w:sz w:val="32"/>
          <w:szCs w:val="32"/>
          <w:rtl/>
          <w:lang w:bidi="ar-AE"/>
        </w:rPr>
      </w:pPr>
    </w:p>
    <w:p w:rsidR="00AA19E3" w:rsidRPr="00F046E9" w:rsidRDefault="00094930" w:rsidP="00F046E9">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lastRenderedPageBreak/>
        <w:br/>
        <w:t>1</w:t>
      </w:r>
      <w:r w:rsidRPr="00F046E9">
        <w:rPr>
          <w:rFonts w:cs="Andalus"/>
          <w:color w:val="E5B8B7" w:themeColor="accent2" w:themeTint="66"/>
          <w:sz w:val="32"/>
          <w:szCs w:val="32"/>
          <w:rtl/>
          <w:lang w:bidi="ar-AE"/>
        </w:rPr>
        <w:t>. دراسة اثر اختلاف الوزن النوعي بين النفط والغاز والماء على هجرة النفط .</w:t>
      </w:r>
      <w:r w:rsidRPr="00F046E9">
        <w:rPr>
          <w:rFonts w:cs="Andalus"/>
          <w:color w:val="943634" w:themeColor="accent2" w:themeShade="BF"/>
          <w:sz w:val="32"/>
          <w:szCs w:val="32"/>
          <w:rtl/>
          <w:lang w:bidi="ar-AE"/>
        </w:rPr>
        <w:br/>
      </w:r>
      <w:r w:rsidR="005C4306" w:rsidRPr="00F046E9">
        <w:rPr>
          <w:rFonts w:cs="Andalus" w:hint="cs"/>
          <w:color w:val="E5B8B7" w:themeColor="accent2" w:themeTint="66"/>
          <w:sz w:val="32"/>
          <w:szCs w:val="32"/>
          <w:rtl/>
          <w:lang w:bidi="ar-AE"/>
        </w:rPr>
        <w:t>الادوات</w:t>
      </w:r>
      <w:r w:rsidR="005C4306" w:rsidRPr="00F046E9">
        <w:rPr>
          <w:rFonts w:cs="Andalus" w:hint="cs"/>
          <w:color w:val="943634" w:themeColor="accent2" w:themeShade="BF"/>
          <w:sz w:val="32"/>
          <w:szCs w:val="32"/>
          <w:rtl/>
          <w:lang w:bidi="ar-AE"/>
        </w:rPr>
        <w:t xml:space="preserve"> : ماء </w:t>
      </w:r>
      <w:r w:rsidR="005C4306" w:rsidRPr="00F046E9">
        <w:rPr>
          <w:rFonts w:cs="Andalus"/>
          <w:color w:val="943634" w:themeColor="accent2" w:themeShade="BF"/>
          <w:sz w:val="32"/>
          <w:szCs w:val="32"/>
          <w:rtl/>
          <w:lang w:bidi="ar-AE"/>
        </w:rPr>
        <w:t>–</w:t>
      </w:r>
      <w:r w:rsidR="005C4306" w:rsidRPr="00F046E9">
        <w:rPr>
          <w:rFonts w:cs="Andalus" w:hint="cs"/>
          <w:color w:val="943634" w:themeColor="accent2" w:themeShade="BF"/>
          <w:sz w:val="32"/>
          <w:szCs w:val="32"/>
          <w:rtl/>
          <w:lang w:bidi="ar-AE"/>
        </w:rPr>
        <w:t xml:space="preserve"> نفط </w:t>
      </w:r>
      <w:r w:rsidR="005C4306" w:rsidRPr="00F046E9">
        <w:rPr>
          <w:rFonts w:cs="Andalus"/>
          <w:color w:val="943634" w:themeColor="accent2" w:themeShade="BF"/>
          <w:sz w:val="32"/>
          <w:szCs w:val="32"/>
          <w:rtl/>
          <w:lang w:bidi="ar-AE"/>
        </w:rPr>
        <w:t>–</w:t>
      </w:r>
      <w:r w:rsidR="005C4306" w:rsidRPr="00F046E9">
        <w:rPr>
          <w:rFonts w:cs="Andalus" w:hint="cs"/>
          <w:color w:val="943634" w:themeColor="accent2" w:themeShade="BF"/>
          <w:sz w:val="32"/>
          <w:szCs w:val="32"/>
          <w:rtl/>
          <w:lang w:bidi="ar-AE"/>
        </w:rPr>
        <w:t xml:space="preserve"> انبوبة اختبار</w:t>
      </w:r>
      <w:r w:rsidRPr="00F046E9">
        <w:rPr>
          <w:rFonts w:cs="Andalus"/>
          <w:color w:val="943634" w:themeColor="accent2" w:themeShade="BF"/>
          <w:sz w:val="32"/>
          <w:szCs w:val="32"/>
          <w:rtl/>
          <w:lang w:bidi="ar-AE"/>
        </w:rPr>
        <w:br/>
      </w:r>
    </w:p>
    <w:p w:rsidR="00AA19E3" w:rsidRPr="00F046E9" w:rsidRDefault="00AA19E3" w:rsidP="00AA19E3">
      <w:pPr>
        <w:jc w:val="center"/>
        <w:rPr>
          <w:rFonts w:cs="Andalus"/>
          <w:color w:val="943634" w:themeColor="accent2" w:themeShade="BF"/>
          <w:sz w:val="32"/>
          <w:szCs w:val="32"/>
          <w:rtl/>
          <w:lang w:bidi="ar-AE"/>
        </w:rPr>
      </w:pPr>
      <w:r w:rsidRPr="00F046E9">
        <w:rPr>
          <w:rFonts w:cs="Andalus"/>
          <w:noProof/>
          <w:color w:val="943634" w:themeColor="accent2" w:themeShade="BF"/>
          <w:sz w:val="32"/>
          <w:szCs w:val="32"/>
          <w:rtl/>
        </w:rPr>
        <w:drawing>
          <wp:inline distT="0" distB="0" distL="0" distR="0">
            <wp:extent cx="800100" cy="1657350"/>
            <wp:effectExtent l="19050" t="0" r="0" b="0"/>
            <wp:docPr id="1" name="Picture 1" descr="D:\asma\picture\الوزن النوع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picture\الوزن النوعي.jpg"/>
                    <pic:cNvPicPr>
                      <a:picLocks noChangeAspect="1" noChangeArrowheads="1"/>
                    </pic:cNvPicPr>
                  </pic:nvPicPr>
                  <pic:blipFill>
                    <a:blip r:embed="rId7"/>
                    <a:srcRect l="58000"/>
                    <a:stretch>
                      <a:fillRect/>
                    </a:stretch>
                  </pic:blipFill>
                  <pic:spPr bwMode="auto">
                    <a:xfrm>
                      <a:off x="0" y="0"/>
                      <a:ext cx="800100" cy="1657350"/>
                    </a:xfrm>
                    <a:prstGeom prst="rect">
                      <a:avLst/>
                    </a:prstGeom>
                    <a:noFill/>
                    <a:ln w="9525">
                      <a:noFill/>
                      <a:miter lim="800000"/>
                      <a:headEnd/>
                      <a:tailEnd/>
                    </a:ln>
                  </pic:spPr>
                </pic:pic>
              </a:graphicData>
            </a:graphic>
          </wp:inline>
        </w:drawing>
      </w:r>
      <w:r w:rsidR="002E1469">
        <w:rPr>
          <w:rFonts w:cs="Andalus"/>
          <w:noProof/>
          <w:color w:val="943634" w:themeColor="accent2" w:themeShade="BF"/>
          <w:sz w:val="32"/>
          <w:szCs w:val="32"/>
          <w:rtl/>
        </w:rPr>
        <w:drawing>
          <wp:inline distT="0" distB="0" distL="0" distR="0">
            <wp:extent cx="1362075" cy="1571625"/>
            <wp:effectExtent l="19050" t="0" r="9525" b="0"/>
            <wp:docPr id="11" name="Picture 1" descr="D:\asma\scHoOl\GoLoGyA\١٣٠٤٢٠١٠١٩٠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scHoOl\GoLoGyA\١٣٠٤٢٠١٠١٩٠٤.jpg"/>
                    <pic:cNvPicPr>
                      <a:picLocks noChangeAspect="1" noChangeArrowheads="1"/>
                    </pic:cNvPicPr>
                  </pic:nvPicPr>
                  <pic:blipFill>
                    <a:blip r:embed="rId8" cstate="print"/>
                    <a:srcRect l="26823" t="5664"/>
                    <a:stretch>
                      <a:fillRect/>
                    </a:stretch>
                  </pic:blipFill>
                  <pic:spPr bwMode="auto">
                    <a:xfrm>
                      <a:off x="0" y="0"/>
                      <a:ext cx="1362075" cy="1571625"/>
                    </a:xfrm>
                    <a:prstGeom prst="rect">
                      <a:avLst/>
                    </a:prstGeom>
                    <a:noFill/>
                    <a:ln w="9525">
                      <a:noFill/>
                      <a:miter lim="800000"/>
                      <a:headEnd/>
                      <a:tailEnd/>
                    </a:ln>
                  </pic:spPr>
                </pic:pic>
              </a:graphicData>
            </a:graphic>
          </wp:inline>
        </w:drawing>
      </w:r>
      <w:r w:rsidR="00094930" w:rsidRPr="00F046E9">
        <w:rPr>
          <w:rFonts w:cs="Andalus"/>
          <w:color w:val="943634" w:themeColor="accent2" w:themeShade="BF"/>
          <w:sz w:val="32"/>
          <w:szCs w:val="32"/>
          <w:rtl/>
          <w:lang w:bidi="ar-AE"/>
        </w:rPr>
        <w:br/>
      </w:r>
      <w:r w:rsidR="00F046E9">
        <w:rPr>
          <w:rFonts w:cs="Andalus" w:hint="cs"/>
          <w:color w:val="943634" w:themeColor="accent2" w:themeShade="BF"/>
          <w:sz w:val="32"/>
          <w:szCs w:val="32"/>
          <w:rtl/>
          <w:lang w:bidi="ar-AE"/>
        </w:rPr>
        <w:t>الخطوات:</w:t>
      </w:r>
    </w:p>
    <w:p w:rsidR="00AA19E3" w:rsidRPr="00F046E9" w:rsidRDefault="00094930" w:rsidP="00AA19E3">
      <w:pPr>
        <w:jc w:val="center"/>
        <w:rPr>
          <w:rFonts w:cs="Andalus"/>
          <w:color w:val="943634" w:themeColor="accent2" w:themeShade="BF"/>
          <w:sz w:val="32"/>
          <w:szCs w:val="32"/>
          <w:rtl/>
          <w:lang w:bidi="ar-AE"/>
        </w:rPr>
      </w:pPr>
      <w:r w:rsidRPr="00F046E9">
        <w:rPr>
          <w:rFonts w:cs="Andalus"/>
          <w:color w:val="943634" w:themeColor="accent2" w:themeShade="BF"/>
          <w:sz w:val="32"/>
          <w:szCs w:val="32"/>
          <w:rtl/>
          <w:lang w:bidi="ar-AE"/>
        </w:rPr>
        <w:t>ضع قليلا من الماء والنفط الخام في أنبوبة اختبار بحيث يبقى ثلثيها فيه هواء واغلق الأنبوبة بسداد ثم رج الأنبوبة جيدا حتى تختلط المواد الموجودة داخلها وضعها في حامل أنابيب اختبار</w:t>
      </w:r>
      <w:r w:rsidRPr="00F046E9">
        <w:rPr>
          <w:rFonts w:cs="Andalus"/>
          <w:color w:val="943634" w:themeColor="accent2" w:themeShade="BF"/>
          <w:sz w:val="32"/>
          <w:szCs w:val="32"/>
          <w:rtl/>
          <w:lang w:bidi="ar-AE"/>
        </w:rPr>
        <w:br/>
      </w:r>
      <w:r w:rsidR="00AA19E3" w:rsidRPr="00B10D3A">
        <w:rPr>
          <w:rFonts w:cs="Andalus" w:hint="cs"/>
          <w:color w:val="E5B8B7" w:themeColor="accent2" w:themeTint="66"/>
          <w:sz w:val="32"/>
          <w:szCs w:val="32"/>
          <w:rtl/>
          <w:lang w:bidi="ar-AE"/>
        </w:rPr>
        <w:t xml:space="preserve">الملاحظة </w:t>
      </w:r>
      <w:r w:rsidR="00AA19E3" w:rsidRPr="00F046E9">
        <w:rPr>
          <w:rFonts w:cs="Andalus" w:hint="cs"/>
          <w:color w:val="943634" w:themeColor="accent2" w:themeShade="BF"/>
          <w:sz w:val="32"/>
          <w:szCs w:val="32"/>
          <w:rtl/>
          <w:lang w:bidi="ar-AE"/>
        </w:rPr>
        <w:t>: ان النفط يطفو فوق الماء ولا يختلط به</w:t>
      </w:r>
    </w:p>
    <w:p w:rsidR="00AA19E3" w:rsidRPr="00F046E9" w:rsidRDefault="00AA19E3" w:rsidP="00AA19E3">
      <w:pPr>
        <w:jc w:val="center"/>
        <w:rPr>
          <w:rFonts w:cs="Andalus"/>
          <w:color w:val="943634" w:themeColor="accent2" w:themeShade="BF"/>
          <w:sz w:val="32"/>
          <w:szCs w:val="32"/>
          <w:rtl/>
          <w:lang w:bidi="ar-AE"/>
        </w:rPr>
      </w:pPr>
      <w:r w:rsidRPr="00F046E9">
        <w:rPr>
          <w:rFonts w:cs="Andalus"/>
          <w:noProof/>
          <w:color w:val="943634" w:themeColor="accent2" w:themeShade="BF"/>
          <w:sz w:val="32"/>
          <w:szCs w:val="32"/>
        </w:rPr>
        <w:drawing>
          <wp:inline distT="0" distB="0" distL="0" distR="0">
            <wp:extent cx="5505450" cy="1143000"/>
            <wp:effectExtent l="19050" t="0" r="0" b="0"/>
            <wp:docPr id="2" name="Picture 2" descr="D:\asma\picture\الوزن النوعي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ma\picture\الوزن النوعي 2.jpg"/>
                    <pic:cNvPicPr>
                      <a:picLocks noChangeAspect="1" noChangeArrowheads="1"/>
                    </pic:cNvPicPr>
                  </pic:nvPicPr>
                  <pic:blipFill>
                    <a:blip r:embed="rId9"/>
                    <a:srcRect/>
                    <a:stretch>
                      <a:fillRect/>
                    </a:stretch>
                  </pic:blipFill>
                  <pic:spPr bwMode="auto">
                    <a:xfrm>
                      <a:off x="0" y="0"/>
                      <a:ext cx="5505450" cy="1143000"/>
                    </a:xfrm>
                    <a:prstGeom prst="rect">
                      <a:avLst/>
                    </a:prstGeom>
                    <a:noFill/>
                    <a:ln w="9525">
                      <a:noFill/>
                      <a:miter lim="800000"/>
                      <a:headEnd/>
                      <a:tailEnd/>
                    </a:ln>
                  </pic:spPr>
                </pic:pic>
              </a:graphicData>
            </a:graphic>
          </wp:inline>
        </w:drawing>
      </w:r>
    </w:p>
    <w:p w:rsidR="00AA19E3" w:rsidRPr="00F046E9" w:rsidRDefault="00AA19E3" w:rsidP="00AA19E3">
      <w:pPr>
        <w:jc w:val="right"/>
        <w:rPr>
          <w:rFonts w:cs="Andalus"/>
          <w:color w:val="943634" w:themeColor="accent2" w:themeShade="BF"/>
          <w:sz w:val="32"/>
          <w:szCs w:val="32"/>
          <w:rtl/>
          <w:lang w:bidi="ar-AE"/>
        </w:rPr>
      </w:pPr>
      <w:r w:rsidRPr="00B10D3A">
        <w:rPr>
          <w:rFonts w:cs="Andalus" w:hint="cs"/>
          <w:color w:val="E5B8B7" w:themeColor="accent2" w:themeTint="66"/>
          <w:sz w:val="32"/>
          <w:szCs w:val="32"/>
          <w:rtl/>
          <w:lang w:bidi="ar-AE"/>
        </w:rPr>
        <w:t xml:space="preserve">الاستنتاج </w:t>
      </w:r>
      <w:r w:rsidRPr="00F046E9">
        <w:rPr>
          <w:rFonts w:cs="Andalus" w:hint="cs"/>
          <w:color w:val="943634" w:themeColor="accent2" w:themeShade="BF"/>
          <w:sz w:val="32"/>
          <w:szCs w:val="32"/>
          <w:rtl/>
          <w:lang w:bidi="ar-AE"/>
        </w:rPr>
        <w:t>: ان النفط أقل كثافة من الماء وأن للوزن النوعي أثر في هجرة النفط وانتقاله من مكان لآخر</w:t>
      </w:r>
      <w:r w:rsidR="00094930" w:rsidRPr="00F046E9">
        <w:rPr>
          <w:rFonts w:cs="Andalus"/>
          <w:color w:val="943634" w:themeColor="accent2" w:themeShade="BF"/>
          <w:sz w:val="32"/>
          <w:szCs w:val="32"/>
          <w:rtl/>
          <w:lang w:bidi="ar-AE"/>
        </w:rPr>
        <w:br/>
      </w:r>
    </w:p>
    <w:p w:rsidR="00AA19E3" w:rsidRPr="00F046E9" w:rsidRDefault="00AA19E3" w:rsidP="00AA19E3">
      <w:pPr>
        <w:jc w:val="right"/>
        <w:rPr>
          <w:rFonts w:cs="Andalus"/>
          <w:color w:val="943634" w:themeColor="accent2" w:themeShade="BF"/>
          <w:sz w:val="32"/>
          <w:szCs w:val="32"/>
          <w:rtl/>
          <w:lang w:bidi="ar-AE"/>
        </w:rPr>
      </w:pPr>
    </w:p>
    <w:p w:rsidR="00AA19E3" w:rsidRPr="00F046E9" w:rsidRDefault="00094930" w:rsidP="00AA19E3">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lastRenderedPageBreak/>
        <w:br/>
        <w:t>2</w:t>
      </w:r>
      <w:r w:rsidRPr="00B10D3A">
        <w:rPr>
          <w:rFonts w:cs="Andalus"/>
          <w:color w:val="E5B8B7" w:themeColor="accent2" w:themeTint="66"/>
          <w:sz w:val="32"/>
          <w:szCs w:val="32"/>
          <w:rtl/>
          <w:lang w:bidi="ar-AE"/>
        </w:rPr>
        <w:t>. دراسة اثر الضغط الغازي على هجرة النفط</w:t>
      </w:r>
      <w:r w:rsidRPr="00F046E9">
        <w:rPr>
          <w:rFonts w:cs="Andalus"/>
          <w:color w:val="943634" w:themeColor="accent2" w:themeShade="BF"/>
          <w:sz w:val="32"/>
          <w:szCs w:val="32"/>
          <w:rtl/>
          <w:lang w:bidi="ar-AE"/>
        </w:rPr>
        <w:br/>
      </w:r>
      <w:r w:rsidR="00AA19E3" w:rsidRPr="00B10D3A">
        <w:rPr>
          <w:rFonts w:cs="Andalus" w:hint="cs"/>
          <w:color w:val="E5B8B7" w:themeColor="accent2" w:themeTint="66"/>
          <w:sz w:val="32"/>
          <w:szCs w:val="32"/>
          <w:rtl/>
          <w:lang w:bidi="ar-AE"/>
        </w:rPr>
        <w:t>الأدوات:</w:t>
      </w:r>
    </w:p>
    <w:p w:rsidR="00AA19E3" w:rsidRPr="00F046E9" w:rsidRDefault="00AA19E3" w:rsidP="00AA19E3">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ماء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نفط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بالونة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انبوب توصبل شفاف طوله 15 سم</w:t>
      </w:r>
    </w:p>
    <w:p w:rsidR="00AA19E3" w:rsidRPr="00F046E9" w:rsidRDefault="00AA19E3" w:rsidP="00AA19E3">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كأس فارغ لتسهيل وضع السائل داخل هذه الانابيب</w:t>
      </w:r>
    </w:p>
    <w:p w:rsidR="00AA19E3" w:rsidRPr="00F046E9" w:rsidRDefault="002E1469" w:rsidP="00AA19E3">
      <w:pPr>
        <w:jc w:val="right"/>
        <w:rPr>
          <w:rFonts w:cs="Andalus"/>
          <w:color w:val="943634" w:themeColor="accent2" w:themeShade="BF"/>
          <w:sz w:val="32"/>
          <w:szCs w:val="32"/>
          <w:rtl/>
          <w:lang w:bidi="ar-AE"/>
        </w:rPr>
      </w:pPr>
      <w:r w:rsidRPr="002E1469">
        <w:rPr>
          <w:rFonts w:cs="Andalus"/>
          <w:noProof/>
          <w:color w:val="943634" w:themeColor="accent2" w:themeShade="BF"/>
          <w:sz w:val="32"/>
          <w:szCs w:val="32"/>
        </w:rPr>
        <w:drawing>
          <wp:inline distT="0" distB="0" distL="0" distR="0">
            <wp:extent cx="1362075" cy="1571625"/>
            <wp:effectExtent l="19050" t="0" r="9525" b="0"/>
            <wp:docPr id="12" name="Picture 1" descr="D:\asma\scHoOl\GoLoGyA\١٣٠٤٢٠١٠١٩٠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scHoOl\GoLoGyA\١٣٠٤٢٠١٠١٩٠٤.jpg"/>
                    <pic:cNvPicPr>
                      <a:picLocks noChangeAspect="1" noChangeArrowheads="1"/>
                    </pic:cNvPicPr>
                  </pic:nvPicPr>
                  <pic:blipFill>
                    <a:blip r:embed="rId8" cstate="print"/>
                    <a:srcRect l="26823" t="5664"/>
                    <a:stretch>
                      <a:fillRect/>
                    </a:stretch>
                  </pic:blipFill>
                  <pic:spPr bwMode="auto">
                    <a:xfrm>
                      <a:off x="0" y="0"/>
                      <a:ext cx="1362075" cy="1571625"/>
                    </a:xfrm>
                    <a:prstGeom prst="rect">
                      <a:avLst/>
                    </a:prstGeom>
                    <a:noFill/>
                    <a:ln w="9525">
                      <a:noFill/>
                      <a:miter lim="800000"/>
                      <a:headEnd/>
                      <a:tailEnd/>
                    </a:ln>
                  </pic:spPr>
                </pic:pic>
              </a:graphicData>
            </a:graphic>
          </wp:inline>
        </w:drawing>
      </w:r>
      <w:r w:rsidR="00AA19E3" w:rsidRPr="00F046E9">
        <w:rPr>
          <w:rFonts w:cs="Andalus"/>
          <w:noProof/>
          <w:color w:val="943634" w:themeColor="accent2" w:themeShade="BF"/>
          <w:sz w:val="32"/>
          <w:szCs w:val="32"/>
        </w:rPr>
        <w:drawing>
          <wp:inline distT="0" distB="0" distL="0" distR="0">
            <wp:extent cx="1123950" cy="1381125"/>
            <wp:effectExtent l="19050" t="0" r="0" b="0"/>
            <wp:docPr id="3" name="Picture 3" descr="D:\asma\picture\الضغط الغاز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sma\picture\الضغط الغازي.jpg"/>
                    <pic:cNvPicPr>
                      <a:picLocks noChangeAspect="1" noChangeArrowheads="1"/>
                    </pic:cNvPicPr>
                  </pic:nvPicPr>
                  <pic:blipFill>
                    <a:blip r:embed="rId10"/>
                    <a:srcRect l="42157" b="9375"/>
                    <a:stretch>
                      <a:fillRect/>
                    </a:stretch>
                  </pic:blipFill>
                  <pic:spPr bwMode="auto">
                    <a:xfrm>
                      <a:off x="0" y="0"/>
                      <a:ext cx="1123950" cy="1381125"/>
                    </a:xfrm>
                    <a:prstGeom prst="rect">
                      <a:avLst/>
                    </a:prstGeom>
                    <a:noFill/>
                    <a:ln w="9525">
                      <a:noFill/>
                      <a:miter lim="800000"/>
                      <a:headEnd/>
                      <a:tailEnd/>
                    </a:ln>
                  </pic:spPr>
                </pic:pic>
              </a:graphicData>
            </a:graphic>
          </wp:inline>
        </w:drawing>
      </w:r>
    </w:p>
    <w:p w:rsidR="00AA19E3" w:rsidRPr="00B10D3A" w:rsidRDefault="00AA19E3" w:rsidP="00AA19E3">
      <w:pPr>
        <w:jc w:val="right"/>
        <w:rPr>
          <w:rFonts w:cs="Andalus"/>
          <w:color w:val="E5B8B7" w:themeColor="accent2" w:themeTint="66"/>
          <w:sz w:val="32"/>
          <w:szCs w:val="32"/>
          <w:rtl/>
          <w:lang w:bidi="ar-AE"/>
        </w:rPr>
      </w:pPr>
      <w:r w:rsidRPr="00B10D3A">
        <w:rPr>
          <w:rFonts w:cs="Andalus" w:hint="cs"/>
          <w:color w:val="E5B8B7" w:themeColor="accent2" w:themeTint="66"/>
          <w:sz w:val="32"/>
          <w:szCs w:val="32"/>
          <w:rtl/>
          <w:lang w:bidi="ar-AE"/>
        </w:rPr>
        <w:t>الخطوات:</w:t>
      </w:r>
    </w:p>
    <w:p w:rsidR="00AA19E3" w:rsidRPr="00F046E9" w:rsidRDefault="00094930" w:rsidP="00AA19E3">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t xml:space="preserve">يتم ذلك باستخدام أنبوبة توصيل شفافة من البلاستيك أو الزجاج على شكل حرف </w:t>
      </w:r>
      <w:r w:rsidRPr="00F046E9">
        <w:rPr>
          <w:rFonts w:cs="Andalus"/>
          <w:color w:val="943634" w:themeColor="accent2" w:themeShade="BF"/>
          <w:sz w:val="32"/>
          <w:szCs w:val="32"/>
        </w:rPr>
        <w:t xml:space="preserve">U </w:t>
      </w:r>
      <w:r w:rsidR="00AA19E3" w:rsidRPr="00F046E9">
        <w:rPr>
          <w:rFonts w:cs="Andalus" w:hint="cs"/>
          <w:color w:val="943634" w:themeColor="accent2" w:themeShade="BF"/>
          <w:sz w:val="32"/>
          <w:szCs w:val="32"/>
          <w:rtl/>
        </w:rPr>
        <w:t xml:space="preserve">نجيء بانبوبة </w:t>
      </w:r>
      <w:r w:rsidRPr="00F046E9">
        <w:rPr>
          <w:rFonts w:cs="Andalus"/>
          <w:color w:val="943634" w:themeColor="accent2" w:themeShade="BF"/>
          <w:sz w:val="32"/>
          <w:szCs w:val="32"/>
          <w:rtl/>
          <w:lang w:bidi="ar-AE"/>
        </w:rPr>
        <w:t xml:space="preserve">طولها 15 سم ومن ثم ضع فيها قليل من النفط والماء بحيث يكون ثلثها فيه هواء ثم ضع في احد طرفيها جلدة قطارة أو بالونه وحاول الضغط على جلدة القطارة أو البالونة أو كرة صغيرة من الجلد مثقوبة </w:t>
      </w:r>
    </w:p>
    <w:p w:rsidR="00AA19E3" w:rsidRPr="00F046E9" w:rsidRDefault="00AA19E3" w:rsidP="00AA19E3">
      <w:pPr>
        <w:jc w:val="right"/>
        <w:rPr>
          <w:rFonts w:cs="Andalus"/>
          <w:color w:val="943634" w:themeColor="accent2" w:themeShade="BF"/>
          <w:sz w:val="32"/>
          <w:szCs w:val="32"/>
          <w:rtl/>
          <w:lang w:bidi="ar-AE"/>
        </w:rPr>
      </w:pPr>
      <w:r w:rsidRPr="00F046E9">
        <w:rPr>
          <w:rFonts w:cs="Andalus"/>
          <w:noProof/>
          <w:color w:val="943634" w:themeColor="accent2" w:themeShade="BF"/>
          <w:sz w:val="32"/>
          <w:szCs w:val="32"/>
        </w:rPr>
        <w:drawing>
          <wp:inline distT="0" distB="0" distL="0" distR="0">
            <wp:extent cx="4400550" cy="942975"/>
            <wp:effectExtent l="19050" t="0" r="0" b="0"/>
            <wp:docPr id="4" name="Picture 4" descr="D:\asma\picture\الصغط الغاز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sma\picture\الصغط الغازي.jpg"/>
                    <pic:cNvPicPr>
                      <a:picLocks noChangeAspect="1" noChangeArrowheads="1"/>
                    </pic:cNvPicPr>
                  </pic:nvPicPr>
                  <pic:blipFill>
                    <a:blip r:embed="rId11"/>
                    <a:srcRect r="21295"/>
                    <a:stretch>
                      <a:fillRect/>
                    </a:stretch>
                  </pic:blipFill>
                  <pic:spPr bwMode="auto">
                    <a:xfrm>
                      <a:off x="0" y="0"/>
                      <a:ext cx="4400550" cy="942975"/>
                    </a:xfrm>
                    <a:prstGeom prst="rect">
                      <a:avLst/>
                    </a:prstGeom>
                    <a:noFill/>
                    <a:ln w="9525">
                      <a:noFill/>
                      <a:miter lim="800000"/>
                      <a:headEnd/>
                      <a:tailEnd/>
                    </a:ln>
                  </pic:spPr>
                </pic:pic>
              </a:graphicData>
            </a:graphic>
          </wp:inline>
        </w:drawing>
      </w:r>
    </w:p>
    <w:p w:rsidR="00AA19E3" w:rsidRPr="00F046E9" w:rsidRDefault="00094930" w:rsidP="00AA19E3">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r>
      <w:r w:rsidR="00AA19E3" w:rsidRPr="00B10D3A">
        <w:rPr>
          <w:rFonts w:cs="Andalus" w:hint="cs"/>
          <w:color w:val="E5B8B7" w:themeColor="accent2" w:themeTint="66"/>
          <w:sz w:val="32"/>
          <w:szCs w:val="32"/>
          <w:rtl/>
          <w:lang w:bidi="ar-AE"/>
        </w:rPr>
        <w:t>الملاحظة</w:t>
      </w:r>
      <w:r w:rsidR="00AA19E3" w:rsidRPr="00F046E9">
        <w:rPr>
          <w:rFonts w:cs="Andalus" w:hint="cs"/>
          <w:color w:val="943634" w:themeColor="accent2" w:themeShade="BF"/>
          <w:sz w:val="32"/>
          <w:szCs w:val="32"/>
          <w:rtl/>
          <w:lang w:bidi="ar-AE"/>
        </w:rPr>
        <w:t xml:space="preserve"> : تحرك النفط وانتقل </w:t>
      </w:r>
      <w:r w:rsidRPr="00F046E9">
        <w:rPr>
          <w:rFonts w:cs="Andalus"/>
          <w:color w:val="943634" w:themeColor="accent2" w:themeShade="BF"/>
          <w:sz w:val="32"/>
          <w:szCs w:val="32"/>
          <w:rtl/>
          <w:lang w:bidi="ar-AE"/>
        </w:rPr>
        <w:t>.</w:t>
      </w:r>
      <w:r w:rsidRPr="00F046E9">
        <w:rPr>
          <w:rFonts w:cs="Andalus"/>
          <w:color w:val="943634" w:themeColor="accent2" w:themeShade="BF"/>
          <w:sz w:val="32"/>
          <w:szCs w:val="32"/>
          <w:rtl/>
          <w:lang w:bidi="ar-AE"/>
        </w:rPr>
        <w:br/>
      </w:r>
      <w:r w:rsidR="00AA19E3" w:rsidRPr="00B10D3A">
        <w:rPr>
          <w:rFonts w:cs="Andalus" w:hint="cs"/>
          <w:color w:val="E5B8B7" w:themeColor="accent2" w:themeTint="66"/>
          <w:sz w:val="32"/>
          <w:szCs w:val="32"/>
          <w:rtl/>
          <w:lang w:bidi="ar-AE"/>
        </w:rPr>
        <w:lastRenderedPageBreak/>
        <w:t>الاستنتاج</w:t>
      </w:r>
      <w:r w:rsidRPr="00B10D3A">
        <w:rPr>
          <w:rFonts w:cs="Andalus"/>
          <w:color w:val="E5B8B7" w:themeColor="accent2" w:themeTint="66"/>
          <w:sz w:val="32"/>
          <w:szCs w:val="32"/>
          <w:rtl/>
          <w:lang w:bidi="ar-AE"/>
        </w:rPr>
        <w:t xml:space="preserve"> :</w:t>
      </w:r>
      <w:r w:rsidRPr="00F046E9">
        <w:rPr>
          <w:rFonts w:cs="Andalus"/>
          <w:color w:val="943634" w:themeColor="accent2" w:themeShade="BF"/>
          <w:sz w:val="32"/>
          <w:szCs w:val="32"/>
          <w:rtl/>
          <w:lang w:bidi="ar-AE"/>
        </w:rPr>
        <w:t xml:space="preserve"> </w:t>
      </w:r>
      <w:r w:rsidR="00AA19E3" w:rsidRPr="00F046E9">
        <w:rPr>
          <w:rFonts w:cs="Andalus" w:hint="cs"/>
          <w:color w:val="943634" w:themeColor="accent2" w:themeShade="BF"/>
          <w:sz w:val="32"/>
          <w:szCs w:val="32"/>
          <w:rtl/>
          <w:lang w:bidi="ar-AE"/>
        </w:rPr>
        <w:t>نستنتج هنا ان الضغط الغازي يؤثر على هجرة النفط وانتقاله</w:t>
      </w:r>
      <w:r w:rsidRPr="00F046E9">
        <w:rPr>
          <w:rFonts w:cs="Andalus"/>
          <w:color w:val="943634" w:themeColor="accent2" w:themeShade="BF"/>
          <w:sz w:val="32"/>
          <w:szCs w:val="32"/>
          <w:rtl/>
          <w:lang w:bidi="ar-AE"/>
        </w:rPr>
        <w:br/>
      </w:r>
    </w:p>
    <w:p w:rsidR="00AA19E3" w:rsidRPr="00F046E9" w:rsidRDefault="00AA19E3" w:rsidP="00AA19E3">
      <w:pPr>
        <w:jc w:val="right"/>
        <w:rPr>
          <w:rFonts w:cs="Andalus"/>
          <w:color w:val="943634" w:themeColor="accent2" w:themeShade="BF"/>
          <w:sz w:val="32"/>
          <w:szCs w:val="32"/>
          <w:rtl/>
          <w:lang w:bidi="ar-AE"/>
        </w:rPr>
      </w:pPr>
    </w:p>
    <w:p w:rsidR="00AA19E3" w:rsidRPr="00F046E9" w:rsidRDefault="00AA19E3" w:rsidP="00AA19E3">
      <w:pPr>
        <w:jc w:val="right"/>
        <w:rPr>
          <w:rFonts w:cs="Andalus"/>
          <w:color w:val="943634" w:themeColor="accent2" w:themeShade="BF"/>
          <w:sz w:val="32"/>
          <w:szCs w:val="32"/>
          <w:rtl/>
          <w:lang w:bidi="ar-AE"/>
        </w:rPr>
      </w:pPr>
    </w:p>
    <w:p w:rsidR="00AA19E3" w:rsidRPr="00F046E9" w:rsidRDefault="00AA19E3" w:rsidP="00AA19E3">
      <w:pPr>
        <w:jc w:val="right"/>
        <w:rPr>
          <w:rFonts w:cs="Andalus"/>
          <w:color w:val="943634" w:themeColor="accent2" w:themeShade="BF"/>
          <w:sz w:val="32"/>
          <w:szCs w:val="32"/>
          <w:rtl/>
          <w:lang w:bidi="ar-AE"/>
        </w:rPr>
      </w:pPr>
    </w:p>
    <w:p w:rsidR="00AA19E3" w:rsidRPr="00F046E9" w:rsidRDefault="00AA19E3" w:rsidP="00AA19E3">
      <w:pPr>
        <w:jc w:val="right"/>
        <w:rPr>
          <w:rFonts w:cs="Andalus"/>
          <w:color w:val="943634" w:themeColor="accent2" w:themeShade="BF"/>
          <w:sz w:val="32"/>
          <w:szCs w:val="32"/>
          <w:rtl/>
          <w:lang w:bidi="ar-AE"/>
        </w:rPr>
      </w:pPr>
    </w:p>
    <w:p w:rsidR="00AA19E3" w:rsidRDefault="00AA19E3" w:rsidP="00AA19E3">
      <w:pPr>
        <w:jc w:val="right"/>
        <w:rPr>
          <w:rFonts w:cs="Andalus"/>
          <w:color w:val="943634" w:themeColor="accent2" w:themeShade="BF"/>
          <w:sz w:val="32"/>
          <w:szCs w:val="32"/>
          <w:rtl/>
          <w:lang w:bidi="ar-AE"/>
        </w:rPr>
      </w:pPr>
    </w:p>
    <w:p w:rsidR="00F046E9" w:rsidRDefault="00F046E9" w:rsidP="00AA19E3">
      <w:pPr>
        <w:jc w:val="right"/>
        <w:rPr>
          <w:rFonts w:cs="Andalus"/>
          <w:color w:val="943634" w:themeColor="accent2" w:themeShade="BF"/>
          <w:sz w:val="32"/>
          <w:szCs w:val="32"/>
          <w:rtl/>
          <w:lang w:bidi="ar-AE"/>
        </w:rPr>
      </w:pPr>
    </w:p>
    <w:p w:rsidR="00F046E9" w:rsidRDefault="00F046E9" w:rsidP="00AA19E3">
      <w:pPr>
        <w:jc w:val="right"/>
        <w:rPr>
          <w:rFonts w:cs="Andalus"/>
          <w:color w:val="943634" w:themeColor="accent2" w:themeShade="BF"/>
          <w:sz w:val="32"/>
          <w:szCs w:val="32"/>
          <w:rtl/>
          <w:lang w:bidi="ar-AE"/>
        </w:rPr>
      </w:pPr>
    </w:p>
    <w:p w:rsidR="00F046E9" w:rsidRDefault="00F046E9" w:rsidP="00AA19E3">
      <w:pPr>
        <w:jc w:val="right"/>
        <w:rPr>
          <w:rFonts w:cs="Andalus"/>
          <w:color w:val="943634" w:themeColor="accent2" w:themeShade="BF"/>
          <w:sz w:val="32"/>
          <w:szCs w:val="32"/>
          <w:rtl/>
          <w:lang w:bidi="ar-AE"/>
        </w:rPr>
      </w:pPr>
    </w:p>
    <w:p w:rsidR="00F046E9" w:rsidRDefault="00F046E9" w:rsidP="00AA19E3">
      <w:pPr>
        <w:jc w:val="right"/>
        <w:rPr>
          <w:rFonts w:cs="Andalus"/>
          <w:color w:val="943634" w:themeColor="accent2" w:themeShade="BF"/>
          <w:sz w:val="32"/>
          <w:szCs w:val="32"/>
          <w:rtl/>
          <w:lang w:bidi="ar-AE"/>
        </w:rPr>
      </w:pPr>
    </w:p>
    <w:p w:rsidR="00F046E9" w:rsidRDefault="00F046E9" w:rsidP="00AA19E3">
      <w:pPr>
        <w:jc w:val="right"/>
        <w:rPr>
          <w:rFonts w:cs="Andalus"/>
          <w:color w:val="943634" w:themeColor="accent2" w:themeShade="BF"/>
          <w:sz w:val="32"/>
          <w:szCs w:val="32"/>
          <w:rtl/>
          <w:lang w:bidi="ar-AE"/>
        </w:rPr>
      </w:pPr>
    </w:p>
    <w:p w:rsidR="00F046E9" w:rsidRPr="00F046E9" w:rsidRDefault="00F046E9" w:rsidP="00AA19E3">
      <w:pPr>
        <w:jc w:val="right"/>
        <w:rPr>
          <w:rFonts w:cs="Andalus"/>
          <w:color w:val="943634" w:themeColor="accent2" w:themeShade="BF"/>
          <w:sz w:val="32"/>
          <w:szCs w:val="32"/>
          <w:rtl/>
          <w:lang w:bidi="ar-AE"/>
        </w:rPr>
      </w:pPr>
    </w:p>
    <w:p w:rsidR="00AA19E3" w:rsidRPr="00F046E9" w:rsidRDefault="00AA19E3" w:rsidP="00AA19E3">
      <w:pPr>
        <w:jc w:val="right"/>
        <w:rPr>
          <w:rFonts w:cs="Andalus"/>
          <w:color w:val="943634" w:themeColor="accent2" w:themeShade="BF"/>
          <w:sz w:val="32"/>
          <w:szCs w:val="32"/>
          <w:rtl/>
          <w:lang w:bidi="ar-AE"/>
        </w:rPr>
      </w:pPr>
    </w:p>
    <w:p w:rsidR="00AA19E3" w:rsidRDefault="00AA19E3" w:rsidP="00AA19E3">
      <w:pPr>
        <w:rPr>
          <w:rFonts w:cs="Andalus"/>
          <w:color w:val="943634" w:themeColor="accent2" w:themeShade="BF"/>
          <w:sz w:val="32"/>
          <w:szCs w:val="32"/>
          <w:rtl/>
          <w:lang w:bidi="ar-AE"/>
        </w:rPr>
      </w:pPr>
    </w:p>
    <w:p w:rsidR="00B10D3A" w:rsidRPr="00F046E9" w:rsidRDefault="00B10D3A" w:rsidP="00AA19E3">
      <w:pPr>
        <w:rPr>
          <w:rFonts w:cs="Andalus"/>
          <w:color w:val="943634" w:themeColor="accent2" w:themeShade="BF"/>
          <w:sz w:val="32"/>
          <w:szCs w:val="32"/>
          <w:rtl/>
          <w:lang w:bidi="ar-AE"/>
        </w:rPr>
      </w:pPr>
    </w:p>
    <w:p w:rsidR="00AA19E3" w:rsidRPr="00F046E9" w:rsidRDefault="00094930" w:rsidP="00AA19E3">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lastRenderedPageBreak/>
        <w:br/>
        <w:t>3</w:t>
      </w:r>
      <w:r w:rsidRPr="00B10D3A">
        <w:rPr>
          <w:rFonts w:cs="Andalus"/>
          <w:color w:val="E5B8B7" w:themeColor="accent2" w:themeTint="66"/>
          <w:sz w:val="32"/>
          <w:szCs w:val="32"/>
          <w:rtl/>
          <w:lang w:bidi="ar-AE"/>
        </w:rPr>
        <w:t>. دراسة اثر الضغط الصخري على هجرة النفط</w:t>
      </w:r>
      <w:r w:rsidRPr="00F046E9">
        <w:rPr>
          <w:rFonts w:cs="Andalus"/>
          <w:color w:val="943634" w:themeColor="accent2" w:themeShade="BF"/>
          <w:sz w:val="32"/>
          <w:szCs w:val="32"/>
          <w:rtl/>
          <w:lang w:bidi="ar-AE"/>
        </w:rPr>
        <w:br/>
      </w:r>
      <w:r w:rsidRPr="00F046E9">
        <w:rPr>
          <w:rFonts w:cs="Andalus"/>
          <w:color w:val="943634" w:themeColor="accent2" w:themeShade="BF"/>
          <w:sz w:val="32"/>
          <w:szCs w:val="32"/>
          <w:rtl/>
          <w:lang w:bidi="ar-AE"/>
        </w:rPr>
        <w:br/>
      </w:r>
      <w:r w:rsidR="00AA19E3" w:rsidRPr="00B10D3A">
        <w:rPr>
          <w:rFonts w:cs="Andalus" w:hint="cs"/>
          <w:color w:val="E5B8B7" w:themeColor="accent2" w:themeTint="66"/>
          <w:sz w:val="32"/>
          <w:szCs w:val="32"/>
          <w:rtl/>
          <w:lang w:bidi="ar-AE"/>
        </w:rPr>
        <w:t>الأدوات</w:t>
      </w:r>
      <w:r w:rsidR="00AA19E3" w:rsidRPr="00F046E9">
        <w:rPr>
          <w:rFonts w:cs="Andalus" w:hint="cs"/>
          <w:color w:val="943634" w:themeColor="accent2" w:themeShade="BF"/>
          <w:sz w:val="32"/>
          <w:szCs w:val="32"/>
          <w:rtl/>
          <w:lang w:bidi="ar-AE"/>
        </w:rPr>
        <w:t xml:space="preserve"> : ماء </w:t>
      </w:r>
      <w:r w:rsidR="00AA19E3" w:rsidRPr="00F046E9">
        <w:rPr>
          <w:rFonts w:cs="Andalus"/>
          <w:color w:val="943634" w:themeColor="accent2" w:themeShade="BF"/>
          <w:sz w:val="32"/>
          <w:szCs w:val="32"/>
          <w:rtl/>
          <w:lang w:bidi="ar-AE"/>
        </w:rPr>
        <w:t>–</w:t>
      </w:r>
      <w:r w:rsidR="00AA19E3" w:rsidRPr="00F046E9">
        <w:rPr>
          <w:rFonts w:cs="Andalus" w:hint="cs"/>
          <w:color w:val="943634" w:themeColor="accent2" w:themeShade="BF"/>
          <w:sz w:val="32"/>
          <w:szCs w:val="32"/>
          <w:rtl/>
          <w:lang w:bidi="ar-AE"/>
        </w:rPr>
        <w:t xml:space="preserve"> اسفنج </w:t>
      </w:r>
      <w:r w:rsidR="00AA19E3" w:rsidRPr="00F046E9">
        <w:rPr>
          <w:rFonts w:cs="Andalus"/>
          <w:color w:val="943634" w:themeColor="accent2" w:themeShade="BF"/>
          <w:sz w:val="32"/>
          <w:szCs w:val="32"/>
          <w:rtl/>
          <w:lang w:bidi="ar-AE"/>
        </w:rPr>
        <w:t>–</w:t>
      </w:r>
      <w:r w:rsidR="00AA19E3" w:rsidRPr="00F046E9">
        <w:rPr>
          <w:rFonts w:cs="Andalus" w:hint="cs"/>
          <w:color w:val="943634" w:themeColor="accent2" w:themeShade="BF"/>
          <w:sz w:val="32"/>
          <w:szCs w:val="32"/>
          <w:rtl/>
          <w:lang w:bidi="ar-AE"/>
        </w:rPr>
        <w:t xml:space="preserve"> قطعتي خشب </w:t>
      </w:r>
      <w:r w:rsidR="00CD0AC8" w:rsidRPr="00F046E9">
        <w:rPr>
          <w:rFonts w:cs="Andalus"/>
          <w:color w:val="943634" w:themeColor="accent2" w:themeShade="BF"/>
          <w:sz w:val="32"/>
          <w:szCs w:val="32"/>
          <w:rtl/>
          <w:lang w:bidi="ar-AE"/>
        </w:rPr>
        <w:t>–</w:t>
      </w:r>
      <w:r w:rsidR="00AA19E3" w:rsidRPr="00F046E9">
        <w:rPr>
          <w:rFonts w:cs="Andalus" w:hint="cs"/>
          <w:color w:val="943634" w:themeColor="accent2" w:themeShade="BF"/>
          <w:sz w:val="32"/>
          <w:szCs w:val="32"/>
          <w:rtl/>
          <w:lang w:bidi="ar-AE"/>
        </w:rPr>
        <w:t xml:space="preserve"> طابوقة</w:t>
      </w:r>
    </w:p>
    <w:p w:rsidR="00CD0AC8" w:rsidRPr="00F046E9" w:rsidRDefault="002E1469" w:rsidP="00AA19E3">
      <w:pPr>
        <w:jc w:val="right"/>
        <w:rPr>
          <w:rFonts w:cs="Andalus"/>
          <w:color w:val="943634" w:themeColor="accent2" w:themeShade="BF"/>
          <w:sz w:val="32"/>
          <w:szCs w:val="32"/>
          <w:rtl/>
          <w:lang w:bidi="ar-AE"/>
        </w:rPr>
      </w:pPr>
      <w:r w:rsidRPr="002E1469">
        <w:rPr>
          <w:rFonts w:cs="Andalus"/>
          <w:noProof/>
          <w:color w:val="943634" w:themeColor="accent2" w:themeShade="BF"/>
          <w:sz w:val="32"/>
          <w:szCs w:val="32"/>
        </w:rPr>
        <w:drawing>
          <wp:inline distT="0" distB="0" distL="0" distR="0">
            <wp:extent cx="1362075" cy="1571625"/>
            <wp:effectExtent l="19050" t="0" r="9525" b="0"/>
            <wp:docPr id="13" name="Picture 1" descr="D:\asma\scHoOl\GoLoGyA\١٣٠٤٢٠١٠١٩٠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scHoOl\GoLoGyA\١٣٠٤٢٠١٠١٩٠٤.jpg"/>
                    <pic:cNvPicPr>
                      <a:picLocks noChangeAspect="1" noChangeArrowheads="1"/>
                    </pic:cNvPicPr>
                  </pic:nvPicPr>
                  <pic:blipFill>
                    <a:blip r:embed="rId8" cstate="print"/>
                    <a:srcRect l="26823" t="5664"/>
                    <a:stretch>
                      <a:fillRect/>
                    </a:stretch>
                  </pic:blipFill>
                  <pic:spPr bwMode="auto">
                    <a:xfrm>
                      <a:off x="0" y="0"/>
                      <a:ext cx="1362075" cy="1571625"/>
                    </a:xfrm>
                    <a:prstGeom prst="rect">
                      <a:avLst/>
                    </a:prstGeom>
                    <a:noFill/>
                    <a:ln w="9525">
                      <a:noFill/>
                      <a:miter lim="800000"/>
                      <a:headEnd/>
                      <a:tailEnd/>
                    </a:ln>
                  </pic:spPr>
                </pic:pic>
              </a:graphicData>
            </a:graphic>
          </wp:inline>
        </w:drawing>
      </w:r>
      <w:r w:rsidR="00CD0AC8" w:rsidRPr="00F046E9">
        <w:rPr>
          <w:rFonts w:cs="Andalus"/>
          <w:noProof/>
          <w:color w:val="943634" w:themeColor="accent2" w:themeShade="BF"/>
          <w:sz w:val="32"/>
          <w:szCs w:val="32"/>
        </w:rPr>
        <w:drawing>
          <wp:inline distT="0" distB="0" distL="0" distR="0">
            <wp:extent cx="2000250" cy="1666875"/>
            <wp:effectExtent l="19050" t="0" r="0" b="0"/>
            <wp:docPr id="5" name="Picture 5" descr="D:\asma\picture\الضغط الصخر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sma\picture\الضغط الصخري.jpg"/>
                    <pic:cNvPicPr>
                      <a:picLocks noChangeAspect="1" noChangeArrowheads="1"/>
                    </pic:cNvPicPr>
                  </pic:nvPicPr>
                  <pic:blipFill>
                    <a:blip r:embed="rId12"/>
                    <a:srcRect/>
                    <a:stretch>
                      <a:fillRect/>
                    </a:stretch>
                  </pic:blipFill>
                  <pic:spPr bwMode="auto">
                    <a:xfrm>
                      <a:off x="0" y="0"/>
                      <a:ext cx="2000250" cy="1666875"/>
                    </a:xfrm>
                    <a:prstGeom prst="rect">
                      <a:avLst/>
                    </a:prstGeom>
                    <a:noFill/>
                    <a:ln w="9525">
                      <a:noFill/>
                      <a:miter lim="800000"/>
                      <a:headEnd/>
                      <a:tailEnd/>
                    </a:ln>
                  </pic:spPr>
                </pic:pic>
              </a:graphicData>
            </a:graphic>
          </wp:inline>
        </w:drawing>
      </w: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t xml:space="preserve">استخدام قطعة إسفنج متشبعة بالماء ووضع تحتها وفوقها قطعة خشب ووضع طابوقة على الخشبة العلوية </w:t>
      </w:r>
    </w:p>
    <w:p w:rsidR="00CD0AC8" w:rsidRPr="00F046E9" w:rsidRDefault="00CD0AC8" w:rsidP="00CD0AC8">
      <w:pPr>
        <w:jc w:val="right"/>
        <w:rPr>
          <w:rFonts w:cs="Andalus"/>
          <w:color w:val="943634" w:themeColor="accent2" w:themeShade="BF"/>
          <w:sz w:val="32"/>
          <w:szCs w:val="32"/>
          <w:rtl/>
          <w:lang w:bidi="ar-AE"/>
        </w:rPr>
      </w:pPr>
      <w:r w:rsidRPr="00F046E9">
        <w:rPr>
          <w:rFonts w:cs="Andalus"/>
          <w:noProof/>
          <w:color w:val="943634" w:themeColor="accent2" w:themeShade="BF"/>
          <w:sz w:val="32"/>
          <w:szCs w:val="32"/>
          <w:rtl/>
        </w:rPr>
        <w:drawing>
          <wp:inline distT="0" distB="0" distL="0" distR="0">
            <wp:extent cx="5334000" cy="1162050"/>
            <wp:effectExtent l="19050" t="0" r="0" b="0"/>
            <wp:docPr id="6" name="Picture 6" descr="D:\asma\picture\الضغط الصخري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sma\picture\الضغط الصخري2.jpg"/>
                    <pic:cNvPicPr>
                      <a:picLocks noChangeAspect="1" noChangeArrowheads="1"/>
                    </pic:cNvPicPr>
                  </pic:nvPicPr>
                  <pic:blipFill>
                    <a:blip r:embed="rId13"/>
                    <a:srcRect/>
                    <a:stretch>
                      <a:fillRect/>
                    </a:stretch>
                  </pic:blipFill>
                  <pic:spPr bwMode="auto">
                    <a:xfrm>
                      <a:off x="0" y="0"/>
                      <a:ext cx="5334000" cy="1162050"/>
                    </a:xfrm>
                    <a:prstGeom prst="rect">
                      <a:avLst/>
                    </a:prstGeom>
                    <a:noFill/>
                    <a:ln w="9525">
                      <a:noFill/>
                      <a:miter lim="800000"/>
                      <a:headEnd/>
                      <a:tailEnd/>
                    </a:ln>
                  </pic:spPr>
                </pic:pic>
              </a:graphicData>
            </a:graphic>
          </wp:inline>
        </w:drawing>
      </w:r>
      <w:r w:rsidR="00094930" w:rsidRPr="00F046E9">
        <w:rPr>
          <w:rFonts w:cs="Andalus"/>
          <w:color w:val="943634" w:themeColor="accent2" w:themeShade="BF"/>
          <w:sz w:val="32"/>
          <w:szCs w:val="32"/>
          <w:rtl/>
          <w:lang w:bidi="ar-AE"/>
        </w:rPr>
        <w:br/>
      </w:r>
      <w:r w:rsidRPr="00B10D3A">
        <w:rPr>
          <w:rFonts w:cs="Andalus" w:hint="cs"/>
          <w:color w:val="E5B8B7" w:themeColor="accent2" w:themeTint="66"/>
          <w:sz w:val="32"/>
          <w:szCs w:val="32"/>
          <w:rtl/>
          <w:lang w:bidi="ar-AE"/>
        </w:rPr>
        <w:t>الملاحظة</w:t>
      </w:r>
      <w:r w:rsidRPr="00F046E9">
        <w:rPr>
          <w:rFonts w:cs="Andalus" w:hint="cs"/>
          <w:color w:val="943634" w:themeColor="accent2" w:themeShade="BF"/>
          <w:sz w:val="32"/>
          <w:szCs w:val="32"/>
          <w:rtl/>
          <w:lang w:bidi="ar-AE"/>
        </w:rPr>
        <w:t xml:space="preserve"> : نرى ان الماء قد خرج من الاسفنج</w:t>
      </w:r>
    </w:p>
    <w:p w:rsidR="00CD0AC8" w:rsidRPr="00F046E9" w:rsidRDefault="00CD0AC8" w:rsidP="00CD0AC8">
      <w:pPr>
        <w:jc w:val="center"/>
        <w:rPr>
          <w:rFonts w:cs="Andalus"/>
          <w:color w:val="943634" w:themeColor="accent2" w:themeShade="BF"/>
          <w:sz w:val="32"/>
          <w:szCs w:val="32"/>
          <w:rtl/>
          <w:lang w:bidi="ar-AE"/>
        </w:rPr>
      </w:pP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r>
      <w:r w:rsidR="00CD0AC8" w:rsidRPr="00B10D3A">
        <w:rPr>
          <w:rFonts w:cs="Andalus" w:hint="cs"/>
          <w:color w:val="E5B8B7" w:themeColor="accent2" w:themeTint="66"/>
          <w:sz w:val="32"/>
          <w:szCs w:val="32"/>
          <w:rtl/>
          <w:lang w:bidi="ar-AE"/>
        </w:rPr>
        <w:t>الاستنتاج</w:t>
      </w:r>
      <w:r w:rsidR="00CD0AC8" w:rsidRPr="00F046E9">
        <w:rPr>
          <w:rFonts w:cs="Andalus" w:hint="cs"/>
          <w:color w:val="943634" w:themeColor="accent2" w:themeShade="BF"/>
          <w:sz w:val="32"/>
          <w:szCs w:val="32"/>
          <w:rtl/>
          <w:lang w:bidi="ar-AE"/>
        </w:rPr>
        <w:t xml:space="preserve"> : ان للضغط الضخري اثر كبير في انتقال النفط وهجرته</w:t>
      </w:r>
    </w:p>
    <w:p w:rsidR="00CD0AC8" w:rsidRPr="00F046E9" w:rsidRDefault="00CD0AC8" w:rsidP="00CD0AC8">
      <w:pPr>
        <w:jc w:val="right"/>
        <w:rPr>
          <w:rFonts w:cs="Andalus"/>
          <w:color w:val="943634" w:themeColor="accent2" w:themeShade="BF"/>
          <w:sz w:val="32"/>
          <w:szCs w:val="32"/>
          <w:rtl/>
          <w:lang w:bidi="ar-AE"/>
        </w:rPr>
      </w:pPr>
    </w:p>
    <w:p w:rsidR="00CD0AC8" w:rsidRPr="00F046E9" w:rsidRDefault="00CD0AC8" w:rsidP="00CD0AC8">
      <w:pPr>
        <w:jc w:val="right"/>
        <w:rPr>
          <w:rFonts w:cs="Andalus"/>
          <w:color w:val="943634" w:themeColor="accent2" w:themeShade="BF"/>
          <w:sz w:val="32"/>
          <w:szCs w:val="32"/>
          <w:rtl/>
          <w:lang w:bidi="ar-AE"/>
        </w:rPr>
      </w:pPr>
    </w:p>
    <w:p w:rsidR="00CD0AC8" w:rsidRPr="00F046E9" w:rsidRDefault="00CD0AC8" w:rsidP="00CD0AC8">
      <w:pPr>
        <w:jc w:val="right"/>
        <w:rPr>
          <w:rFonts w:cs="Andalus"/>
          <w:color w:val="943634" w:themeColor="accent2" w:themeShade="BF"/>
          <w:sz w:val="32"/>
          <w:szCs w:val="32"/>
          <w:rtl/>
          <w:lang w:bidi="ar-AE"/>
        </w:rPr>
      </w:pP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t>4</w:t>
      </w:r>
      <w:r w:rsidRPr="00B10D3A">
        <w:rPr>
          <w:rFonts w:cs="Andalus"/>
          <w:color w:val="E5B8B7" w:themeColor="accent2" w:themeTint="66"/>
          <w:sz w:val="32"/>
          <w:szCs w:val="32"/>
          <w:rtl/>
          <w:lang w:bidi="ar-AE"/>
        </w:rPr>
        <w:t>. دراسة اثر الحركات الأرضية على هجرة النفط</w:t>
      </w: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r>
      <w:r w:rsidR="00CD0AC8" w:rsidRPr="00F046E9">
        <w:rPr>
          <w:rFonts w:cs="Andalus" w:hint="cs"/>
          <w:color w:val="943634" w:themeColor="accent2" w:themeShade="BF"/>
          <w:sz w:val="32"/>
          <w:szCs w:val="32"/>
          <w:rtl/>
          <w:lang w:bidi="ar-AE"/>
        </w:rPr>
        <w:t xml:space="preserve">الادوات : ماء </w:t>
      </w:r>
      <w:r w:rsidR="00CD0AC8" w:rsidRPr="00F046E9">
        <w:rPr>
          <w:rFonts w:cs="Andalus"/>
          <w:color w:val="943634" w:themeColor="accent2" w:themeShade="BF"/>
          <w:sz w:val="32"/>
          <w:szCs w:val="32"/>
          <w:rtl/>
          <w:lang w:bidi="ar-AE"/>
        </w:rPr>
        <w:t>–</w:t>
      </w:r>
      <w:r w:rsidR="00CD0AC8" w:rsidRPr="00F046E9">
        <w:rPr>
          <w:rFonts w:cs="Andalus" w:hint="cs"/>
          <w:color w:val="943634" w:themeColor="accent2" w:themeShade="BF"/>
          <w:sz w:val="32"/>
          <w:szCs w:val="32"/>
          <w:rtl/>
          <w:lang w:bidi="ar-AE"/>
        </w:rPr>
        <w:t xml:space="preserve"> نفط </w:t>
      </w:r>
      <w:r w:rsidR="00CD0AC8" w:rsidRPr="00F046E9">
        <w:rPr>
          <w:rFonts w:cs="Andalus"/>
          <w:color w:val="943634" w:themeColor="accent2" w:themeShade="BF"/>
          <w:sz w:val="32"/>
          <w:szCs w:val="32"/>
          <w:rtl/>
          <w:lang w:bidi="ar-AE"/>
        </w:rPr>
        <w:t>–</w:t>
      </w:r>
      <w:r w:rsidR="00CD0AC8" w:rsidRPr="00F046E9">
        <w:rPr>
          <w:rFonts w:cs="Andalus" w:hint="cs"/>
          <w:color w:val="943634" w:themeColor="accent2" w:themeShade="BF"/>
          <w:sz w:val="32"/>
          <w:szCs w:val="32"/>
          <w:rtl/>
          <w:lang w:bidi="ar-AE"/>
        </w:rPr>
        <w:t xml:space="preserve"> بالونة </w:t>
      </w:r>
      <w:r w:rsidR="00CD0AC8" w:rsidRPr="00F046E9">
        <w:rPr>
          <w:rFonts w:cs="Andalus"/>
          <w:color w:val="943634" w:themeColor="accent2" w:themeShade="BF"/>
          <w:sz w:val="32"/>
          <w:szCs w:val="32"/>
          <w:rtl/>
          <w:lang w:bidi="ar-AE"/>
        </w:rPr>
        <w:t>–</w:t>
      </w:r>
      <w:r w:rsidR="00CD0AC8" w:rsidRPr="00F046E9">
        <w:rPr>
          <w:rFonts w:cs="Andalus" w:hint="cs"/>
          <w:color w:val="943634" w:themeColor="accent2" w:themeShade="BF"/>
          <w:sz w:val="32"/>
          <w:szCs w:val="32"/>
          <w:rtl/>
          <w:lang w:bidi="ar-AE"/>
        </w:rPr>
        <w:t xml:space="preserve"> انبوة بلاستكية شفافة</w:t>
      </w:r>
    </w:p>
    <w:p w:rsidR="00CD0AC8" w:rsidRPr="00F046E9" w:rsidRDefault="002E1469" w:rsidP="00CD0AC8">
      <w:pPr>
        <w:jc w:val="right"/>
        <w:rPr>
          <w:rFonts w:cs="Andalus"/>
          <w:color w:val="943634" w:themeColor="accent2" w:themeShade="BF"/>
          <w:sz w:val="32"/>
          <w:szCs w:val="32"/>
          <w:rtl/>
          <w:lang w:bidi="ar-AE"/>
        </w:rPr>
      </w:pPr>
      <w:r w:rsidRPr="002E1469">
        <w:rPr>
          <w:rFonts w:cs="Andalus"/>
          <w:noProof/>
          <w:color w:val="943634" w:themeColor="accent2" w:themeShade="BF"/>
          <w:sz w:val="32"/>
          <w:szCs w:val="32"/>
        </w:rPr>
        <w:drawing>
          <wp:inline distT="0" distB="0" distL="0" distR="0">
            <wp:extent cx="1362075" cy="1571625"/>
            <wp:effectExtent l="19050" t="0" r="9525" b="0"/>
            <wp:docPr id="14" name="Picture 1" descr="D:\asma\scHoOl\GoLoGyA\١٣٠٤٢٠١٠١٩٠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scHoOl\GoLoGyA\١٣٠٤٢٠١٠١٩٠٤.jpg"/>
                    <pic:cNvPicPr>
                      <a:picLocks noChangeAspect="1" noChangeArrowheads="1"/>
                    </pic:cNvPicPr>
                  </pic:nvPicPr>
                  <pic:blipFill>
                    <a:blip r:embed="rId8" cstate="print"/>
                    <a:srcRect l="26823" t="5664"/>
                    <a:stretch>
                      <a:fillRect/>
                    </a:stretch>
                  </pic:blipFill>
                  <pic:spPr bwMode="auto">
                    <a:xfrm>
                      <a:off x="0" y="0"/>
                      <a:ext cx="1362075" cy="1571625"/>
                    </a:xfrm>
                    <a:prstGeom prst="rect">
                      <a:avLst/>
                    </a:prstGeom>
                    <a:noFill/>
                    <a:ln w="9525">
                      <a:noFill/>
                      <a:miter lim="800000"/>
                      <a:headEnd/>
                      <a:tailEnd/>
                    </a:ln>
                  </pic:spPr>
                </pic:pic>
              </a:graphicData>
            </a:graphic>
          </wp:inline>
        </w:drawing>
      </w:r>
      <w:r w:rsidR="00CD0AC8" w:rsidRPr="00F046E9">
        <w:rPr>
          <w:rFonts w:cs="Andalus"/>
          <w:noProof/>
          <w:color w:val="943634" w:themeColor="accent2" w:themeShade="BF"/>
          <w:sz w:val="32"/>
          <w:szCs w:val="32"/>
        </w:rPr>
        <w:drawing>
          <wp:inline distT="0" distB="0" distL="0" distR="0">
            <wp:extent cx="1104900" cy="1638300"/>
            <wp:effectExtent l="19050" t="0" r="0" b="0"/>
            <wp:docPr id="7" name="Picture 7" descr="D:\asma\picture\أثر الحركات الأرض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sma\picture\أثر الحركات الأرضية.jpg"/>
                    <pic:cNvPicPr>
                      <a:picLocks noChangeAspect="1" noChangeArrowheads="1"/>
                    </pic:cNvPicPr>
                  </pic:nvPicPr>
                  <pic:blipFill>
                    <a:blip r:embed="rId14"/>
                    <a:srcRect l="32948"/>
                    <a:stretch>
                      <a:fillRect/>
                    </a:stretch>
                  </pic:blipFill>
                  <pic:spPr bwMode="auto">
                    <a:xfrm>
                      <a:off x="0" y="0"/>
                      <a:ext cx="1104900" cy="1638300"/>
                    </a:xfrm>
                    <a:prstGeom prst="rect">
                      <a:avLst/>
                    </a:prstGeom>
                    <a:noFill/>
                    <a:ln w="9525">
                      <a:noFill/>
                      <a:miter lim="800000"/>
                      <a:headEnd/>
                      <a:tailEnd/>
                    </a:ln>
                  </pic:spPr>
                </pic:pic>
              </a:graphicData>
            </a:graphic>
          </wp:inline>
        </w:drawing>
      </w:r>
    </w:p>
    <w:p w:rsidR="00CD0AC8" w:rsidRPr="00F046E9" w:rsidRDefault="00CD0AC8" w:rsidP="00CD0AC8">
      <w:pPr>
        <w:jc w:val="right"/>
        <w:rPr>
          <w:rFonts w:cs="Andalus"/>
          <w:color w:val="943634" w:themeColor="accent2" w:themeShade="BF"/>
          <w:sz w:val="32"/>
          <w:szCs w:val="32"/>
          <w:rtl/>
          <w:lang w:bidi="ar-AE"/>
        </w:rPr>
      </w:pPr>
      <w:r w:rsidRPr="00B10D3A">
        <w:rPr>
          <w:rFonts w:cs="Andalus" w:hint="cs"/>
          <w:color w:val="E5B8B7" w:themeColor="accent2" w:themeTint="66"/>
          <w:sz w:val="32"/>
          <w:szCs w:val="32"/>
          <w:rtl/>
          <w:lang w:bidi="ar-AE"/>
        </w:rPr>
        <w:t xml:space="preserve">الخطوات </w:t>
      </w:r>
      <w:r w:rsidRPr="00F046E9">
        <w:rPr>
          <w:rFonts w:cs="Andalus" w:hint="cs"/>
          <w:color w:val="943634" w:themeColor="accent2" w:themeShade="BF"/>
          <w:sz w:val="32"/>
          <w:szCs w:val="32"/>
          <w:rtl/>
          <w:lang w:bidi="ar-AE"/>
        </w:rPr>
        <w:t>:</w:t>
      </w: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t xml:space="preserve">يتم ذلك باستخدام أنبوبة بلاستيك شفاف طولها 50 سم مع وضع ثلثها ماء وثلثها نفط خام والثلث الآخر هواء ومن ثم غلق كل طرف بمشبك </w:t>
      </w:r>
    </w:p>
    <w:p w:rsidR="00CD0AC8" w:rsidRPr="00F046E9" w:rsidRDefault="00CD0AC8" w:rsidP="00CD0AC8">
      <w:pPr>
        <w:jc w:val="right"/>
        <w:rPr>
          <w:rFonts w:cs="Andalus"/>
          <w:color w:val="943634" w:themeColor="accent2" w:themeShade="BF"/>
          <w:sz w:val="32"/>
          <w:szCs w:val="32"/>
          <w:rtl/>
          <w:lang w:bidi="ar-AE"/>
        </w:rPr>
      </w:pPr>
      <w:r w:rsidRPr="00F046E9">
        <w:rPr>
          <w:rFonts w:cs="Andalus"/>
          <w:noProof/>
          <w:color w:val="943634" w:themeColor="accent2" w:themeShade="BF"/>
          <w:sz w:val="32"/>
          <w:szCs w:val="32"/>
          <w:rtl/>
        </w:rPr>
        <w:drawing>
          <wp:inline distT="0" distB="0" distL="0" distR="0">
            <wp:extent cx="5362575" cy="1285875"/>
            <wp:effectExtent l="19050" t="0" r="9525" b="0"/>
            <wp:docPr id="8" name="Picture 8" descr="D:\asma\picture\أثر الحركات الأرضي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sma\picture\أثر الحركات الأرضية 2.jpg"/>
                    <pic:cNvPicPr>
                      <a:picLocks noChangeAspect="1" noChangeArrowheads="1"/>
                    </pic:cNvPicPr>
                  </pic:nvPicPr>
                  <pic:blipFill>
                    <a:blip r:embed="rId15"/>
                    <a:srcRect/>
                    <a:stretch>
                      <a:fillRect/>
                    </a:stretch>
                  </pic:blipFill>
                  <pic:spPr bwMode="auto">
                    <a:xfrm>
                      <a:off x="0" y="0"/>
                      <a:ext cx="5362575" cy="1285875"/>
                    </a:xfrm>
                    <a:prstGeom prst="rect">
                      <a:avLst/>
                    </a:prstGeom>
                    <a:noFill/>
                    <a:ln w="9525">
                      <a:noFill/>
                      <a:miter lim="800000"/>
                      <a:headEnd/>
                      <a:tailEnd/>
                    </a:ln>
                  </pic:spPr>
                </pic:pic>
              </a:graphicData>
            </a:graphic>
          </wp:inline>
        </w:drawing>
      </w: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r>
      <w:r w:rsidR="00CD0AC8" w:rsidRPr="00B10D3A">
        <w:rPr>
          <w:rFonts w:cs="Andalus" w:hint="cs"/>
          <w:color w:val="E5B8B7" w:themeColor="accent2" w:themeTint="66"/>
          <w:sz w:val="32"/>
          <w:szCs w:val="32"/>
          <w:rtl/>
          <w:lang w:bidi="ar-AE"/>
        </w:rPr>
        <w:t>الملاحظة</w:t>
      </w:r>
      <w:r w:rsidR="00CD0AC8" w:rsidRPr="00F046E9">
        <w:rPr>
          <w:rFonts w:cs="Andalus" w:hint="cs"/>
          <w:color w:val="943634" w:themeColor="accent2" w:themeShade="BF"/>
          <w:sz w:val="32"/>
          <w:szCs w:val="32"/>
          <w:rtl/>
          <w:lang w:bidi="ar-AE"/>
        </w:rPr>
        <w:t xml:space="preserve"> : تحرك النفط</w:t>
      </w:r>
      <w:r w:rsidRPr="00F046E9">
        <w:rPr>
          <w:rFonts w:cs="Andalus"/>
          <w:color w:val="943634" w:themeColor="accent2" w:themeShade="BF"/>
          <w:sz w:val="32"/>
          <w:szCs w:val="32"/>
          <w:rtl/>
          <w:lang w:bidi="ar-AE"/>
        </w:rPr>
        <w:br/>
      </w:r>
      <w:r w:rsidR="00CD0AC8" w:rsidRPr="00B10D3A">
        <w:rPr>
          <w:rFonts w:cs="Andalus" w:hint="cs"/>
          <w:color w:val="E5B8B7" w:themeColor="accent2" w:themeTint="66"/>
          <w:sz w:val="32"/>
          <w:szCs w:val="32"/>
          <w:rtl/>
          <w:lang w:bidi="ar-AE"/>
        </w:rPr>
        <w:t>الاستنتاج</w:t>
      </w:r>
      <w:r w:rsidR="00CD0AC8" w:rsidRPr="00F046E9">
        <w:rPr>
          <w:rFonts w:cs="Andalus" w:hint="cs"/>
          <w:color w:val="943634" w:themeColor="accent2" w:themeShade="BF"/>
          <w:sz w:val="32"/>
          <w:szCs w:val="32"/>
          <w:rtl/>
          <w:lang w:bidi="ar-AE"/>
        </w:rPr>
        <w:t xml:space="preserve"> : للحركات اأرضية دور في هجرة النفط</w:t>
      </w:r>
    </w:p>
    <w:p w:rsidR="00CD0AC8" w:rsidRPr="00F046E9" w:rsidRDefault="00094930" w:rsidP="00CD0AC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lastRenderedPageBreak/>
        <w:t>5.</w:t>
      </w:r>
      <w:r w:rsidRPr="00B10D3A">
        <w:rPr>
          <w:rFonts w:cs="Andalus"/>
          <w:color w:val="E5B8B7" w:themeColor="accent2" w:themeTint="66"/>
          <w:sz w:val="32"/>
          <w:szCs w:val="32"/>
          <w:rtl/>
          <w:lang w:bidi="ar-AE"/>
        </w:rPr>
        <w:t>دراسة اثر الضغط المائي على هجرة النفط</w:t>
      </w:r>
    </w:p>
    <w:p w:rsidR="00FD5238" w:rsidRPr="00F046E9" w:rsidRDefault="00094930" w:rsidP="00FD523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r>
      <w:r w:rsidR="00FD5238" w:rsidRPr="00B10D3A">
        <w:rPr>
          <w:rFonts w:cs="Andalus" w:hint="cs"/>
          <w:color w:val="E5B8B7" w:themeColor="accent2" w:themeTint="66"/>
          <w:sz w:val="32"/>
          <w:szCs w:val="32"/>
          <w:rtl/>
          <w:lang w:bidi="ar-AE"/>
        </w:rPr>
        <w:t>الادوات</w:t>
      </w:r>
      <w:r w:rsidR="00FD5238" w:rsidRPr="00F046E9">
        <w:rPr>
          <w:rFonts w:cs="Andalus" w:hint="cs"/>
          <w:color w:val="943634" w:themeColor="accent2" w:themeShade="BF"/>
          <w:sz w:val="32"/>
          <w:szCs w:val="32"/>
          <w:rtl/>
          <w:lang w:bidi="ar-AE"/>
        </w:rPr>
        <w:t xml:space="preserve">: ماء </w:t>
      </w:r>
      <w:r w:rsidR="00FD5238" w:rsidRPr="00F046E9">
        <w:rPr>
          <w:rFonts w:cs="Andalus"/>
          <w:color w:val="943634" w:themeColor="accent2" w:themeShade="BF"/>
          <w:sz w:val="32"/>
          <w:szCs w:val="32"/>
          <w:rtl/>
          <w:lang w:bidi="ar-AE"/>
        </w:rPr>
        <w:t>–</w:t>
      </w:r>
      <w:r w:rsidR="00FD5238" w:rsidRPr="00F046E9">
        <w:rPr>
          <w:rFonts w:cs="Andalus" w:hint="cs"/>
          <w:color w:val="943634" w:themeColor="accent2" w:themeShade="BF"/>
          <w:sz w:val="32"/>
          <w:szCs w:val="32"/>
          <w:rtl/>
          <w:lang w:bidi="ar-AE"/>
        </w:rPr>
        <w:t xml:space="preserve"> نفط </w:t>
      </w:r>
      <w:r w:rsidR="00FD5238" w:rsidRPr="00F046E9">
        <w:rPr>
          <w:rFonts w:cs="Andalus"/>
          <w:color w:val="943634" w:themeColor="accent2" w:themeShade="BF"/>
          <w:sz w:val="32"/>
          <w:szCs w:val="32"/>
          <w:rtl/>
          <w:lang w:bidi="ar-AE"/>
        </w:rPr>
        <w:t>–</w:t>
      </w:r>
      <w:r w:rsidR="00FD5238" w:rsidRPr="00F046E9">
        <w:rPr>
          <w:rFonts w:cs="Andalus" w:hint="cs"/>
          <w:color w:val="943634" w:themeColor="accent2" w:themeShade="BF"/>
          <w:sz w:val="32"/>
          <w:szCs w:val="32"/>
          <w:rtl/>
          <w:lang w:bidi="ar-AE"/>
        </w:rPr>
        <w:t xml:space="preserve"> انبوبة على شكل نصف دائرة  - مشبك  - قلم ماركر</w:t>
      </w:r>
    </w:p>
    <w:p w:rsidR="00FD5238" w:rsidRPr="00F046E9" w:rsidRDefault="00094930" w:rsidP="00FD5238">
      <w:pPr>
        <w:jc w:val="right"/>
        <w:rPr>
          <w:rFonts w:cs="Andalus"/>
          <w:color w:val="943634" w:themeColor="accent2" w:themeShade="BF"/>
          <w:sz w:val="32"/>
          <w:szCs w:val="32"/>
          <w:rtl/>
          <w:lang w:bidi="ar-AE"/>
        </w:rPr>
      </w:pPr>
      <w:r w:rsidRPr="00F046E9">
        <w:rPr>
          <w:rFonts w:cs="Andalus"/>
          <w:color w:val="943634" w:themeColor="accent2" w:themeShade="BF"/>
          <w:sz w:val="32"/>
          <w:szCs w:val="32"/>
          <w:rtl/>
          <w:lang w:bidi="ar-AE"/>
        </w:rPr>
        <w:br/>
      </w:r>
      <w:r w:rsidR="002E1469" w:rsidRPr="002E1469">
        <w:rPr>
          <w:rFonts w:cs="Andalus"/>
          <w:noProof/>
          <w:color w:val="943634" w:themeColor="accent2" w:themeShade="BF"/>
          <w:sz w:val="32"/>
          <w:szCs w:val="32"/>
        </w:rPr>
        <w:drawing>
          <wp:inline distT="0" distB="0" distL="0" distR="0">
            <wp:extent cx="1362075" cy="1571625"/>
            <wp:effectExtent l="19050" t="0" r="9525" b="0"/>
            <wp:docPr id="15" name="Picture 1" descr="D:\asma\scHoOl\GoLoGyA\١٣٠٤٢٠١٠١٩٠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ma\scHoOl\GoLoGyA\١٣٠٤٢٠١٠١٩٠٤.jpg"/>
                    <pic:cNvPicPr>
                      <a:picLocks noChangeAspect="1" noChangeArrowheads="1"/>
                    </pic:cNvPicPr>
                  </pic:nvPicPr>
                  <pic:blipFill>
                    <a:blip r:embed="rId8" cstate="print"/>
                    <a:srcRect l="26823" t="5664"/>
                    <a:stretch>
                      <a:fillRect/>
                    </a:stretch>
                  </pic:blipFill>
                  <pic:spPr bwMode="auto">
                    <a:xfrm>
                      <a:off x="0" y="0"/>
                      <a:ext cx="1362075" cy="1571625"/>
                    </a:xfrm>
                    <a:prstGeom prst="rect">
                      <a:avLst/>
                    </a:prstGeom>
                    <a:noFill/>
                    <a:ln w="9525">
                      <a:noFill/>
                      <a:miter lim="800000"/>
                      <a:headEnd/>
                      <a:tailEnd/>
                    </a:ln>
                  </pic:spPr>
                </pic:pic>
              </a:graphicData>
            </a:graphic>
          </wp:inline>
        </w:drawing>
      </w:r>
      <w:r w:rsidR="00FD5238" w:rsidRPr="00F046E9">
        <w:rPr>
          <w:rFonts w:cs="Andalus"/>
          <w:noProof/>
          <w:color w:val="943634" w:themeColor="accent2" w:themeShade="BF"/>
          <w:sz w:val="32"/>
          <w:szCs w:val="32"/>
          <w:rtl/>
        </w:rPr>
        <w:drawing>
          <wp:inline distT="0" distB="0" distL="0" distR="0">
            <wp:extent cx="1962150" cy="1362075"/>
            <wp:effectExtent l="19050" t="0" r="0" b="0"/>
            <wp:docPr id="9" name="Picture 9" descr="D:\asma\picture\اثر الضغط المائ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sma\picture\اثر الضغط المائي.jpg"/>
                    <pic:cNvPicPr>
                      <a:picLocks noChangeAspect="1" noChangeArrowheads="1"/>
                    </pic:cNvPicPr>
                  </pic:nvPicPr>
                  <pic:blipFill>
                    <a:blip r:embed="rId16"/>
                    <a:srcRect/>
                    <a:stretch>
                      <a:fillRect/>
                    </a:stretch>
                  </pic:blipFill>
                  <pic:spPr bwMode="auto">
                    <a:xfrm>
                      <a:off x="0" y="0"/>
                      <a:ext cx="1962150" cy="1362075"/>
                    </a:xfrm>
                    <a:prstGeom prst="rect">
                      <a:avLst/>
                    </a:prstGeom>
                    <a:noFill/>
                    <a:ln w="9525">
                      <a:noFill/>
                      <a:miter lim="800000"/>
                      <a:headEnd/>
                      <a:tailEnd/>
                    </a:ln>
                  </pic:spPr>
                </pic:pic>
              </a:graphicData>
            </a:graphic>
          </wp:inline>
        </w:drawing>
      </w:r>
      <w:r w:rsidRPr="00F046E9">
        <w:rPr>
          <w:rFonts w:cs="Andalus"/>
          <w:color w:val="943634" w:themeColor="accent2" w:themeShade="BF"/>
          <w:sz w:val="32"/>
          <w:szCs w:val="32"/>
          <w:rtl/>
          <w:lang w:bidi="ar-AE"/>
        </w:rPr>
        <w:br/>
      </w:r>
    </w:p>
    <w:p w:rsidR="00FD5238" w:rsidRPr="00F046E9" w:rsidRDefault="00FD5238" w:rsidP="00FD5238">
      <w:pPr>
        <w:jc w:val="right"/>
        <w:rPr>
          <w:rFonts w:cs="Andalus"/>
          <w:color w:val="943634" w:themeColor="accent2" w:themeShade="BF"/>
          <w:sz w:val="32"/>
          <w:szCs w:val="32"/>
          <w:rtl/>
          <w:lang w:bidi="ar-AE"/>
        </w:rPr>
      </w:pPr>
      <w:r w:rsidRPr="00B10D3A">
        <w:rPr>
          <w:rFonts w:cs="Andalus" w:hint="cs"/>
          <w:color w:val="E5B8B7" w:themeColor="accent2" w:themeTint="66"/>
          <w:sz w:val="32"/>
          <w:szCs w:val="32"/>
          <w:rtl/>
          <w:lang w:bidi="ar-AE"/>
        </w:rPr>
        <w:t>الخطوات</w:t>
      </w:r>
      <w:r w:rsidRPr="00F046E9">
        <w:rPr>
          <w:rFonts w:cs="Andalus" w:hint="cs"/>
          <w:color w:val="943634" w:themeColor="accent2" w:themeShade="BF"/>
          <w:sz w:val="32"/>
          <w:szCs w:val="32"/>
          <w:rtl/>
          <w:lang w:bidi="ar-AE"/>
        </w:rPr>
        <w:t xml:space="preserve"> :</w:t>
      </w:r>
    </w:p>
    <w:p w:rsidR="00FD5238" w:rsidRPr="00F046E9" w:rsidRDefault="00FD5238" w:rsidP="00FD5238">
      <w:pPr>
        <w:jc w:val="right"/>
        <w:rPr>
          <w:rFonts w:cs="Andalus"/>
          <w:color w:val="943634" w:themeColor="accent2" w:themeShade="BF"/>
          <w:sz w:val="32"/>
          <w:szCs w:val="32"/>
          <w:rtl/>
          <w:lang w:bidi="ar-AE"/>
        </w:rPr>
      </w:pPr>
      <w:r w:rsidRPr="00F046E9">
        <w:rPr>
          <w:rFonts w:cs="Andalus"/>
          <w:noProof/>
          <w:color w:val="943634" w:themeColor="accent2" w:themeShade="BF"/>
          <w:sz w:val="32"/>
          <w:szCs w:val="32"/>
        </w:rPr>
        <w:drawing>
          <wp:inline distT="0" distB="0" distL="0" distR="0">
            <wp:extent cx="5724525" cy="962025"/>
            <wp:effectExtent l="19050" t="0" r="9525" b="0"/>
            <wp:docPr id="10" name="Picture 10" descr="D:\asma\picture\اثر الضغط المائي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sma\picture\اثر الضغط المائي 2.jpg"/>
                    <pic:cNvPicPr>
                      <a:picLocks noChangeAspect="1" noChangeArrowheads="1"/>
                    </pic:cNvPicPr>
                  </pic:nvPicPr>
                  <pic:blipFill>
                    <a:blip r:embed="rId17"/>
                    <a:srcRect/>
                    <a:stretch>
                      <a:fillRect/>
                    </a:stretch>
                  </pic:blipFill>
                  <pic:spPr bwMode="auto">
                    <a:xfrm>
                      <a:off x="0" y="0"/>
                      <a:ext cx="5724525" cy="962025"/>
                    </a:xfrm>
                    <a:prstGeom prst="rect">
                      <a:avLst/>
                    </a:prstGeom>
                    <a:noFill/>
                    <a:ln w="9525">
                      <a:noFill/>
                      <a:miter lim="800000"/>
                      <a:headEnd/>
                      <a:tailEnd/>
                    </a:ln>
                  </pic:spPr>
                </pic:pic>
              </a:graphicData>
            </a:graphic>
          </wp:inline>
        </w:drawing>
      </w:r>
    </w:p>
    <w:p w:rsidR="00094930" w:rsidRPr="00F046E9" w:rsidRDefault="00FD5238" w:rsidP="00FD5238">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نضع قليلا من النفط داخل الانبوب ثم نضع قليلا من الماء عليه ونترك الثلث هواء ثم نضع مشبك في الوسط ونحدد بقلم مارك  ثم نرفع طرف اعلى من الآخر ونفتح المشبك</w:t>
      </w:r>
      <w:r w:rsidR="00094930" w:rsidRPr="00F046E9">
        <w:rPr>
          <w:rFonts w:cs="Andalus"/>
          <w:color w:val="943634" w:themeColor="accent2" w:themeShade="BF"/>
          <w:sz w:val="32"/>
          <w:szCs w:val="32"/>
          <w:rtl/>
          <w:lang w:bidi="ar-AE"/>
        </w:rPr>
        <w:t xml:space="preserve"> </w:t>
      </w:r>
      <w:r w:rsidR="00094930" w:rsidRPr="00F046E9">
        <w:rPr>
          <w:rFonts w:cs="Andalus"/>
          <w:color w:val="943634" w:themeColor="accent2" w:themeShade="BF"/>
          <w:sz w:val="32"/>
          <w:szCs w:val="32"/>
          <w:rtl/>
          <w:lang w:bidi="ar-AE"/>
        </w:rPr>
        <w:br/>
      </w:r>
      <w:r w:rsidRPr="00B10D3A">
        <w:rPr>
          <w:rFonts w:cs="Andalus" w:hint="cs"/>
          <w:color w:val="E5B8B7" w:themeColor="accent2" w:themeTint="66"/>
          <w:sz w:val="32"/>
          <w:szCs w:val="32"/>
          <w:rtl/>
          <w:lang w:bidi="ar-AE"/>
        </w:rPr>
        <w:t>الملاحظة</w:t>
      </w:r>
      <w:r w:rsidRPr="00F046E9">
        <w:rPr>
          <w:rFonts w:cs="Andalus" w:hint="cs"/>
          <w:color w:val="943634" w:themeColor="accent2" w:themeShade="BF"/>
          <w:sz w:val="32"/>
          <w:szCs w:val="32"/>
          <w:rtl/>
          <w:lang w:bidi="ar-AE"/>
        </w:rPr>
        <w:t xml:space="preserve"> : حركة النفط</w:t>
      </w:r>
      <w:r w:rsidR="00094930" w:rsidRPr="00F046E9">
        <w:rPr>
          <w:rFonts w:cs="Andalus"/>
          <w:color w:val="943634" w:themeColor="accent2" w:themeShade="BF"/>
          <w:sz w:val="32"/>
          <w:szCs w:val="32"/>
          <w:rtl/>
          <w:lang w:bidi="ar-AE"/>
        </w:rPr>
        <w:br/>
      </w:r>
      <w:r w:rsidRPr="00B10D3A">
        <w:rPr>
          <w:rFonts w:cs="Andalus" w:hint="cs"/>
          <w:color w:val="E5B8B7" w:themeColor="accent2" w:themeTint="66"/>
          <w:sz w:val="32"/>
          <w:szCs w:val="32"/>
          <w:rtl/>
          <w:lang w:bidi="ar-AE"/>
        </w:rPr>
        <w:t xml:space="preserve">الاستنتاج </w:t>
      </w:r>
      <w:r w:rsidRPr="00F046E9">
        <w:rPr>
          <w:rFonts w:cs="Andalus" w:hint="cs"/>
          <w:color w:val="943634" w:themeColor="accent2" w:themeShade="BF"/>
          <w:sz w:val="32"/>
          <w:szCs w:val="32"/>
          <w:rtl/>
          <w:lang w:bidi="ar-AE"/>
        </w:rPr>
        <w:t>: للضغط المائي اثر في حركة وهجرة النفط</w:t>
      </w:r>
      <w:r w:rsidR="00094930" w:rsidRPr="00F046E9">
        <w:rPr>
          <w:rFonts w:cs="Andalus"/>
          <w:color w:val="943634" w:themeColor="accent2" w:themeShade="BF"/>
          <w:sz w:val="32"/>
          <w:szCs w:val="32"/>
          <w:rtl/>
          <w:lang w:bidi="ar-AE"/>
        </w:rPr>
        <w:br/>
      </w:r>
      <w:r w:rsidR="00094930" w:rsidRPr="00F046E9">
        <w:rPr>
          <w:rFonts w:cs="Andalus"/>
          <w:color w:val="943634" w:themeColor="accent2" w:themeShade="BF"/>
          <w:sz w:val="32"/>
          <w:szCs w:val="32"/>
          <w:rtl/>
          <w:lang w:bidi="ar-AE"/>
        </w:rPr>
        <w:br/>
        <w:t xml:space="preserve">ضع إشارة عند تلامس سطح الماء والنفط بقلم الماركر </w:t>
      </w:r>
      <w:r w:rsidR="00094930" w:rsidRPr="00F046E9">
        <w:rPr>
          <w:rFonts w:cs="Andalus"/>
          <w:color w:val="943634" w:themeColor="accent2" w:themeShade="BF"/>
          <w:sz w:val="32"/>
          <w:szCs w:val="32"/>
          <w:rtl/>
          <w:lang w:bidi="ar-AE"/>
        </w:rPr>
        <w:br/>
      </w:r>
      <w:r w:rsidRPr="00B10D3A">
        <w:rPr>
          <w:rFonts w:cs="Andalus" w:hint="cs"/>
          <w:color w:val="E5B8B7" w:themeColor="accent2" w:themeTint="66"/>
          <w:sz w:val="32"/>
          <w:szCs w:val="32"/>
          <w:rtl/>
          <w:lang w:bidi="ar-AE"/>
        </w:rPr>
        <w:t>الملاحظة</w:t>
      </w:r>
      <w:r w:rsidRPr="00F046E9">
        <w:rPr>
          <w:rFonts w:cs="Andalus" w:hint="cs"/>
          <w:color w:val="943634" w:themeColor="accent2" w:themeShade="BF"/>
          <w:sz w:val="32"/>
          <w:szCs w:val="32"/>
          <w:rtl/>
          <w:lang w:bidi="ar-AE"/>
        </w:rPr>
        <w:t xml:space="preserve"> : تغير موضع النفط </w:t>
      </w:r>
    </w:p>
    <w:p w:rsidR="00FD5238" w:rsidRPr="00F046E9" w:rsidRDefault="00FD5238" w:rsidP="00FD5238">
      <w:pPr>
        <w:jc w:val="right"/>
        <w:rPr>
          <w:rFonts w:cs="Andalus"/>
          <w:color w:val="943634" w:themeColor="accent2" w:themeShade="BF"/>
          <w:sz w:val="32"/>
          <w:szCs w:val="32"/>
          <w:rtl/>
          <w:lang w:bidi="ar-AE"/>
        </w:rPr>
      </w:pPr>
      <w:r w:rsidRPr="00B10D3A">
        <w:rPr>
          <w:rFonts w:cs="Andalus" w:hint="cs"/>
          <w:color w:val="E5B8B7" w:themeColor="accent2" w:themeTint="66"/>
          <w:sz w:val="32"/>
          <w:szCs w:val="32"/>
          <w:rtl/>
          <w:lang w:bidi="ar-AE"/>
        </w:rPr>
        <w:lastRenderedPageBreak/>
        <w:t>الاستنتاج</w:t>
      </w:r>
      <w:r w:rsidRPr="00F046E9">
        <w:rPr>
          <w:rFonts w:cs="Andalus" w:hint="cs"/>
          <w:color w:val="943634" w:themeColor="accent2" w:themeShade="BF"/>
          <w:sz w:val="32"/>
          <w:szCs w:val="32"/>
          <w:rtl/>
          <w:lang w:bidi="ar-AE"/>
        </w:rPr>
        <w:t xml:space="preserve"> : للضغط المائي اثر في حركة وهجرة النفط</w:t>
      </w:r>
    </w:p>
    <w:p w:rsidR="00FD5238" w:rsidRPr="00F046E9" w:rsidRDefault="00FD5238" w:rsidP="00FD5238">
      <w:pPr>
        <w:jc w:val="right"/>
        <w:rPr>
          <w:rFonts w:cs="Andalus"/>
          <w:color w:val="943634" w:themeColor="accent2" w:themeShade="BF"/>
          <w:sz w:val="32"/>
          <w:szCs w:val="32"/>
          <w:rtl/>
          <w:lang w:bidi="ar-AE"/>
        </w:rPr>
      </w:pPr>
    </w:p>
    <w:p w:rsidR="00FD5238" w:rsidRPr="00B10D3A" w:rsidRDefault="00FD5238" w:rsidP="00FD5238">
      <w:pPr>
        <w:jc w:val="right"/>
        <w:rPr>
          <w:rFonts w:cs="Andalus"/>
          <w:color w:val="E5B8B7" w:themeColor="accent2" w:themeTint="66"/>
          <w:sz w:val="32"/>
          <w:szCs w:val="32"/>
          <w:rtl/>
          <w:lang w:bidi="ar-AE"/>
        </w:rPr>
      </w:pPr>
      <w:r w:rsidRPr="00B10D3A">
        <w:rPr>
          <w:rFonts w:cs="Andalus" w:hint="cs"/>
          <w:color w:val="E5B8B7" w:themeColor="accent2" w:themeTint="66"/>
          <w:sz w:val="32"/>
          <w:szCs w:val="32"/>
          <w:rtl/>
          <w:lang w:bidi="ar-AE"/>
        </w:rPr>
        <w:t xml:space="preserve">نتائج والتوصيات : </w:t>
      </w:r>
    </w:p>
    <w:p w:rsidR="00FD5238" w:rsidRPr="00F046E9" w:rsidRDefault="00FD5238" w:rsidP="00FD5238">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1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تعرفنا على عوامل هجرةالنفط</w:t>
      </w:r>
    </w:p>
    <w:p w:rsidR="00FD5238" w:rsidRPr="00B10D3A" w:rsidRDefault="00FD5238" w:rsidP="00FD5238">
      <w:pPr>
        <w:jc w:val="right"/>
        <w:rPr>
          <w:rFonts w:cs="Andalus"/>
          <w:color w:val="E5B8B7" w:themeColor="accent2" w:themeTint="66"/>
          <w:sz w:val="32"/>
          <w:szCs w:val="32"/>
          <w:rtl/>
          <w:lang w:bidi="ar-AE"/>
        </w:rPr>
      </w:pPr>
      <w:r w:rsidRPr="00B10D3A">
        <w:rPr>
          <w:rFonts w:cs="Andalus" w:hint="cs"/>
          <w:color w:val="E5B8B7" w:themeColor="accent2" w:themeTint="66"/>
          <w:sz w:val="32"/>
          <w:szCs w:val="32"/>
          <w:rtl/>
          <w:lang w:bidi="ar-AE"/>
        </w:rPr>
        <w:t xml:space="preserve">2 </w:t>
      </w:r>
      <w:r w:rsidRPr="00B10D3A">
        <w:rPr>
          <w:rFonts w:cs="Andalus"/>
          <w:color w:val="E5B8B7" w:themeColor="accent2" w:themeTint="66"/>
          <w:sz w:val="32"/>
          <w:szCs w:val="32"/>
          <w:rtl/>
          <w:lang w:bidi="ar-AE"/>
        </w:rPr>
        <w:t>–</w:t>
      </w:r>
      <w:r w:rsidRPr="00B10D3A">
        <w:rPr>
          <w:rFonts w:cs="Andalus" w:hint="cs"/>
          <w:color w:val="E5B8B7" w:themeColor="accent2" w:themeTint="66"/>
          <w:sz w:val="32"/>
          <w:szCs w:val="32"/>
          <w:rtl/>
          <w:lang w:bidi="ar-AE"/>
        </w:rPr>
        <w:t xml:space="preserve"> تعرفنا على الظروف الملائمة لتكون خزان نفطي</w:t>
      </w:r>
    </w:p>
    <w:p w:rsidR="00FD5238" w:rsidRPr="00F046E9" w:rsidRDefault="00FD5238" w:rsidP="00FD5238">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3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استنتجنا ان النفط أقل كثافة من الماء</w:t>
      </w:r>
    </w:p>
    <w:p w:rsidR="00FD5238" w:rsidRPr="00B10D3A" w:rsidRDefault="00FD5238" w:rsidP="00FD5238">
      <w:pPr>
        <w:jc w:val="right"/>
        <w:rPr>
          <w:rFonts w:cs="Andalus"/>
          <w:color w:val="E5B8B7" w:themeColor="accent2" w:themeTint="66"/>
          <w:sz w:val="32"/>
          <w:szCs w:val="32"/>
          <w:rtl/>
          <w:lang w:bidi="ar-AE"/>
        </w:rPr>
      </w:pPr>
      <w:r w:rsidRPr="00B10D3A">
        <w:rPr>
          <w:rFonts w:cs="Andalus" w:hint="cs"/>
          <w:color w:val="E5B8B7" w:themeColor="accent2" w:themeTint="66"/>
          <w:sz w:val="32"/>
          <w:szCs w:val="32"/>
          <w:rtl/>
          <w:lang w:bidi="ar-AE"/>
        </w:rPr>
        <w:t xml:space="preserve">4 </w:t>
      </w:r>
      <w:r w:rsidRPr="00B10D3A">
        <w:rPr>
          <w:rFonts w:cs="Andalus"/>
          <w:color w:val="E5B8B7" w:themeColor="accent2" w:themeTint="66"/>
          <w:sz w:val="32"/>
          <w:szCs w:val="32"/>
          <w:rtl/>
          <w:lang w:bidi="ar-AE"/>
        </w:rPr>
        <w:t>–</w:t>
      </w:r>
      <w:r w:rsidRPr="00B10D3A">
        <w:rPr>
          <w:rFonts w:cs="Andalus" w:hint="cs"/>
          <w:color w:val="E5B8B7" w:themeColor="accent2" w:themeTint="66"/>
          <w:sz w:val="32"/>
          <w:szCs w:val="32"/>
          <w:rtl/>
          <w:lang w:bidi="ar-AE"/>
        </w:rPr>
        <w:t xml:space="preserve"> استنتجنا أن الضغط الغازي يؤثر في هجرة النفط</w:t>
      </w:r>
    </w:p>
    <w:p w:rsidR="00FD5238" w:rsidRPr="00F046E9" w:rsidRDefault="00FD5238" w:rsidP="00FD5238">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5 -  استنتجنا أن الضغط الصصخري له أثر كبير في هجرة النفط</w:t>
      </w:r>
    </w:p>
    <w:p w:rsidR="00FD5238" w:rsidRPr="00B10D3A" w:rsidRDefault="00FD5238" w:rsidP="00FD5238">
      <w:pPr>
        <w:jc w:val="right"/>
        <w:rPr>
          <w:rFonts w:cs="Andalus"/>
          <w:color w:val="E5B8B7" w:themeColor="accent2" w:themeTint="66"/>
          <w:sz w:val="32"/>
          <w:szCs w:val="32"/>
          <w:rtl/>
          <w:lang w:bidi="ar-AE"/>
        </w:rPr>
      </w:pPr>
      <w:r w:rsidRPr="00B10D3A">
        <w:rPr>
          <w:rFonts w:cs="Andalus" w:hint="cs"/>
          <w:color w:val="E5B8B7" w:themeColor="accent2" w:themeTint="66"/>
          <w:sz w:val="32"/>
          <w:szCs w:val="32"/>
          <w:rtl/>
          <w:lang w:bidi="ar-AE"/>
        </w:rPr>
        <w:t xml:space="preserve">6 </w:t>
      </w:r>
      <w:r w:rsidRPr="00B10D3A">
        <w:rPr>
          <w:rFonts w:cs="Andalus"/>
          <w:color w:val="E5B8B7" w:themeColor="accent2" w:themeTint="66"/>
          <w:sz w:val="32"/>
          <w:szCs w:val="32"/>
          <w:rtl/>
          <w:lang w:bidi="ar-AE"/>
        </w:rPr>
        <w:t>–</w:t>
      </w:r>
      <w:r w:rsidRPr="00B10D3A">
        <w:rPr>
          <w:rFonts w:cs="Andalus" w:hint="cs"/>
          <w:color w:val="E5B8B7" w:themeColor="accent2" w:themeTint="66"/>
          <w:sz w:val="32"/>
          <w:szCs w:val="32"/>
          <w:rtl/>
          <w:lang w:bidi="ar-AE"/>
        </w:rPr>
        <w:t xml:space="preserve"> انالحركات الأرضية درو في هجرة النفط</w:t>
      </w:r>
    </w:p>
    <w:p w:rsidR="00FD5238" w:rsidRPr="00F046E9" w:rsidRDefault="00FD5238" w:rsidP="00FD5238">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 xml:space="preserve">7 </w:t>
      </w:r>
      <w:r w:rsidRPr="00F046E9">
        <w:rPr>
          <w:rFonts w:cs="Andalus"/>
          <w:color w:val="943634" w:themeColor="accent2" w:themeShade="BF"/>
          <w:sz w:val="32"/>
          <w:szCs w:val="32"/>
          <w:rtl/>
          <w:lang w:bidi="ar-AE"/>
        </w:rPr>
        <w:t>–</w:t>
      </w:r>
      <w:r w:rsidRPr="00F046E9">
        <w:rPr>
          <w:rFonts w:cs="Andalus" w:hint="cs"/>
          <w:color w:val="943634" w:themeColor="accent2" w:themeShade="BF"/>
          <w:sz w:val="32"/>
          <w:szCs w:val="32"/>
          <w:rtl/>
          <w:lang w:bidi="ar-AE"/>
        </w:rPr>
        <w:t xml:space="preserve"> أن الضغط المائي يؤدي الى هجرة النفط</w:t>
      </w:r>
    </w:p>
    <w:p w:rsidR="00FD5238" w:rsidRPr="00B10D3A" w:rsidRDefault="00FD5238" w:rsidP="00FD5238">
      <w:pPr>
        <w:jc w:val="right"/>
        <w:rPr>
          <w:rFonts w:cs="Andalus"/>
          <w:color w:val="E5B8B7" w:themeColor="accent2" w:themeTint="66"/>
          <w:sz w:val="32"/>
          <w:szCs w:val="32"/>
          <w:rtl/>
          <w:lang w:bidi="ar-AE"/>
        </w:rPr>
      </w:pPr>
      <w:r w:rsidRPr="00F046E9">
        <w:rPr>
          <w:rFonts w:cs="Andalus" w:hint="cs"/>
          <w:color w:val="943634" w:themeColor="accent2" w:themeShade="BF"/>
          <w:sz w:val="32"/>
          <w:szCs w:val="32"/>
          <w:rtl/>
          <w:lang w:bidi="ar-AE"/>
        </w:rPr>
        <w:t>8</w:t>
      </w:r>
      <w:r w:rsidRPr="00B10D3A">
        <w:rPr>
          <w:rFonts w:cs="Andalus" w:hint="cs"/>
          <w:color w:val="E5B8B7" w:themeColor="accent2" w:themeTint="66"/>
          <w:sz w:val="32"/>
          <w:szCs w:val="32"/>
          <w:rtl/>
          <w:lang w:bidi="ar-AE"/>
        </w:rPr>
        <w:t xml:space="preserve"> </w:t>
      </w:r>
      <w:r w:rsidRPr="00B10D3A">
        <w:rPr>
          <w:rFonts w:cs="Andalus"/>
          <w:color w:val="E5B8B7" w:themeColor="accent2" w:themeTint="66"/>
          <w:sz w:val="32"/>
          <w:szCs w:val="32"/>
          <w:rtl/>
          <w:lang w:bidi="ar-AE"/>
        </w:rPr>
        <w:t>–</w:t>
      </w:r>
      <w:r w:rsidRPr="00B10D3A">
        <w:rPr>
          <w:rFonts w:cs="Andalus" w:hint="cs"/>
          <w:color w:val="E5B8B7" w:themeColor="accent2" w:themeTint="66"/>
          <w:sz w:val="32"/>
          <w:szCs w:val="32"/>
          <w:rtl/>
          <w:lang w:bidi="ar-AE"/>
        </w:rPr>
        <w:t xml:space="preserve"> استنتجنا قدرة الله ورحمته باناس لأنه جعل مثل هذا المرود الرائع الذي تستفيد منه الخلقية كلها لذا يجب الحفاظ عليها لانه كما نعلم النفط مورد نابض</w:t>
      </w:r>
    </w:p>
    <w:p w:rsidR="00094930" w:rsidRPr="00F046E9" w:rsidRDefault="00FD5238"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ا</w:t>
      </w: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F046E9" w:rsidRDefault="00F046E9" w:rsidP="00F046E9">
      <w:pPr>
        <w:jc w:val="right"/>
        <w:rPr>
          <w:rFonts w:cs="Andalus"/>
          <w:color w:val="943634" w:themeColor="accent2" w:themeShade="BF"/>
          <w:sz w:val="32"/>
          <w:szCs w:val="32"/>
          <w:rtl/>
          <w:lang w:bidi="ar-AE"/>
        </w:rPr>
      </w:pPr>
    </w:p>
    <w:p w:rsidR="00F046E9" w:rsidRPr="00B10D3A" w:rsidRDefault="00F046E9" w:rsidP="00B10D3A">
      <w:pPr>
        <w:jc w:val="center"/>
        <w:rPr>
          <w:rFonts w:cs="Andalus"/>
          <w:caps/>
          <w:color w:val="E5B8B7" w:themeColor="accent2" w:themeTint="66"/>
          <w:sz w:val="32"/>
          <w:szCs w:val="32"/>
          <w:rtl/>
          <w:lang w:bidi="ar-AE"/>
        </w:rPr>
      </w:pPr>
      <w:r w:rsidRPr="00B10D3A">
        <w:rPr>
          <w:rFonts w:cs="Andalus" w:hint="cs"/>
          <w:color w:val="E5B8B7" w:themeColor="accent2" w:themeTint="66"/>
          <w:sz w:val="32"/>
          <w:szCs w:val="32"/>
          <w:rtl/>
          <w:lang w:bidi="ar-AE"/>
        </w:rPr>
        <w:t>الخاتمة :</w:t>
      </w:r>
    </w:p>
    <w:p w:rsidR="00F046E9" w:rsidRDefault="00F046E9" w:rsidP="00F046E9">
      <w:pPr>
        <w:jc w:val="right"/>
        <w:rPr>
          <w:rFonts w:cs="Andalus"/>
          <w:color w:val="943634" w:themeColor="accent2" w:themeShade="BF"/>
          <w:sz w:val="32"/>
          <w:szCs w:val="32"/>
          <w:rtl/>
          <w:lang w:bidi="ar-AE"/>
        </w:rPr>
      </w:pPr>
      <w:r w:rsidRPr="00F046E9">
        <w:rPr>
          <w:rFonts w:cs="Andalus" w:hint="cs"/>
          <w:color w:val="943634" w:themeColor="accent2" w:themeShade="BF"/>
          <w:sz w:val="32"/>
          <w:szCs w:val="32"/>
          <w:rtl/>
          <w:lang w:bidi="ar-AE"/>
        </w:rPr>
        <w:t>وبهذا نرجو  الهه عز زجل ان نكون قد وردت كل العوامل التي تؤثر في هجرة النفط بالشكل المفهوم والواضح لكم وبعد هذا نرجوكم بأن تحافظو على هذا المورد الرائع الذي الكثير من الناس لايعرفون قيمته لكنني اؤكد لكم انهم سيعرفون هذا بعد فقدانه لكننا لا نرجو ذلك لأنها ستكون كارثة اذا نفذ منا هذا المرد الرائع النابض الذي نستخدمه في أكثر الاستخدامات في حياتنا اليومية</w:t>
      </w:r>
    </w:p>
    <w:p w:rsidR="009762DD" w:rsidRDefault="009762DD" w:rsidP="00F046E9">
      <w:pPr>
        <w:jc w:val="right"/>
        <w:rPr>
          <w:rFonts w:cs="Andalus"/>
          <w:color w:val="943634" w:themeColor="accent2" w:themeShade="BF"/>
          <w:sz w:val="32"/>
          <w:szCs w:val="32"/>
          <w:rtl/>
          <w:lang w:bidi="ar-AE"/>
        </w:rPr>
      </w:pPr>
    </w:p>
    <w:p w:rsidR="009762DD" w:rsidRDefault="009762DD" w:rsidP="00F046E9">
      <w:pPr>
        <w:jc w:val="right"/>
        <w:rPr>
          <w:rFonts w:cs="Andalus"/>
          <w:color w:val="943634" w:themeColor="accent2" w:themeShade="BF"/>
          <w:sz w:val="32"/>
          <w:szCs w:val="32"/>
          <w:rtl/>
          <w:lang w:bidi="ar-AE"/>
        </w:rPr>
      </w:pPr>
    </w:p>
    <w:p w:rsidR="009762DD" w:rsidRDefault="009762DD" w:rsidP="00F046E9">
      <w:pPr>
        <w:jc w:val="right"/>
        <w:rPr>
          <w:rFonts w:cs="Andalus"/>
          <w:color w:val="943634" w:themeColor="accent2" w:themeShade="BF"/>
          <w:sz w:val="32"/>
          <w:szCs w:val="32"/>
          <w:rtl/>
          <w:lang w:bidi="ar-AE"/>
        </w:rPr>
      </w:pPr>
    </w:p>
    <w:p w:rsidR="009762DD" w:rsidRDefault="009762DD" w:rsidP="00F046E9">
      <w:pPr>
        <w:jc w:val="right"/>
        <w:rPr>
          <w:rFonts w:cs="Andalus"/>
          <w:color w:val="943634" w:themeColor="accent2" w:themeShade="BF"/>
          <w:sz w:val="32"/>
          <w:szCs w:val="32"/>
          <w:rtl/>
          <w:lang w:bidi="ar-AE"/>
        </w:rPr>
      </w:pPr>
    </w:p>
    <w:p w:rsidR="009762DD" w:rsidRDefault="009762DD" w:rsidP="00F046E9">
      <w:pPr>
        <w:jc w:val="right"/>
        <w:rPr>
          <w:rFonts w:cs="Andalus"/>
          <w:color w:val="943634" w:themeColor="accent2" w:themeShade="BF"/>
          <w:sz w:val="32"/>
          <w:szCs w:val="32"/>
          <w:rtl/>
          <w:lang w:bidi="ar-AE"/>
        </w:rPr>
      </w:pPr>
    </w:p>
    <w:p w:rsidR="009762DD" w:rsidRDefault="009762DD" w:rsidP="00F046E9">
      <w:pPr>
        <w:jc w:val="right"/>
        <w:rPr>
          <w:rFonts w:cs="Andalus"/>
          <w:color w:val="943634" w:themeColor="accent2" w:themeShade="BF"/>
          <w:sz w:val="32"/>
          <w:szCs w:val="32"/>
          <w:rtl/>
          <w:lang w:bidi="ar-AE"/>
        </w:rPr>
      </w:pPr>
    </w:p>
    <w:p w:rsidR="009762DD" w:rsidRDefault="009762DD" w:rsidP="009762DD">
      <w:pPr>
        <w:jc w:val="center"/>
        <w:rPr>
          <w:rFonts w:cs="Andalus"/>
          <w:color w:val="943634" w:themeColor="accent2" w:themeShade="BF"/>
          <w:sz w:val="32"/>
          <w:szCs w:val="32"/>
          <w:rtl/>
          <w:lang w:bidi="ar-AE"/>
        </w:rPr>
      </w:pPr>
      <w:r>
        <w:rPr>
          <w:rFonts w:cs="Andalus" w:hint="cs"/>
          <w:color w:val="943634" w:themeColor="accent2" w:themeShade="BF"/>
          <w:sz w:val="32"/>
          <w:szCs w:val="32"/>
          <w:rtl/>
          <w:lang w:bidi="ar-AE"/>
        </w:rPr>
        <w:t>فهرس المصادر والمراجع</w:t>
      </w:r>
    </w:p>
    <w:p w:rsidR="009762DD" w:rsidRDefault="009762DD" w:rsidP="009762DD">
      <w:pPr>
        <w:jc w:val="right"/>
        <w:rPr>
          <w:rFonts w:cs="Andalus"/>
          <w:color w:val="E5B8B7" w:themeColor="accent2" w:themeTint="66"/>
          <w:sz w:val="32"/>
          <w:szCs w:val="32"/>
          <w:rtl/>
        </w:rPr>
      </w:pPr>
      <w:r>
        <w:rPr>
          <w:rFonts w:cs="Andalus" w:hint="cs"/>
          <w:color w:val="E5B8B7" w:themeColor="accent2" w:themeTint="66"/>
          <w:sz w:val="32"/>
          <w:szCs w:val="32"/>
          <w:rtl/>
        </w:rPr>
        <w:t>** الكتب العربية :</w:t>
      </w:r>
    </w:p>
    <w:p w:rsidR="009762DD" w:rsidRDefault="009762DD" w:rsidP="009762DD">
      <w:pPr>
        <w:jc w:val="right"/>
        <w:rPr>
          <w:rFonts w:cs="Andalus"/>
          <w:color w:val="C0504D" w:themeColor="accent2"/>
          <w:sz w:val="32"/>
          <w:szCs w:val="32"/>
          <w:rtl/>
        </w:rPr>
      </w:pPr>
      <w:r>
        <w:rPr>
          <w:rFonts w:cs="Andalus" w:hint="cs"/>
          <w:color w:val="C0504D" w:themeColor="accent2"/>
          <w:sz w:val="32"/>
          <w:szCs w:val="32"/>
          <w:rtl/>
        </w:rPr>
        <w:t>×× د.محمد السيد محمد عثمان , النفط , الطبعة الاولى , 2001 م , ص 22- 23</w:t>
      </w:r>
    </w:p>
    <w:p w:rsidR="009762DD" w:rsidRDefault="009762DD" w:rsidP="009762DD">
      <w:pPr>
        <w:jc w:val="right"/>
        <w:rPr>
          <w:rFonts w:cs="Andalus"/>
          <w:color w:val="C0504D" w:themeColor="accent2"/>
          <w:sz w:val="32"/>
          <w:szCs w:val="32"/>
          <w:rtl/>
        </w:rPr>
      </w:pPr>
      <w:r>
        <w:rPr>
          <w:rFonts w:cs="Andalus" w:hint="cs"/>
          <w:color w:val="C0504D" w:themeColor="accent2"/>
          <w:sz w:val="32"/>
          <w:szCs w:val="32"/>
          <w:rtl/>
        </w:rPr>
        <w:t>×× الموسوعة العلمية الميسرة , مكتبة لبنان , الطبعة الثانية " 1985 : بتصرف</w:t>
      </w:r>
    </w:p>
    <w:p w:rsidR="009762DD" w:rsidRDefault="009762DD" w:rsidP="009762DD">
      <w:pPr>
        <w:jc w:val="right"/>
        <w:rPr>
          <w:rFonts w:cs="Andalus"/>
          <w:color w:val="C0504D" w:themeColor="accent2"/>
          <w:sz w:val="32"/>
          <w:szCs w:val="32"/>
          <w:rtl/>
        </w:rPr>
      </w:pPr>
      <w:r>
        <w:rPr>
          <w:rFonts w:cs="Andalus" w:hint="cs"/>
          <w:color w:val="C0504D" w:themeColor="accent2"/>
          <w:sz w:val="32"/>
          <w:szCs w:val="32"/>
          <w:rtl/>
        </w:rPr>
        <w:t>** المواقع العربية (( الانترنت )9 :</w:t>
      </w:r>
    </w:p>
    <w:p w:rsidR="009762DD" w:rsidRPr="009762DD" w:rsidRDefault="009762DD" w:rsidP="009762DD">
      <w:pPr>
        <w:jc w:val="right"/>
        <w:rPr>
          <w:rFonts w:cs="Andalus"/>
          <w:color w:val="C0504D" w:themeColor="accent2"/>
          <w:sz w:val="32"/>
          <w:szCs w:val="32"/>
          <w:lang w:bidi="ar-AE"/>
        </w:rPr>
      </w:pPr>
      <w:r>
        <w:rPr>
          <w:rFonts w:cs="Andalus" w:hint="cs"/>
          <w:color w:val="C0504D" w:themeColor="accent2"/>
          <w:sz w:val="32"/>
          <w:szCs w:val="32"/>
          <w:rtl/>
        </w:rPr>
        <w:t>×</w:t>
      </w:r>
      <w:r>
        <w:rPr>
          <w:rFonts w:cs="Andalus"/>
          <w:color w:val="C0504D" w:themeColor="accent2"/>
          <w:sz w:val="32"/>
          <w:szCs w:val="32"/>
          <w:lang w:bidi="ar-AE"/>
        </w:rPr>
        <w:t>http://www.majasluae.com\vb\showthread.php?t=31752</w:t>
      </w:r>
    </w:p>
    <w:p w:rsidR="009762DD" w:rsidRPr="009762DD" w:rsidRDefault="009762DD" w:rsidP="009762DD">
      <w:pPr>
        <w:jc w:val="right"/>
        <w:rPr>
          <w:rFonts w:cs="Andalus"/>
          <w:color w:val="E5B8B7" w:themeColor="accent2" w:themeTint="66"/>
          <w:sz w:val="32"/>
          <w:szCs w:val="32"/>
        </w:rPr>
      </w:pPr>
    </w:p>
    <w:sectPr w:rsidR="009762DD" w:rsidRPr="009762DD" w:rsidSect="00B10D3A">
      <w:pgSz w:w="12240" w:h="15840"/>
      <w:pgMar w:top="1440" w:right="1440" w:bottom="1440" w:left="1440" w:header="708" w:footer="708" w:gutter="0"/>
      <w:pgBorders w:offsetFrom="page">
        <w:top w:val="thinThickThinMediumGap" w:sz="24" w:space="24" w:color="943634" w:themeColor="accent2" w:themeShade="BF"/>
        <w:left w:val="thinThickThinMediumGap" w:sz="24" w:space="24" w:color="943634" w:themeColor="accent2" w:themeShade="BF"/>
        <w:bottom w:val="thinThickThinMediumGap" w:sz="24" w:space="24" w:color="943634" w:themeColor="accent2" w:themeShade="BF"/>
        <w:right w:val="thinThickThinMediumGap" w:sz="24"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721" w:rsidRDefault="003D2721" w:rsidP="00B10D3A">
      <w:pPr>
        <w:spacing w:after="0" w:line="240" w:lineRule="auto"/>
      </w:pPr>
      <w:r>
        <w:separator/>
      </w:r>
    </w:p>
  </w:endnote>
  <w:endnote w:type="continuationSeparator" w:id="1">
    <w:p w:rsidR="003D2721" w:rsidRDefault="003D2721" w:rsidP="00B10D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ndalus">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721" w:rsidRDefault="003D2721" w:rsidP="00B10D3A">
      <w:pPr>
        <w:spacing w:after="0" w:line="240" w:lineRule="auto"/>
      </w:pPr>
      <w:r>
        <w:separator/>
      </w:r>
    </w:p>
  </w:footnote>
  <w:footnote w:type="continuationSeparator" w:id="1">
    <w:p w:rsidR="003D2721" w:rsidRDefault="003D2721" w:rsidP="00B10D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53AC2"/>
    <w:multiLevelType w:val="hybridMultilevel"/>
    <w:tmpl w:val="DD1035DE"/>
    <w:lvl w:ilvl="0" w:tplc="483C98AE">
      <w:start w:val="2"/>
      <w:numFmt w:val="bullet"/>
      <w:lvlText w:val="-"/>
      <w:lvlJc w:val="left"/>
      <w:pPr>
        <w:ind w:left="720" w:hanging="360"/>
      </w:pPr>
      <w:rPr>
        <w:rFonts w:asciiTheme="minorHAnsi" w:eastAsiaTheme="minorHAnsi" w:hAnsiTheme="minorHAnsi"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8B1"/>
    <w:multiLevelType w:val="hybridMultilevel"/>
    <w:tmpl w:val="EB3A9F28"/>
    <w:lvl w:ilvl="0" w:tplc="F97A4E5E">
      <w:start w:val="2"/>
      <w:numFmt w:val="bullet"/>
      <w:lvlText w:val="-"/>
      <w:lvlJc w:val="left"/>
      <w:pPr>
        <w:ind w:left="720" w:hanging="360"/>
      </w:pPr>
      <w:rPr>
        <w:rFonts w:asciiTheme="minorHAnsi" w:eastAsiaTheme="minorHAnsi" w:hAnsiTheme="minorHAnsi"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344CEB"/>
    <w:multiLevelType w:val="hybridMultilevel"/>
    <w:tmpl w:val="BAD4EE9C"/>
    <w:lvl w:ilvl="0" w:tplc="E0523F3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94930"/>
    <w:rsid w:val="00094930"/>
    <w:rsid w:val="0022277D"/>
    <w:rsid w:val="002E1469"/>
    <w:rsid w:val="003D2721"/>
    <w:rsid w:val="0040099B"/>
    <w:rsid w:val="005C4306"/>
    <w:rsid w:val="007B6008"/>
    <w:rsid w:val="00877420"/>
    <w:rsid w:val="00920188"/>
    <w:rsid w:val="009762DD"/>
    <w:rsid w:val="00AA19E3"/>
    <w:rsid w:val="00B10D3A"/>
    <w:rsid w:val="00B5756E"/>
    <w:rsid w:val="00CD0AC8"/>
    <w:rsid w:val="00D858D5"/>
    <w:rsid w:val="00E07758"/>
    <w:rsid w:val="00F046E9"/>
    <w:rsid w:val="00FD52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4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1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9E3"/>
    <w:rPr>
      <w:rFonts w:ascii="Tahoma" w:hAnsi="Tahoma" w:cs="Tahoma"/>
      <w:sz w:val="16"/>
      <w:szCs w:val="16"/>
    </w:rPr>
  </w:style>
  <w:style w:type="paragraph" w:styleId="ListParagraph">
    <w:name w:val="List Paragraph"/>
    <w:basedOn w:val="Normal"/>
    <w:uiPriority w:val="34"/>
    <w:qFormat/>
    <w:rsid w:val="00F046E9"/>
    <w:pPr>
      <w:ind w:left="720"/>
      <w:contextualSpacing/>
    </w:pPr>
  </w:style>
  <w:style w:type="paragraph" w:styleId="Header">
    <w:name w:val="header"/>
    <w:basedOn w:val="Normal"/>
    <w:link w:val="HeaderChar"/>
    <w:uiPriority w:val="99"/>
    <w:semiHidden/>
    <w:unhideWhenUsed/>
    <w:rsid w:val="00B10D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0D3A"/>
  </w:style>
  <w:style w:type="paragraph" w:styleId="Footer">
    <w:name w:val="footer"/>
    <w:basedOn w:val="Normal"/>
    <w:link w:val="FooterChar"/>
    <w:uiPriority w:val="99"/>
    <w:semiHidden/>
    <w:unhideWhenUsed/>
    <w:rsid w:val="00B10D3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0D3A"/>
  </w:style>
</w:styles>
</file>

<file path=word/webSettings.xml><?xml version="1.0" encoding="utf-8"?>
<w:webSettings xmlns:r="http://schemas.openxmlformats.org/officeDocument/2006/relationships" xmlns:w="http://schemas.openxmlformats.org/wordprocessingml/2006/main">
  <w:divs>
    <w:div w:id="170016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14</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6</cp:revision>
  <dcterms:created xsi:type="dcterms:W3CDTF">2010-04-05T17:42:00Z</dcterms:created>
  <dcterms:modified xsi:type="dcterms:W3CDTF">2010-04-14T14:02:00Z</dcterms:modified>
</cp:coreProperties>
</file>