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tl/>
        </w:rPr>
        <w:id w:val="907369"/>
        <w:docPartObj>
          <w:docPartGallery w:val="Cover Pages"/>
          <w:docPartUnique/>
        </w:docPartObj>
      </w:sdtPr>
      <w:sdtEndPr>
        <w:rPr>
          <w:rFonts w:ascii="Arial" w:eastAsia="Times New Roman" w:hAnsi="Arial" w:cs="Arial"/>
          <w:color w:val="000000"/>
          <w:sz w:val="36"/>
          <w:szCs w:val="36"/>
          <w:rtl w:val="0"/>
        </w:rPr>
      </w:sdtEndPr>
      <w:sdtContent>
        <w:p w:rsidR="00130DC6" w:rsidRPr="00C717BD" w:rsidRDefault="00EA2F5E" w:rsidP="006E60BE">
          <w:pPr>
            <w:tabs>
              <w:tab w:val="right" w:pos="8313"/>
            </w:tabs>
            <w:jc w:val="right"/>
            <w:rPr>
              <w:b/>
              <w:bCs/>
              <w:sz w:val="24"/>
              <w:szCs w:val="24"/>
            </w:rPr>
          </w:pPr>
          <w:r>
            <w:rPr>
              <w:b/>
              <w:bCs/>
              <w:noProof/>
              <w:sz w:val="24"/>
              <w:szCs w:val="24"/>
              <w:rtl/>
            </w:rPr>
            <w:drawing>
              <wp:anchor distT="0" distB="0" distL="114300" distR="114300" simplePos="0" relativeHeight="251664384" behindDoc="1" locked="0" layoutInCell="1" allowOverlap="1">
                <wp:simplePos x="0" y="0"/>
                <wp:positionH relativeFrom="column">
                  <wp:posOffset>2559409</wp:posOffset>
                </wp:positionH>
                <wp:positionV relativeFrom="paragraph">
                  <wp:posOffset>-387706</wp:posOffset>
                </wp:positionV>
                <wp:extent cx="615464" cy="702260"/>
                <wp:effectExtent l="0" t="0" r="0" b="0"/>
                <wp:wrapNone/>
                <wp:docPr id="10" name="Picture 4" descr="http://upload.wikimedia.org/wikipedia/ar/6/6a/New_Coat_of_arms_of_United_Arab_Emir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ar/6/6a/New_Coat_of_arms_of_United_Arab_Emirates.png"/>
                        <pic:cNvPicPr>
                          <a:picLocks noChangeAspect="1" noChangeArrowheads="1"/>
                        </pic:cNvPicPr>
                      </pic:nvPicPr>
                      <pic:blipFill>
                        <a:blip r:embed="rId9" cstate="print"/>
                        <a:srcRect/>
                        <a:stretch>
                          <a:fillRect/>
                        </a:stretch>
                      </pic:blipFill>
                      <pic:spPr bwMode="auto">
                        <a:xfrm>
                          <a:off x="0" y="0"/>
                          <a:ext cx="615464" cy="702260"/>
                        </a:xfrm>
                        <a:prstGeom prst="rect">
                          <a:avLst/>
                        </a:prstGeom>
                        <a:noFill/>
                        <a:ln w="9525">
                          <a:noFill/>
                          <a:miter lim="800000"/>
                          <a:headEnd/>
                          <a:tailEnd/>
                        </a:ln>
                      </pic:spPr>
                    </pic:pic>
                  </a:graphicData>
                </a:graphic>
              </wp:anchor>
            </w:drawing>
          </w:r>
          <w:r w:rsidR="00BA7DBE">
            <w:rPr>
              <w:b/>
              <w:bCs/>
              <w:noProof/>
              <w:sz w:val="24"/>
              <w:szCs w:val="24"/>
            </w:rPr>
            <w:pict>
              <v:group id="_x0000_s1048" style="position:absolute;margin-left:354.65pt;margin-top:14.15pt;width:238.15pt;height:822.15pt;z-index:251660288;mso-width-percent:400;mso-height-percent:1000;mso-position-horizontal-relative:page;mso-position-vertical-relative:page;mso-width-percent:400;mso-height-percent:1000" coordorigin="7329" coordsize="4911,15840" o:allowincell="f">
                <v:group id="_x0000_s1049"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50" style="position:absolute;left:7755;width:4505;height:15840;mso-height-percent:1000;mso-position-vertical:top;mso-position-vertical-relative:page;mso-height-percent:1000" fillcolor="#9bbb59 [3206]" stroked="f" strokecolor="#d8d8d8 [2732]">
                    <v:fill color2="#bfbfbf [2412]" rotate="t"/>
                  </v:rect>
                  <v:rect id="_x0000_s1051" style="position:absolute;left:7560;top:8;width:195;height:15825;mso-height-percent:1000;mso-position-vertical-relative:page;mso-height-percent:1000;mso-width-relative:margin;v-text-anchor:middle" fillcolor="#9bbb59 [3206]" stroked="f" strokecolor="white [3212]" strokeweight="1pt">
                    <v:fill r:id="rId10" o:title="Light vertical" opacity="52429f" o:opacity2="52429f" type="pattern"/>
                    <v:shadow color="#d8d8d8 [2732]" offset="3pt,3pt" offset2="2pt,2pt"/>
                  </v:rect>
                </v:group>
                <v:rect id="_x0000_s1052"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52" inset="28.8pt,14.4pt,14.4pt,14.4pt">
                    <w:txbxContent>
                      <w:p w:rsidR="00FE73B8" w:rsidRPr="00EE3F02" w:rsidRDefault="00FE73B8" w:rsidP="00130335">
                        <w:pPr>
                          <w:pStyle w:val="NoSpacing"/>
                          <w:rPr>
                            <w:rFonts w:asciiTheme="majorHAnsi" w:eastAsiaTheme="majorEastAsia" w:hAnsiTheme="majorHAnsi" w:cstheme="majorBidi"/>
                            <w:b/>
                            <w:bCs/>
                            <w:color w:val="FFFFFF" w:themeColor="background1"/>
                            <w:sz w:val="44"/>
                            <w:szCs w:val="44"/>
                          </w:rPr>
                        </w:pPr>
                      </w:p>
                    </w:txbxContent>
                  </v:textbox>
                </v:rect>
                <v:rect id="_x0000_s1053"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53" inset="28.8pt,14.4pt,14.4pt,14.4pt">
                    <w:txbxContent>
                      <w:sdt>
                        <w:sdtPr>
                          <w:rPr>
                            <w:b/>
                            <w:bCs/>
                            <w:color w:val="FF0000"/>
                            <w:sz w:val="24"/>
                            <w:szCs w:val="24"/>
                          </w:rPr>
                          <w:alias w:val="Author"/>
                          <w:id w:val="1327546"/>
                          <w:placeholder>
                            <w:docPart w:val="955F8289732F498ABA3255697BFFD9B1"/>
                          </w:placeholder>
                          <w:dataBinding w:prefixMappings="xmlns:ns0='http://schemas.openxmlformats.org/package/2006/metadata/core-properties' xmlns:ns1='http://purl.org/dc/elements/1.1/'" w:xpath="/ns0:coreProperties[1]/ns1:creator[1]" w:storeItemID="{6C3C8BC8-F283-45AE-878A-BAB7291924A1}"/>
                          <w:text/>
                        </w:sdtPr>
                        <w:sdtContent>
                          <w:p w:rsidR="00FE73B8" w:rsidRPr="006E60BE" w:rsidRDefault="00774752" w:rsidP="00774752">
                            <w:pPr>
                              <w:pStyle w:val="NoSpacing"/>
                              <w:spacing w:line="360" w:lineRule="auto"/>
                              <w:rPr>
                                <w:color w:val="FF0000"/>
                              </w:rPr>
                            </w:pPr>
                            <w:r w:rsidRPr="006E60BE">
                              <w:rPr>
                                <w:b/>
                                <w:bCs/>
                                <w:color w:val="FF0000"/>
                                <w:sz w:val="24"/>
                                <w:szCs w:val="24"/>
                              </w:rPr>
                              <w:t>Name :  Mohammad Salah</w:t>
                            </w:r>
                            <w:r w:rsidR="00696289" w:rsidRPr="006E60BE">
                              <w:rPr>
                                <w:b/>
                                <w:bCs/>
                                <w:color w:val="FF0000"/>
                                <w:sz w:val="24"/>
                                <w:szCs w:val="24"/>
                              </w:rPr>
                              <w:t xml:space="preserve"> Shatat</w:t>
                            </w:r>
                            <w:r w:rsidRPr="006E60BE">
                              <w:rPr>
                                <w:b/>
                                <w:bCs/>
                                <w:color w:val="FF0000"/>
                                <w:sz w:val="24"/>
                                <w:szCs w:val="24"/>
                              </w:rPr>
                              <w:t xml:space="preserve"> </w:t>
                            </w:r>
                          </w:p>
                        </w:sdtContent>
                      </w:sdt>
                      <w:sdt>
                        <w:sdtPr>
                          <w:rPr>
                            <w:b/>
                            <w:bCs/>
                            <w:color w:val="FF0000"/>
                          </w:rPr>
                          <w:alias w:val="Company"/>
                          <w:id w:val="1327547"/>
                          <w:placeholder>
                            <w:docPart w:val="B172CAEB88E042CF8A7B8FE5C40699D8"/>
                          </w:placeholder>
                          <w:dataBinding w:prefixMappings="xmlns:ns0='http://schemas.openxmlformats.org/officeDocument/2006/extended-properties'" w:xpath="/ns0:Properties[1]/ns0:Company[1]" w:storeItemID="{6668398D-A668-4E3E-A5EB-62B293D839F1}"/>
                          <w:text/>
                        </w:sdtPr>
                        <w:sdtContent>
                          <w:p w:rsidR="00FE73B8" w:rsidRPr="006E60BE" w:rsidRDefault="00696289" w:rsidP="00696289">
                            <w:pPr>
                              <w:pStyle w:val="NoSpacing"/>
                              <w:spacing w:line="360" w:lineRule="auto"/>
                              <w:rPr>
                                <w:b/>
                                <w:bCs/>
                                <w:color w:val="FF0000"/>
                              </w:rPr>
                            </w:pPr>
                            <w:r w:rsidRPr="006E60BE">
                              <w:rPr>
                                <w:b/>
                                <w:bCs/>
                                <w:color w:val="FF0000"/>
                              </w:rPr>
                              <w:t>Class : 10 /3</w:t>
                            </w:r>
                          </w:p>
                        </w:sdtContent>
                      </w:sdt>
                      <w:sdt>
                        <w:sdtPr>
                          <w:rPr>
                            <w:b/>
                            <w:bCs/>
                            <w:color w:val="FF0000"/>
                          </w:rPr>
                          <w:alias w:val="Date"/>
                          <w:id w:val="1327548"/>
                          <w:placeholder>
                            <w:docPart w:val="0CD56C9DBE90435DB6C1BC75507BBC43"/>
                          </w:placeholder>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Content>
                          <w:p w:rsidR="00FE73B8" w:rsidRPr="00D862EA" w:rsidRDefault="00D862EA" w:rsidP="00D862EA">
                            <w:pPr>
                              <w:pStyle w:val="NoSpacing"/>
                              <w:spacing w:line="360" w:lineRule="auto"/>
                              <w:rPr>
                                <w:b/>
                                <w:bCs/>
                                <w:color w:val="B67F12"/>
                              </w:rPr>
                            </w:pPr>
                            <w:r w:rsidRPr="006E60BE">
                              <w:rPr>
                                <w:b/>
                                <w:bCs/>
                                <w:color w:val="FF0000"/>
                              </w:rPr>
                              <w:t xml:space="preserve">Supervised By : Mr. Mohammad Kammal </w:t>
                            </w:r>
                          </w:p>
                        </w:sdtContent>
                      </w:sdt>
                    </w:txbxContent>
                  </v:textbox>
                </v:rect>
                <w10:wrap anchorx="page" anchory="page"/>
              </v:group>
            </w:pict>
          </w:r>
          <w:r w:rsidR="005337C7" w:rsidRPr="00C717BD">
            <w:rPr>
              <w:b/>
              <w:bCs/>
              <w:sz w:val="24"/>
              <w:szCs w:val="24"/>
            </w:rPr>
            <w:t xml:space="preserve"> </w:t>
          </w:r>
          <w:r w:rsidR="00130335" w:rsidRPr="00C717BD">
            <w:rPr>
              <w:b/>
              <w:bCs/>
              <w:sz w:val="24"/>
              <w:szCs w:val="24"/>
            </w:rPr>
            <w:t>United Arab E</w:t>
          </w:r>
          <w:r w:rsidR="00891408" w:rsidRPr="00C717BD">
            <w:rPr>
              <w:b/>
              <w:bCs/>
              <w:sz w:val="24"/>
              <w:szCs w:val="24"/>
            </w:rPr>
            <w:t>mirates</w:t>
          </w:r>
          <w:r w:rsidR="005337C7" w:rsidRPr="00C717BD">
            <w:rPr>
              <w:b/>
              <w:bCs/>
              <w:sz w:val="24"/>
              <w:szCs w:val="24"/>
            </w:rPr>
            <w:t xml:space="preserve">  </w:t>
          </w:r>
        </w:p>
        <w:p w:rsidR="00AE24DE" w:rsidRPr="00C717BD" w:rsidRDefault="00891408" w:rsidP="00891408">
          <w:pPr>
            <w:tabs>
              <w:tab w:val="right" w:pos="8313"/>
            </w:tabs>
            <w:jc w:val="right"/>
            <w:rPr>
              <w:b/>
              <w:bCs/>
              <w:sz w:val="24"/>
              <w:szCs w:val="24"/>
              <w:rtl/>
            </w:rPr>
          </w:pPr>
          <w:r w:rsidRPr="00C717BD">
            <w:rPr>
              <w:b/>
              <w:bCs/>
              <w:sz w:val="24"/>
              <w:szCs w:val="24"/>
            </w:rPr>
            <w:t>The</w:t>
          </w:r>
          <w:r w:rsidR="004F0888" w:rsidRPr="00C717BD">
            <w:rPr>
              <w:b/>
              <w:bCs/>
              <w:sz w:val="24"/>
              <w:szCs w:val="24"/>
            </w:rPr>
            <w:t xml:space="preserve"> Ministry of Education</w:t>
          </w:r>
        </w:p>
        <w:p w:rsidR="00EE3F02" w:rsidRPr="00C717BD" w:rsidRDefault="00891408" w:rsidP="00891408">
          <w:pPr>
            <w:tabs>
              <w:tab w:val="left" w:pos="6083"/>
            </w:tabs>
            <w:bidi w:val="0"/>
            <w:jc w:val="both"/>
            <w:rPr>
              <w:rFonts w:ascii="Arial" w:eastAsia="Times New Roman" w:hAnsi="Arial" w:cs="Arial"/>
              <w:color w:val="000000"/>
              <w:sz w:val="24"/>
              <w:szCs w:val="24"/>
            </w:rPr>
          </w:pPr>
          <w:r w:rsidRPr="00C717BD">
            <w:rPr>
              <w:rFonts w:ascii="Arial" w:eastAsia="Times New Roman" w:hAnsi="Arial" w:cs="Arial"/>
              <w:color w:val="000000"/>
              <w:sz w:val="24"/>
              <w:szCs w:val="24"/>
            </w:rPr>
            <w:t xml:space="preserve">Masafi Secondary School </w:t>
          </w:r>
        </w:p>
        <w:p w:rsidR="00EE3F02" w:rsidRDefault="00EE3F02" w:rsidP="00EE3F02">
          <w:pPr>
            <w:bidi w:val="0"/>
            <w:rPr>
              <w:rFonts w:ascii="Arial" w:eastAsia="Times New Roman" w:hAnsi="Arial" w:cs="Arial"/>
              <w:color w:val="000000"/>
              <w:sz w:val="36"/>
              <w:szCs w:val="36"/>
            </w:rPr>
          </w:pPr>
        </w:p>
        <w:p w:rsidR="00EE3F02" w:rsidRDefault="00EE3F02" w:rsidP="00EE3F02">
          <w:pPr>
            <w:bidi w:val="0"/>
            <w:rPr>
              <w:rFonts w:ascii="Arial" w:eastAsia="Times New Roman" w:hAnsi="Arial" w:cs="Arial"/>
              <w:color w:val="000000"/>
              <w:sz w:val="36"/>
              <w:szCs w:val="36"/>
            </w:rPr>
          </w:pPr>
        </w:p>
        <w:p w:rsidR="00EE3F02" w:rsidRDefault="00EE3F02" w:rsidP="00EE3F02">
          <w:pPr>
            <w:bidi w:val="0"/>
            <w:rPr>
              <w:rFonts w:ascii="Arial" w:eastAsia="Times New Roman" w:hAnsi="Arial" w:cs="Arial"/>
              <w:color w:val="000000"/>
              <w:sz w:val="36"/>
              <w:szCs w:val="36"/>
            </w:rPr>
          </w:pPr>
        </w:p>
        <w:p w:rsidR="00EE3F02" w:rsidRDefault="00BA7DBE" w:rsidP="00EE3F02">
          <w:pPr>
            <w:bidi w:val="0"/>
            <w:rPr>
              <w:rFonts w:ascii="Arial" w:eastAsia="Times New Roman" w:hAnsi="Arial" w:cs="Arial"/>
              <w:color w:val="000000"/>
              <w:sz w:val="36"/>
              <w:szCs w:val="36"/>
            </w:rPr>
          </w:pPr>
          <w:r w:rsidRPr="00BA7DBE">
            <w:rPr>
              <w:noProof/>
            </w:rPr>
            <w:pict>
              <v:rect id="_x0000_s1054" style="position:absolute;margin-left:-294.35pt;margin-top:255.15pt;width:534.75pt;height:34pt;z-index:251662336;mso-width-percent:900;mso-height-percent:73;mso-position-horizontal-relative:page;mso-position-vertical-relative:page;mso-width-percent:900;mso-height-percent:73;v-text-anchor:middle" o:allowincell="f" fillcolor="#4f81bd [3204]" strokecolor="white [3212]" strokeweight="1pt">
                <v:fill color2="#365f91 [2404]"/>
                <v:shadow color="#d8d8d8 [2732]" offset="3pt,3pt" offset2="2pt,2pt"/>
                <v:textbox style="mso-next-textbox:#_x0000_s1054;mso-fit-shape-to-text:t" inset="14.4pt,,14.4pt">
                  <w:txbxContent>
                    <w:sdt>
                      <w:sdtPr>
                        <w:rPr>
                          <w:rFonts w:asciiTheme="majorHAnsi" w:eastAsiaTheme="majorEastAsia" w:hAnsiTheme="majorHAnsi" w:cstheme="majorBidi"/>
                          <w:color w:val="FFFFFF" w:themeColor="background1"/>
                          <w:sz w:val="44"/>
                          <w:szCs w:val="44"/>
                        </w:rPr>
                        <w:alias w:val="Title"/>
                        <w:id w:val="1327549"/>
                        <w:dataBinding w:prefixMappings="xmlns:ns0='http://schemas.openxmlformats.org/package/2006/metadata/core-properties' xmlns:ns1='http://purl.org/dc/elements/1.1/'" w:xpath="/ns0:coreProperties[1]/ns1:title[1]" w:storeItemID="{6C3C8BC8-F283-45AE-878A-BAB7291924A1}"/>
                        <w:text/>
                      </w:sdtPr>
                      <w:sdtContent>
                        <w:p w:rsidR="00FE73B8" w:rsidRPr="008069B7" w:rsidRDefault="008069B7" w:rsidP="008069B7">
                          <w:pPr>
                            <w:pStyle w:val="NoSpacing"/>
                            <w:jc w:val="right"/>
                            <w:rPr>
                              <w:rFonts w:asciiTheme="majorHAnsi" w:eastAsiaTheme="majorEastAsia" w:hAnsiTheme="majorHAnsi" w:cstheme="majorBidi"/>
                              <w:color w:val="FFFFFF" w:themeColor="background1"/>
                              <w:sz w:val="44"/>
                              <w:szCs w:val="44"/>
                            </w:rPr>
                          </w:pPr>
                          <w:r w:rsidRPr="008069B7">
                            <w:rPr>
                              <w:rFonts w:asciiTheme="majorHAnsi" w:eastAsiaTheme="majorEastAsia" w:hAnsiTheme="majorHAnsi" w:cstheme="majorBidi"/>
                              <w:color w:val="FFFFFF" w:themeColor="background1"/>
                              <w:sz w:val="44"/>
                              <w:szCs w:val="44"/>
                            </w:rPr>
                            <w:t>My Project about :</w:t>
                          </w:r>
                        </w:p>
                      </w:sdtContent>
                    </w:sdt>
                  </w:txbxContent>
                </v:textbox>
                <w10:wrap anchorx="page" anchory="page"/>
              </v:rect>
            </w:pict>
          </w:r>
        </w:p>
        <w:p w:rsidR="00EE3F02" w:rsidRDefault="008069B7" w:rsidP="00EE3F02">
          <w:pPr>
            <w:bidi w:val="0"/>
            <w:rPr>
              <w:rFonts w:ascii="Arial" w:eastAsia="Times New Roman" w:hAnsi="Arial" w:cs="Arial"/>
              <w:color w:val="000000"/>
              <w:sz w:val="36"/>
              <w:szCs w:val="36"/>
            </w:rPr>
          </w:pPr>
          <w:r>
            <w:rPr>
              <w:rFonts w:ascii="Arial" w:eastAsia="Times New Roman" w:hAnsi="Arial" w:cs="Arial"/>
              <w:noProof/>
              <w:color w:val="000000"/>
              <w:sz w:val="36"/>
              <w:szCs w:val="36"/>
            </w:rPr>
            <w:drawing>
              <wp:anchor distT="0" distB="0" distL="114300" distR="114300" simplePos="0" relativeHeight="251665408" behindDoc="0" locked="0" layoutInCell="1" allowOverlap="1">
                <wp:simplePos x="0" y="0"/>
                <wp:positionH relativeFrom="column">
                  <wp:posOffset>-472440</wp:posOffset>
                </wp:positionH>
                <wp:positionV relativeFrom="paragraph">
                  <wp:posOffset>621030</wp:posOffset>
                </wp:positionV>
                <wp:extent cx="6510655" cy="2726690"/>
                <wp:effectExtent l="0" t="0" r="271145" b="492760"/>
                <wp:wrapSquare wrapText="bothSides"/>
                <wp:docPr id="11" name="Picture 9" descr="http://www2.wit.ie/International/CurrentStudents/VolunteerAbroad/social_volunteering_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2.wit.ie/International/CurrentStudents/VolunteerAbroad/social_volunteering_top.jpg"/>
                        <pic:cNvPicPr>
                          <a:picLocks noChangeAspect="1" noChangeArrowheads="1"/>
                        </pic:cNvPicPr>
                      </pic:nvPicPr>
                      <pic:blipFill>
                        <a:blip r:embed="rId11"/>
                        <a:srcRect/>
                        <a:stretch>
                          <a:fillRect/>
                        </a:stretch>
                      </pic:blipFill>
                      <pic:spPr bwMode="auto">
                        <a:xfrm>
                          <a:off x="0" y="0"/>
                          <a:ext cx="6510655" cy="272669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p>
        <w:p w:rsidR="00EE3F02" w:rsidRDefault="00EE3F02" w:rsidP="00EE3F02">
          <w:pPr>
            <w:bidi w:val="0"/>
            <w:rPr>
              <w:rFonts w:ascii="Arial" w:eastAsia="Times New Roman" w:hAnsi="Arial" w:cs="Arial"/>
              <w:color w:val="000000"/>
              <w:sz w:val="36"/>
              <w:szCs w:val="36"/>
            </w:rPr>
          </w:pPr>
        </w:p>
        <w:p w:rsidR="00EE3F02" w:rsidRDefault="00EE3F02" w:rsidP="00EE3F02">
          <w:pPr>
            <w:bidi w:val="0"/>
            <w:rPr>
              <w:rFonts w:ascii="Arial" w:eastAsia="Times New Roman" w:hAnsi="Arial" w:cs="Arial"/>
              <w:color w:val="000000"/>
              <w:sz w:val="36"/>
              <w:szCs w:val="36"/>
            </w:rPr>
          </w:pPr>
        </w:p>
        <w:p w:rsidR="00EE3F02" w:rsidRDefault="00EE3F02" w:rsidP="00EE3F02">
          <w:pPr>
            <w:bidi w:val="0"/>
            <w:rPr>
              <w:rFonts w:ascii="Arial" w:eastAsia="Times New Roman" w:hAnsi="Arial" w:cs="Arial"/>
              <w:color w:val="000000"/>
              <w:sz w:val="36"/>
              <w:szCs w:val="36"/>
            </w:rPr>
          </w:pPr>
        </w:p>
        <w:p w:rsidR="00EE3F02" w:rsidRDefault="00EE3F02" w:rsidP="00EE3F02">
          <w:pPr>
            <w:bidi w:val="0"/>
            <w:rPr>
              <w:rFonts w:ascii="Arial" w:eastAsia="Times New Roman" w:hAnsi="Arial" w:cs="Arial"/>
              <w:color w:val="000000"/>
              <w:sz w:val="36"/>
              <w:szCs w:val="36"/>
            </w:rPr>
          </w:pPr>
        </w:p>
        <w:p w:rsidR="00EE3F02" w:rsidRDefault="00EE3F02" w:rsidP="00EE3F02">
          <w:pPr>
            <w:bidi w:val="0"/>
            <w:rPr>
              <w:rFonts w:ascii="Arial" w:eastAsia="Times New Roman" w:hAnsi="Arial" w:cs="Arial"/>
              <w:color w:val="000000"/>
              <w:sz w:val="36"/>
              <w:szCs w:val="36"/>
            </w:rPr>
          </w:pPr>
        </w:p>
        <w:p w:rsidR="00175930" w:rsidRDefault="00BA7DBE" w:rsidP="00175930">
          <w:pPr>
            <w:bidi w:val="0"/>
            <w:rPr>
              <w:rFonts w:ascii="Arial" w:eastAsia="Times New Roman" w:hAnsi="Arial" w:cs="Arial"/>
              <w:color w:val="000000"/>
              <w:sz w:val="36"/>
              <w:szCs w:val="36"/>
            </w:rPr>
          </w:pPr>
        </w:p>
      </w:sdtContent>
    </w:sdt>
    <w:p w:rsidR="00F96C01" w:rsidRPr="00175930" w:rsidRDefault="00AC67BE" w:rsidP="00175930">
      <w:pPr>
        <w:bidi w:val="0"/>
        <w:rPr>
          <w:rFonts w:ascii="Arial" w:eastAsia="Times New Roman" w:hAnsi="Arial" w:cs="Arial"/>
          <w:color w:val="000000"/>
          <w:sz w:val="36"/>
          <w:szCs w:val="36"/>
          <w:u w:val="single"/>
        </w:rPr>
      </w:pPr>
      <w:r w:rsidRPr="00175930">
        <w:rPr>
          <w:rFonts w:ascii="Arial" w:hAnsi="Arial" w:cs="Arial"/>
          <w:b/>
          <w:bCs/>
          <w:color w:val="FF0000"/>
          <w:sz w:val="44"/>
          <w:szCs w:val="44"/>
          <w:u w:val="single"/>
        </w:rPr>
        <w:t xml:space="preserve">Introduction </w:t>
      </w:r>
    </w:p>
    <w:p w:rsidR="00F96C01" w:rsidRPr="003B6974" w:rsidRDefault="00F96C01" w:rsidP="00F96C01">
      <w:pPr>
        <w:spacing w:line="219" w:lineRule="atLeast"/>
        <w:rPr>
          <w:rFonts w:ascii="Arial" w:hAnsi="Arial" w:cs="Arial"/>
          <w:vanish/>
          <w:sz w:val="24"/>
          <w:szCs w:val="24"/>
        </w:rPr>
      </w:pPr>
    </w:p>
    <w:p w:rsidR="00F96C01" w:rsidRPr="003B6974" w:rsidRDefault="001A253A" w:rsidP="00F96C01">
      <w:pPr>
        <w:pStyle w:val="NormalWeb"/>
        <w:spacing w:before="96" w:beforeAutospacing="0" w:after="120" w:afterAutospacing="0" w:line="360" w:lineRule="atLeast"/>
        <w:rPr>
          <w:rFonts w:ascii="Arial" w:hAnsi="Arial" w:cs="Arial"/>
        </w:rPr>
      </w:pPr>
      <w:r>
        <w:rPr>
          <w:rFonts w:ascii="Arial" w:hAnsi="Arial" w:cs="Arial"/>
          <w:b/>
          <w:bCs/>
          <w:noProof/>
        </w:rPr>
        <w:drawing>
          <wp:anchor distT="0" distB="0" distL="114300" distR="114300" simplePos="0" relativeHeight="251666432" behindDoc="1" locked="0" layoutInCell="1" allowOverlap="1">
            <wp:simplePos x="0" y="0"/>
            <wp:positionH relativeFrom="column">
              <wp:posOffset>3673475</wp:posOffset>
            </wp:positionH>
            <wp:positionV relativeFrom="paragraph">
              <wp:posOffset>878840</wp:posOffset>
            </wp:positionV>
            <wp:extent cx="1680210" cy="1491615"/>
            <wp:effectExtent l="133350" t="38100" r="72390" b="70485"/>
            <wp:wrapTight wrapText="bothSides">
              <wp:wrapPolygon edited="0">
                <wp:start x="1469" y="-552"/>
                <wp:lineTo x="0" y="276"/>
                <wp:lineTo x="-1714" y="2483"/>
                <wp:lineTo x="-1714" y="17103"/>
                <wp:lineTo x="-735" y="21517"/>
                <wp:lineTo x="980" y="22621"/>
                <wp:lineTo x="1224" y="22621"/>
                <wp:lineTo x="19347" y="22621"/>
                <wp:lineTo x="19592" y="22621"/>
                <wp:lineTo x="21061" y="21517"/>
                <wp:lineTo x="21306" y="21517"/>
                <wp:lineTo x="22286" y="17655"/>
                <wp:lineTo x="22286" y="3862"/>
                <wp:lineTo x="22531" y="2759"/>
                <wp:lineTo x="20571" y="276"/>
                <wp:lineTo x="19102" y="-552"/>
                <wp:lineTo x="1469" y="-552"/>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680210" cy="14916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F96C01" w:rsidRPr="003B6974">
        <w:rPr>
          <w:rFonts w:ascii="Arial" w:hAnsi="Arial" w:cs="Arial"/>
          <w:b/>
          <w:bCs/>
        </w:rPr>
        <w:t>Volunteering</w:t>
      </w:r>
      <w:r w:rsidR="00F96C01" w:rsidRPr="003B6974">
        <w:rPr>
          <w:rStyle w:val="apple-converted-space"/>
          <w:rFonts w:ascii="Arial" w:hAnsi="Arial" w:cs="Arial"/>
        </w:rPr>
        <w:t> </w:t>
      </w:r>
      <w:r w:rsidR="00F96C01" w:rsidRPr="003B6974">
        <w:rPr>
          <w:rFonts w:ascii="Arial" w:hAnsi="Arial" w:cs="Arial"/>
        </w:rPr>
        <w:t>is the practice of people working on behalf of others or a particular cause without payment for their time and services. Volunteering is generally considered an</w:t>
      </w:r>
      <w:r w:rsidR="00F96C01" w:rsidRPr="003B6974">
        <w:rPr>
          <w:rStyle w:val="apple-converted-space"/>
          <w:rFonts w:ascii="Arial" w:hAnsi="Arial" w:cs="Arial"/>
        </w:rPr>
        <w:t> </w:t>
      </w:r>
      <w:hyperlink r:id="rId13" w:tooltip="Altruistic" w:history="1">
        <w:r w:rsidR="00F96C01" w:rsidRPr="003B6974">
          <w:rPr>
            <w:rStyle w:val="Hyperlink"/>
            <w:rFonts w:ascii="Arial" w:hAnsi="Arial" w:cs="Arial"/>
            <w:color w:val="auto"/>
            <w:u w:val="none"/>
          </w:rPr>
          <w:t>altruistic</w:t>
        </w:r>
      </w:hyperlink>
      <w:r w:rsidR="00AC67BE">
        <w:rPr>
          <w:rFonts w:ascii="Arial" w:hAnsi="Arial" w:cs="Arial"/>
        </w:rPr>
        <w:t xml:space="preserve"> </w:t>
      </w:r>
      <w:r w:rsidR="00F96C01" w:rsidRPr="003B6974">
        <w:rPr>
          <w:rFonts w:ascii="Arial" w:hAnsi="Arial" w:cs="Arial"/>
        </w:rPr>
        <w:t>activity, intended to promote good or improve human</w:t>
      </w:r>
      <w:r w:rsidR="00F96C01" w:rsidRPr="003B6974">
        <w:rPr>
          <w:rStyle w:val="apple-converted-space"/>
          <w:rFonts w:ascii="Arial" w:hAnsi="Arial" w:cs="Arial"/>
        </w:rPr>
        <w:t> </w:t>
      </w:r>
      <w:hyperlink r:id="rId14" w:tooltip="Quality of life" w:history="1">
        <w:r w:rsidR="00F96C01" w:rsidRPr="003B6974">
          <w:rPr>
            <w:rStyle w:val="Hyperlink"/>
            <w:rFonts w:ascii="Arial" w:hAnsi="Arial" w:cs="Arial"/>
            <w:color w:val="auto"/>
            <w:u w:val="none"/>
          </w:rPr>
          <w:t>quality of life</w:t>
        </w:r>
      </w:hyperlink>
      <w:r w:rsidR="00F96C01" w:rsidRPr="003B6974">
        <w:rPr>
          <w:rFonts w:ascii="Arial" w:hAnsi="Arial" w:cs="Arial"/>
        </w:rPr>
        <w:t>, but people also volunteer for their own skill development, to meet others, to make contacts for possible employment, to have fun, and a variety of other reasons that could be considered</w:t>
      </w:r>
      <w:r w:rsidR="00F96C01" w:rsidRPr="003B6974">
        <w:rPr>
          <w:rStyle w:val="apple-converted-space"/>
          <w:rFonts w:ascii="Arial" w:hAnsi="Arial" w:cs="Arial"/>
        </w:rPr>
        <w:t> </w:t>
      </w:r>
      <w:hyperlink r:id="rId15" w:tooltip="Selfishness" w:history="1">
        <w:r w:rsidR="00F96C01" w:rsidRPr="003B6974">
          <w:rPr>
            <w:rStyle w:val="Hyperlink"/>
            <w:rFonts w:ascii="Arial" w:hAnsi="Arial" w:cs="Arial"/>
            <w:color w:val="auto"/>
            <w:u w:val="none"/>
          </w:rPr>
          <w:t>self-serving</w:t>
        </w:r>
      </w:hyperlink>
      <w:r w:rsidR="00F96C01" w:rsidRPr="003B6974">
        <w:rPr>
          <w:rFonts w:ascii="Arial" w:hAnsi="Arial" w:cs="Arial"/>
        </w:rPr>
        <w:t>.</w:t>
      </w:r>
    </w:p>
    <w:p w:rsidR="00F96C01" w:rsidRPr="003B6974" w:rsidRDefault="00F96C01" w:rsidP="007E02BC">
      <w:pPr>
        <w:pStyle w:val="NormalWeb"/>
        <w:spacing w:before="96" w:beforeAutospacing="0" w:after="120" w:afterAutospacing="0" w:line="360" w:lineRule="atLeast"/>
        <w:rPr>
          <w:rFonts w:ascii="Arial" w:hAnsi="Arial" w:cs="Arial"/>
        </w:rPr>
      </w:pPr>
      <w:r w:rsidRPr="003B6974">
        <w:rPr>
          <w:rFonts w:ascii="Arial" w:hAnsi="Arial" w:cs="Arial"/>
        </w:rPr>
        <w:t>Volunteering takes many forms and is performed by a wide range of people. Many volunteers are specifically trained in the areas they work in, such as</w:t>
      </w:r>
      <w:r w:rsidRPr="003B6974">
        <w:rPr>
          <w:rStyle w:val="apple-converted-space"/>
          <w:rFonts w:ascii="Arial" w:hAnsi="Arial" w:cs="Arial"/>
        </w:rPr>
        <w:t> </w:t>
      </w:r>
      <w:hyperlink r:id="rId16" w:tooltip="Medicine" w:history="1">
        <w:r w:rsidRPr="003B6974">
          <w:rPr>
            <w:rStyle w:val="Hyperlink"/>
            <w:rFonts w:ascii="Arial" w:hAnsi="Arial" w:cs="Arial"/>
            <w:color w:val="auto"/>
            <w:u w:val="none"/>
          </w:rPr>
          <w:t>medicine</w:t>
        </w:r>
      </w:hyperlink>
      <w:r w:rsidRPr="003B6974">
        <w:rPr>
          <w:rFonts w:ascii="Arial" w:hAnsi="Arial" w:cs="Arial"/>
        </w:rPr>
        <w:t>,</w:t>
      </w:r>
      <w:r w:rsidRPr="003B6974">
        <w:rPr>
          <w:rStyle w:val="apple-converted-space"/>
          <w:rFonts w:ascii="Arial" w:hAnsi="Arial" w:cs="Arial"/>
        </w:rPr>
        <w:t> </w:t>
      </w:r>
      <w:hyperlink r:id="rId17" w:tooltip="Education" w:history="1">
        <w:r w:rsidRPr="003B6974">
          <w:rPr>
            <w:rStyle w:val="Hyperlink"/>
            <w:rFonts w:ascii="Arial" w:hAnsi="Arial" w:cs="Arial"/>
            <w:color w:val="auto"/>
            <w:u w:val="none"/>
          </w:rPr>
          <w:t>education</w:t>
        </w:r>
      </w:hyperlink>
      <w:r w:rsidRPr="003B6974">
        <w:rPr>
          <w:rFonts w:ascii="Arial" w:hAnsi="Arial" w:cs="Arial"/>
        </w:rPr>
        <w:t>, or</w:t>
      </w:r>
      <w:r w:rsidRPr="003B6974">
        <w:rPr>
          <w:rStyle w:val="apple-converted-space"/>
          <w:rFonts w:ascii="Arial" w:hAnsi="Arial" w:cs="Arial"/>
        </w:rPr>
        <w:t> </w:t>
      </w:r>
      <w:hyperlink r:id="rId18" w:tooltip="Emergency service" w:history="1">
        <w:r w:rsidRPr="003B6974">
          <w:rPr>
            <w:rStyle w:val="Hyperlink"/>
            <w:rFonts w:ascii="Arial" w:hAnsi="Arial" w:cs="Arial"/>
            <w:color w:val="auto"/>
            <w:u w:val="none"/>
          </w:rPr>
          <w:t>emergency rescue</w:t>
        </w:r>
      </w:hyperlink>
      <w:r w:rsidRPr="003B6974">
        <w:rPr>
          <w:rFonts w:ascii="Arial" w:hAnsi="Arial" w:cs="Arial"/>
        </w:rPr>
        <w:t>. Other volunteers serve on an as-needed basis, such as in response to a natural disaster or for a beach-cleanup.</w:t>
      </w:r>
    </w:p>
    <w:p w:rsidR="00AC67BE" w:rsidRDefault="00AC67BE" w:rsidP="007E02BC">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rPr>
      </w:pPr>
    </w:p>
    <w:p w:rsidR="00984A3A" w:rsidRDefault="00984A3A" w:rsidP="007E02BC">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rPr>
      </w:pPr>
    </w:p>
    <w:p w:rsidR="00984A3A" w:rsidRDefault="00984A3A" w:rsidP="007E02BC">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rPr>
      </w:pPr>
    </w:p>
    <w:p w:rsidR="00984A3A" w:rsidRDefault="00984A3A" w:rsidP="007E02BC">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rPr>
      </w:pPr>
    </w:p>
    <w:p w:rsidR="00984A3A" w:rsidRDefault="00984A3A" w:rsidP="007E02BC">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rPr>
      </w:pPr>
    </w:p>
    <w:p w:rsidR="00984A3A" w:rsidRDefault="00984A3A" w:rsidP="007E02BC">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rPr>
      </w:pPr>
    </w:p>
    <w:p w:rsidR="00984A3A" w:rsidRDefault="00984A3A" w:rsidP="007E02BC">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rPr>
      </w:pPr>
    </w:p>
    <w:p w:rsidR="00984A3A" w:rsidRDefault="00984A3A" w:rsidP="007E02BC">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rPr>
      </w:pPr>
    </w:p>
    <w:p w:rsidR="00984A3A" w:rsidRDefault="00984A3A" w:rsidP="007E02BC">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rPr>
      </w:pPr>
    </w:p>
    <w:p w:rsidR="00984A3A" w:rsidRDefault="00984A3A" w:rsidP="007E02BC">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rPr>
      </w:pPr>
    </w:p>
    <w:p w:rsidR="00984A3A" w:rsidRDefault="00984A3A" w:rsidP="007E02BC">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rPr>
      </w:pPr>
    </w:p>
    <w:p w:rsidR="00984A3A" w:rsidRDefault="00984A3A" w:rsidP="007E02BC">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rPr>
      </w:pPr>
    </w:p>
    <w:p w:rsidR="00984A3A" w:rsidRDefault="00984A3A" w:rsidP="007E02BC">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rPr>
      </w:pPr>
    </w:p>
    <w:p w:rsidR="00F96C01" w:rsidRPr="007E02BC" w:rsidRDefault="00F96C01" w:rsidP="007E02BC">
      <w:pPr>
        <w:pStyle w:val="Heading2"/>
        <w:pBdr>
          <w:bottom w:val="single" w:sz="4" w:space="2" w:color="AAAAAA"/>
        </w:pBdr>
        <w:spacing w:before="0" w:beforeAutospacing="0" w:after="144" w:afterAutospacing="0" w:line="219" w:lineRule="atLeast"/>
        <w:rPr>
          <w:rFonts w:ascii="Arial" w:hAnsi="Arial" w:cs="Arial"/>
          <w:b w:val="0"/>
          <w:bCs w:val="0"/>
          <w:color w:val="000000"/>
        </w:rPr>
      </w:pPr>
      <w:r w:rsidRPr="007E02BC">
        <w:rPr>
          <w:rStyle w:val="mw-headline"/>
          <w:rFonts w:ascii="Arial" w:hAnsi="Arial" w:cs="Arial"/>
          <w:b w:val="0"/>
          <w:bCs w:val="0"/>
          <w:color w:val="000000"/>
        </w:rPr>
        <w:lastRenderedPageBreak/>
        <w:t>Social capita</w:t>
      </w:r>
      <w:r w:rsidR="007E02BC">
        <w:rPr>
          <w:rStyle w:val="mw-headline"/>
          <w:rFonts w:ascii="Arial" w:hAnsi="Arial" w:cs="Arial"/>
          <w:b w:val="0"/>
          <w:bCs w:val="0"/>
          <w:color w:val="000000"/>
        </w:rPr>
        <w:t>l</w:t>
      </w:r>
      <w:r w:rsidR="001075EC" w:rsidRPr="007E02BC">
        <w:rPr>
          <w:rStyle w:val="mw-headline"/>
          <w:rFonts w:ascii="Arial" w:hAnsi="Arial" w:cs="Arial"/>
          <w:b w:val="0"/>
          <w:bCs w:val="0"/>
          <w:color w:val="000000"/>
        </w:rPr>
        <w:t xml:space="preserve">                                                                  </w:t>
      </w:r>
    </w:p>
    <w:p w:rsidR="00F96C01" w:rsidRPr="003B6974" w:rsidRDefault="00F96C01" w:rsidP="007E02BC">
      <w:pPr>
        <w:pStyle w:val="NormalWeb"/>
        <w:spacing w:before="96" w:beforeAutospacing="0" w:after="120" w:afterAutospacing="0" w:line="360" w:lineRule="atLeast"/>
        <w:rPr>
          <w:rFonts w:ascii="Arial" w:hAnsi="Arial" w:cs="Arial"/>
        </w:rPr>
      </w:pPr>
      <w:r w:rsidRPr="003B6974">
        <w:rPr>
          <w:rFonts w:ascii="Arial" w:hAnsi="Arial" w:cs="Arial"/>
        </w:rPr>
        <w:t>The</w:t>
      </w:r>
      <w:r w:rsidRPr="003B6974">
        <w:rPr>
          <w:rStyle w:val="apple-converted-space"/>
          <w:rFonts w:ascii="Arial" w:hAnsi="Arial" w:cs="Arial"/>
        </w:rPr>
        <w:t> </w:t>
      </w:r>
      <w:r w:rsidRPr="003B6974">
        <w:rPr>
          <w:rFonts w:ascii="Arial" w:hAnsi="Arial" w:cs="Arial"/>
          <w:i/>
          <w:iCs/>
        </w:rPr>
        <w:t>social capital</w:t>
      </w:r>
      <w:r w:rsidRPr="003B6974">
        <w:rPr>
          <w:rStyle w:val="apple-converted-space"/>
          <w:rFonts w:ascii="Arial" w:hAnsi="Arial" w:cs="Arial"/>
        </w:rPr>
        <w:t> </w:t>
      </w:r>
      <w:r w:rsidRPr="003B6974">
        <w:rPr>
          <w:rFonts w:ascii="Arial" w:hAnsi="Arial" w:cs="Arial"/>
        </w:rPr>
        <w:t>generated by volunteering plays a key role in economic regeneration. Where</w:t>
      </w:r>
      <w:r w:rsidRPr="003B6974">
        <w:rPr>
          <w:rStyle w:val="apple-converted-space"/>
          <w:rFonts w:ascii="Arial" w:hAnsi="Arial" w:cs="Arial"/>
        </w:rPr>
        <w:t> </w:t>
      </w:r>
      <w:hyperlink r:id="rId19" w:tooltip="Poverty" w:history="1">
        <w:r w:rsidRPr="003B6974">
          <w:rPr>
            <w:rStyle w:val="Hyperlink"/>
            <w:rFonts w:ascii="Arial" w:hAnsi="Arial" w:cs="Arial"/>
            <w:color w:val="auto"/>
            <w:u w:val="none"/>
          </w:rPr>
          <w:t>poverty</w:t>
        </w:r>
      </w:hyperlink>
      <w:r w:rsidRPr="003B6974">
        <w:rPr>
          <w:rStyle w:val="apple-converted-space"/>
          <w:rFonts w:ascii="Arial" w:hAnsi="Arial" w:cs="Arial"/>
        </w:rPr>
        <w:t> </w:t>
      </w:r>
      <w:r w:rsidRPr="003B6974">
        <w:rPr>
          <w:rFonts w:ascii="Arial" w:hAnsi="Arial" w:cs="Arial"/>
        </w:rPr>
        <w:t>is endemic to an area, poor communities lack friends and neighbors able to help. This, voluntary mutual aid or self-help is an important safety net. This model works well within a state because there is a national solidarity in times of adversity and more prosperous groups will usually make sacrifices for the benefit of those in need.</w:t>
      </w:r>
    </w:p>
    <w:p w:rsidR="00AC67BE" w:rsidRDefault="00AC67BE" w:rsidP="00F96C01">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rPr>
      </w:pPr>
    </w:p>
    <w:p w:rsidR="00F96C01" w:rsidRPr="007E02BC" w:rsidRDefault="00F96C01" w:rsidP="00F96C01">
      <w:pPr>
        <w:pStyle w:val="Heading2"/>
        <w:pBdr>
          <w:bottom w:val="single" w:sz="4" w:space="2" w:color="AAAAAA"/>
        </w:pBdr>
        <w:spacing w:before="0" w:beforeAutospacing="0" w:after="144" w:afterAutospacing="0" w:line="219" w:lineRule="atLeast"/>
        <w:rPr>
          <w:rFonts w:ascii="Arial" w:hAnsi="Arial" w:cs="Arial"/>
          <w:b w:val="0"/>
          <w:bCs w:val="0"/>
          <w:color w:val="000000"/>
        </w:rPr>
      </w:pPr>
      <w:r w:rsidRPr="007E02BC">
        <w:rPr>
          <w:rStyle w:val="mw-headline"/>
          <w:rFonts w:ascii="Arial" w:hAnsi="Arial" w:cs="Arial"/>
          <w:b w:val="0"/>
          <w:bCs w:val="0"/>
          <w:color w:val="000000"/>
        </w:rPr>
        <w:t>Skills-based volunteering</w:t>
      </w:r>
    </w:p>
    <w:p w:rsidR="00F96C01" w:rsidRPr="007E02BC" w:rsidRDefault="005D1E7F" w:rsidP="005D1E7F">
      <w:pPr>
        <w:pStyle w:val="NormalWeb"/>
        <w:spacing w:before="96" w:beforeAutospacing="0" w:after="120" w:afterAutospacing="0" w:line="360" w:lineRule="atLeast"/>
        <w:rPr>
          <w:rFonts w:ascii="Arial" w:hAnsi="Arial" w:cs="Arial"/>
        </w:rPr>
      </w:pPr>
      <w:r>
        <w:rPr>
          <w:rFonts w:ascii="Arial" w:hAnsi="Arial" w:cs="Arial"/>
          <w:i/>
          <w:iCs/>
          <w:noProof/>
        </w:rPr>
        <w:drawing>
          <wp:anchor distT="0" distB="0" distL="114300" distR="114300" simplePos="0" relativeHeight="251667456" behindDoc="1" locked="0" layoutInCell="1" allowOverlap="1">
            <wp:simplePos x="0" y="0"/>
            <wp:positionH relativeFrom="column">
              <wp:posOffset>3691255</wp:posOffset>
            </wp:positionH>
            <wp:positionV relativeFrom="paragraph">
              <wp:posOffset>602615</wp:posOffset>
            </wp:positionV>
            <wp:extent cx="1853565" cy="1389380"/>
            <wp:effectExtent l="304800" t="228600" r="299085" b="191770"/>
            <wp:wrapTight wrapText="bothSides">
              <wp:wrapPolygon edited="0">
                <wp:start x="20645" y="-3554"/>
                <wp:lineTo x="444" y="-1777"/>
                <wp:lineTo x="-3552" y="-1185"/>
                <wp:lineTo x="-2886" y="5923"/>
                <wp:lineTo x="-444" y="24581"/>
                <wp:lineTo x="666" y="24581"/>
                <wp:lineTo x="1554" y="24581"/>
                <wp:lineTo x="13542" y="24581"/>
                <wp:lineTo x="25085" y="22508"/>
                <wp:lineTo x="24641" y="20139"/>
                <wp:lineTo x="24197" y="15697"/>
                <wp:lineTo x="24197" y="15400"/>
                <wp:lineTo x="23531" y="10958"/>
                <wp:lineTo x="23531" y="10662"/>
                <wp:lineTo x="22865" y="6219"/>
                <wp:lineTo x="22865" y="5923"/>
                <wp:lineTo x="22421" y="1481"/>
                <wp:lineTo x="21977" y="-3554"/>
                <wp:lineTo x="20645" y="-3554"/>
              </wp:wrapPolygon>
            </wp:wrapTight>
            <wp:docPr id="3" name="Picture 2" descr="http://www.nortecltd.com.au/images/volunteer_constru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ortecltd.com.au/images/volunteer_construction.jpg"/>
                    <pic:cNvPicPr>
                      <a:picLocks noChangeAspect="1" noChangeArrowheads="1"/>
                    </pic:cNvPicPr>
                  </pic:nvPicPr>
                  <pic:blipFill>
                    <a:blip r:embed="rId20"/>
                    <a:srcRect/>
                    <a:stretch>
                      <a:fillRect/>
                    </a:stretch>
                  </pic:blipFill>
                  <pic:spPr bwMode="auto">
                    <a:xfrm>
                      <a:off x="0" y="0"/>
                      <a:ext cx="1853565" cy="138938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00F96C01" w:rsidRPr="007E02BC">
        <w:rPr>
          <w:rFonts w:ascii="Arial" w:hAnsi="Arial" w:cs="Arial"/>
          <w:i/>
          <w:iCs/>
        </w:rPr>
        <w:t>Skills-based volunteering</w:t>
      </w:r>
      <w:r w:rsidR="00F96C01" w:rsidRPr="007E02BC">
        <w:rPr>
          <w:rStyle w:val="apple-converted-space"/>
          <w:rFonts w:ascii="Arial" w:hAnsi="Arial" w:cs="Arial"/>
        </w:rPr>
        <w:t> </w:t>
      </w:r>
      <w:r w:rsidR="00F96C01" w:rsidRPr="007E02BC">
        <w:rPr>
          <w:rFonts w:ascii="Arial" w:hAnsi="Arial" w:cs="Arial"/>
        </w:rPr>
        <w:t>refers to volunteering in which the volunteer is specifically trained in the area they are volunteering in. This is in contrast to traditional volunteering, where specific training is not required. The average hour of traditional volunteering is valued by the Independent Sector at between $18–20 an hour. Skills-based volunteerism is valued at $40–500 an hour depending on the market value of the time.</w:t>
      </w:r>
      <w:r w:rsidRPr="007E02BC">
        <w:rPr>
          <w:rFonts w:ascii="Arial" w:hAnsi="Arial" w:cs="Arial"/>
        </w:rPr>
        <w:t xml:space="preserve"> </w:t>
      </w:r>
    </w:p>
    <w:p w:rsidR="00AC67BE" w:rsidRDefault="00AC67BE" w:rsidP="00FE73B8">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rPr>
      </w:pPr>
    </w:p>
    <w:p w:rsidR="00F96C01" w:rsidRPr="007E02BC" w:rsidRDefault="00F96C01" w:rsidP="00F96C01">
      <w:pPr>
        <w:pStyle w:val="Heading2"/>
        <w:pBdr>
          <w:bottom w:val="single" w:sz="4" w:space="2" w:color="AAAAAA"/>
        </w:pBdr>
        <w:spacing w:before="0" w:beforeAutospacing="0" w:after="144" w:afterAutospacing="0" w:line="219" w:lineRule="atLeast"/>
        <w:rPr>
          <w:rFonts w:ascii="Arial" w:hAnsi="Arial" w:cs="Arial"/>
          <w:b w:val="0"/>
          <w:bCs w:val="0"/>
          <w:color w:val="000000"/>
        </w:rPr>
      </w:pPr>
      <w:r w:rsidRPr="007E02BC">
        <w:rPr>
          <w:rStyle w:val="mw-headline"/>
          <w:rFonts w:ascii="Arial" w:hAnsi="Arial" w:cs="Arial"/>
          <w:b w:val="0"/>
          <w:bCs w:val="0"/>
          <w:color w:val="000000"/>
        </w:rPr>
        <w:t>Virtual-volunteering</w:t>
      </w:r>
    </w:p>
    <w:p w:rsidR="00F96C01" w:rsidRPr="003B6974" w:rsidRDefault="00BA7DBE" w:rsidP="00F96C01">
      <w:pPr>
        <w:pStyle w:val="NormalWeb"/>
        <w:spacing w:before="96" w:beforeAutospacing="0" w:after="120" w:afterAutospacing="0" w:line="360" w:lineRule="atLeast"/>
        <w:rPr>
          <w:rFonts w:ascii="Arial" w:hAnsi="Arial" w:cs="Arial"/>
        </w:rPr>
      </w:pPr>
      <w:hyperlink r:id="rId21" w:tooltip="Virtual volunteering" w:history="1">
        <w:r w:rsidR="00F96C01" w:rsidRPr="003B6974">
          <w:rPr>
            <w:rStyle w:val="Hyperlink"/>
            <w:rFonts w:ascii="Arial" w:hAnsi="Arial" w:cs="Arial"/>
            <w:color w:val="auto"/>
            <w:u w:val="none"/>
          </w:rPr>
          <w:t>Virtual volunteering</w:t>
        </w:r>
      </w:hyperlink>
      <w:r w:rsidR="00F96C01" w:rsidRPr="003B6974">
        <w:rPr>
          <w:rFonts w:ascii="Arial" w:hAnsi="Arial" w:cs="Arial"/>
        </w:rPr>
        <w:t>, also sometimes called as eVolunteering, online volunteering or micro-volunteering, is a term describing a volunteer who completes tasks, in whole or in part, offsite from the organization being assisted, using the Internet and a home, school, telecenter or work computer or other Internet-connected device, such as a</w:t>
      </w:r>
      <w:r w:rsidR="00F96C01" w:rsidRPr="003B6974">
        <w:rPr>
          <w:rStyle w:val="apple-converted-space"/>
          <w:rFonts w:ascii="Arial" w:hAnsi="Arial" w:cs="Arial"/>
        </w:rPr>
        <w:t> </w:t>
      </w:r>
      <w:hyperlink r:id="rId22" w:tooltip="PDA" w:history="1">
        <w:r w:rsidR="00F96C01" w:rsidRPr="003B6974">
          <w:rPr>
            <w:rStyle w:val="Hyperlink"/>
            <w:rFonts w:ascii="Arial" w:hAnsi="Arial" w:cs="Arial"/>
            <w:color w:val="auto"/>
            <w:u w:val="none"/>
          </w:rPr>
          <w:t>PDAs</w:t>
        </w:r>
      </w:hyperlink>
      <w:r w:rsidR="00F96C01" w:rsidRPr="003B6974">
        <w:rPr>
          <w:rStyle w:val="apple-converted-space"/>
          <w:rFonts w:ascii="Arial" w:hAnsi="Arial" w:cs="Arial"/>
        </w:rPr>
        <w:t> </w:t>
      </w:r>
      <w:r w:rsidR="00F96C01" w:rsidRPr="003B6974">
        <w:rPr>
          <w:rFonts w:ascii="Arial" w:hAnsi="Arial" w:cs="Arial"/>
        </w:rPr>
        <w:t>or</w:t>
      </w:r>
      <w:r w:rsidR="00F96C01" w:rsidRPr="003B6974">
        <w:rPr>
          <w:rStyle w:val="apple-converted-space"/>
          <w:rFonts w:ascii="Arial" w:hAnsi="Arial" w:cs="Arial"/>
        </w:rPr>
        <w:t> </w:t>
      </w:r>
      <w:hyperlink r:id="rId23" w:tooltip="Smartphone" w:history="1">
        <w:r w:rsidR="00F96C01" w:rsidRPr="003B6974">
          <w:rPr>
            <w:rStyle w:val="Hyperlink"/>
            <w:rFonts w:ascii="Arial" w:hAnsi="Arial" w:cs="Arial"/>
            <w:color w:val="auto"/>
            <w:u w:val="none"/>
          </w:rPr>
          <w:t>smartphone</w:t>
        </w:r>
      </w:hyperlink>
      <w:r w:rsidR="00F96C01" w:rsidRPr="003B6974">
        <w:rPr>
          <w:rFonts w:ascii="Arial" w:hAnsi="Arial" w:cs="Arial"/>
        </w:rPr>
        <w:t>. Virtual volunteering is also known as cyber service, telementoring, and teletutoring,</w:t>
      </w:r>
      <w:r w:rsidR="00F96C01" w:rsidRPr="007E02BC">
        <w:rPr>
          <w:rFonts w:ascii="Arial" w:hAnsi="Arial" w:cs="Arial"/>
        </w:rPr>
        <w:t xml:space="preserve"> </w:t>
      </w:r>
      <w:r w:rsidR="00F96C01" w:rsidRPr="003B6974">
        <w:rPr>
          <w:rFonts w:ascii="Arial" w:hAnsi="Arial" w:cs="Arial"/>
        </w:rPr>
        <w:t>and various other names. Virtual volunteering is similar to</w:t>
      </w:r>
      <w:r w:rsidR="00F96C01" w:rsidRPr="003B6974">
        <w:rPr>
          <w:rStyle w:val="apple-converted-space"/>
          <w:rFonts w:ascii="Arial" w:hAnsi="Arial" w:cs="Arial"/>
        </w:rPr>
        <w:t> </w:t>
      </w:r>
      <w:hyperlink r:id="rId24" w:tooltip="Telecommuting" w:history="1">
        <w:r w:rsidR="00F96C01" w:rsidRPr="003B6974">
          <w:rPr>
            <w:rStyle w:val="Hyperlink"/>
            <w:rFonts w:ascii="Arial" w:hAnsi="Arial" w:cs="Arial"/>
            <w:color w:val="auto"/>
            <w:u w:val="none"/>
          </w:rPr>
          <w:t>telecommuting</w:t>
        </w:r>
      </w:hyperlink>
      <w:r w:rsidR="00F96C01" w:rsidRPr="003B6974">
        <w:rPr>
          <w:rFonts w:ascii="Arial" w:hAnsi="Arial" w:cs="Arial"/>
        </w:rPr>
        <w:t>, except that, instead of online employees who are paid, these are online volunteers who are not paid.</w:t>
      </w:r>
    </w:p>
    <w:p w:rsidR="00346BA7" w:rsidRDefault="00346BA7" w:rsidP="00F96C01">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rPr>
      </w:pPr>
    </w:p>
    <w:p w:rsidR="001A58A5" w:rsidRDefault="001A58A5" w:rsidP="00346BA7">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rPr>
      </w:pPr>
    </w:p>
    <w:p w:rsidR="001A58A5" w:rsidRPr="001A58A5" w:rsidRDefault="001A58A5" w:rsidP="00346BA7">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sz w:val="40"/>
          <w:szCs w:val="40"/>
        </w:rPr>
      </w:pPr>
    </w:p>
    <w:p w:rsidR="00175930" w:rsidRDefault="00175930" w:rsidP="00346BA7">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rPr>
      </w:pPr>
    </w:p>
    <w:p w:rsidR="00175930" w:rsidRDefault="00175930" w:rsidP="00346BA7">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rPr>
      </w:pPr>
    </w:p>
    <w:p w:rsidR="00F96C01" w:rsidRPr="007E02BC" w:rsidRDefault="00F96C01" w:rsidP="00346BA7">
      <w:pPr>
        <w:pStyle w:val="Heading2"/>
        <w:pBdr>
          <w:bottom w:val="single" w:sz="4" w:space="2" w:color="AAAAAA"/>
        </w:pBdr>
        <w:spacing w:before="0" w:beforeAutospacing="0" w:after="144" w:afterAutospacing="0" w:line="219" w:lineRule="atLeast"/>
        <w:rPr>
          <w:rFonts w:ascii="Arial" w:hAnsi="Arial" w:cs="Arial"/>
          <w:b w:val="0"/>
          <w:bCs w:val="0"/>
          <w:color w:val="000000"/>
        </w:rPr>
      </w:pPr>
      <w:r w:rsidRPr="007E02BC">
        <w:rPr>
          <w:rStyle w:val="mw-headline"/>
          <w:rFonts w:ascii="Arial" w:hAnsi="Arial" w:cs="Arial"/>
          <w:b w:val="0"/>
          <w:bCs w:val="0"/>
          <w:color w:val="000000"/>
        </w:rPr>
        <w:t>Environmental-volunteering</w:t>
      </w:r>
    </w:p>
    <w:p w:rsidR="00F96C01" w:rsidRPr="00502B6E" w:rsidRDefault="00AD6EB5" w:rsidP="00F96C01">
      <w:pPr>
        <w:pStyle w:val="NormalWeb"/>
        <w:spacing w:before="96" w:beforeAutospacing="0" w:after="120" w:afterAutospacing="0" w:line="360" w:lineRule="atLeast"/>
        <w:rPr>
          <w:rFonts w:ascii="Arial" w:hAnsi="Arial" w:cs="Arial"/>
        </w:rPr>
      </w:pPr>
      <w:r>
        <w:rPr>
          <w:noProof/>
        </w:rPr>
        <w:drawing>
          <wp:anchor distT="0" distB="0" distL="114300" distR="114300" simplePos="0" relativeHeight="251668480" behindDoc="0" locked="0" layoutInCell="1" allowOverlap="1">
            <wp:simplePos x="0" y="0"/>
            <wp:positionH relativeFrom="column">
              <wp:posOffset>3830320</wp:posOffset>
            </wp:positionH>
            <wp:positionV relativeFrom="paragraph">
              <wp:posOffset>485775</wp:posOffset>
            </wp:positionV>
            <wp:extent cx="1517015" cy="1082040"/>
            <wp:effectExtent l="19050" t="0" r="6985" b="0"/>
            <wp:wrapSquare wrapText="bothSides"/>
            <wp:docPr id="5" name="Picture 5" descr="http://www.greenbalkans.org/article_images/12110340695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greenbalkans.org/article_images/12110340695911.jpg"/>
                    <pic:cNvPicPr>
                      <a:picLocks noChangeAspect="1" noChangeArrowheads="1"/>
                    </pic:cNvPicPr>
                  </pic:nvPicPr>
                  <pic:blipFill>
                    <a:blip r:embed="rId25" cstate="print"/>
                    <a:srcRect t="4436"/>
                    <a:stretch>
                      <a:fillRect/>
                    </a:stretch>
                  </pic:blipFill>
                  <pic:spPr bwMode="auto">
                    <a:xfrm>
                      <a:off x="0" y="0"/>
                      <a:ext cx="1517015" cy="1082040"/>
                    </a:xfrm>
                    <a:prstGeom prst="ellipse">
                      <a:avLst/>
                    </a:prstGeom>
                    <a:ln>
                      <a:noFill/>
                    </a:ln>
                    <a:effectLst>
                      <a:softEdge rad="112500"/>
                    </a:effectLst>
                  </pic:spPr>
                </pic:pic>
              </a:graphicData>
            </a:graphic>
          </wp:anchor>
        </w:drawing>
      </w:r>
      <w:hyperlink r:id="rId26" w:tooltip="Environmental volunteering" w:history="1">
        <w:r w:rsidR="00F96C01" w:rsidRPr="00502B6E">
          <w:rPr>
            <w:rStyle w:val="Hyperlink"/>
            <w:rFonts w:ascii="Arial" w:hAnsi="Arial" w:cs="Arial"/>
            <w:color w:val="auto"/>
            <w:u w:val="none"/>
          </w:rPr>
          <w:t>Environmental volunteering</w:t>
        </w:r>
      </w:hyperlink>
      <w:r w:rsidR="00F96C01" w:rsidRPr="00502B6E">
        <w:rPr>
          <w:rStyle w:val="apple-converted-space"/>
          <w:rFonts w:ascii="Arial" w:hAnsi="Arial" w:cs="Arial"/>
        </w:rPr>
        <w:t> </w:t>
      </w:r>
      <w:r w:rsidR="00F96C01" w:rsidRPr="00502B6E">
        <w:rPr>
          <w:rFonts w:ascii="Arial" w:hAnsi="Arial" w:cs="Arial"/>
        </w:rPr>
        <w:t>refers to volunteers who contribute towards environmental management. Volunteers conduct a range of activities including environmental monitoring, ecological restoration such as re-vegetation and weed removal, and educating others about the natural environment.</w:t>
      </w:r>
      <w:r w:rsidRPr="00AD6EB5">
        <w:t xml:space="preserve"> </w:t>
      </w:r>
    </w:p>
    <w:p w:rsidR="00AC67BE" w:rsidRDefault="00AC67BE" w:rsidP="00346BA7">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rPr>
      </w:pPr>
    </w:p>
    <w:p w:rsidR="00F96C01" w:rsidRPr="00C64122" w:rsidRDefault="00F96C01" w:rsidP="00346BA7">
      <w:pPr>
        <w:pStyle w:val="Heading2"/>
        <w:pBdr>
          <w:bottom w:val="single" w:sz="4" w:space="2" w:color="AAAAAA"/>
        </w:pBdr>
        <w:spacing w:before="0" w:beforeAutospacing="0" w:after="144" w:afterAutospacing="0" w:line="219" w:lineRule="atLeast"/>
        <w:rPr>
          <w:rFonts w:ascii="Arial" w:hAnsi="Arial" w:cs="Arial"/>
          <w:b w:val="0"/>
          <w:bCs w:val="0"/>
          <w:color w:val="000000"/>
        </w:rPr>
      </w:pPr>
      <w:r w:rsidRPr="00C64122">
        <w:rPr>
          <w:rStyle w:val="mw-headline"/>
          <w:rFonts w:ascii="Arial" w:hAnsi="Arial" w:cs="Arial"/>
          <w:b w:val="0"/>
          <w:bCs w:val="0"/>
          <w:color w:val="000000"/>
        </w:rPr>
        <w:t>Volunteering in Schools</w:t>
      </w:r>
    </w:p>
    <w:p w:rsidR="00F96C01" w:rsidRPr="00C64122" w:rsidRDefault="002706EB" w:rsidP="00C64122">
      <w:pPr>
        <w:pStyle w:val="NormalWeb"/>
        <w:spacing w:before="96" w:beforeAutospacing="0" w:after="120" w:afterAutospacing="0" w:line="360" w:lineRule="atLeast"/>
        <w:rPr>
          <w:rFonts w:ascii="Arial" w:hAnsi="Arial" w:cs="Arial"/>
        </w:rPr>
      </w:pPr>
      <w:r>
        <w:rPr>
          <w:rFonts w:ascii="Arial" w:hAnsi="Arial" w:cs="Arial"/>
          <w:noProof/>
        </w:rPr>
        <w:drawing>
          <wp:anchor distT="0" distB="0" distL="114300" distR="114300" simplePos="0" relativeHeight="251669504" behindDoc="0" locked="0" layoutInCell="1" allowOverlap="1">
            <wp:simplePos x="0" y="0"/>
            <wp:positionH relativeFrom="column">
              <wp:posOffset>3830320</wp:posOffset>
            </wp:positionH>
            <wp:positionV relativeFrom="paragraph">
              <wp:posOffset>1474470</wp:posOffset>
            </wp:positionV>
            <wp:extent cx="1772920" cy="1397000"/>
            <wp:effectExtent l="0" t="19050" r="0" b="450850"/>
            <wp:wrapSquare wrapText="bothSides"/>
            <wp:docPr id="4" name="Picture 11" descr="http://www.volunteercalgary.ab.ca/images/banner_libr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volunteercalgary.ab.ca/images/banner_library.jpg"/>
                    <pic:cNvPicPr>
                      <a:picLocks noChangeAspect="1" noChangeArrowheads="1"/>
                    </pic:cNvPicPr>
                  </pic:nvPicPr>
                  <pic:blipFill>
                    <a:blip r:embed="rId27"/>
                    <a:srcRect/>
                    <a:stretch>
                      <a:fillRect/>
                    </a:stretch>
                  </pic:blipFill>
                  <pic:spPr bwMode="auto">
                    <a:xfrm>
                      <a:off x="0" y="0"/>
                      <a:ext cx="1772920" cy="139700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anchor>
        </w:drawing>
      </w:r>
      <w:r w:rsidR="00F96C01" w:rsidRPr="00C64122">
        <w:rPr>
          <w:rFonts w:ascii="Arial" w:hAnsi="Arial" w:cs="Arial"/>
        </w:rPr>
        <w:t>School systems around the world rely heavily on volunteers and donations in order to run effectively</w:t>
      </w:r>
      <w:r w:rsidR="00C64122" w:rsidRPr="00C64122">
        <w:rPr>
          <w:rStyle w:val="apple-converted-space"/>
          <w:rFonts w:ascii="Arial" w:hAnsi="Arial" w:cs="Arial"/>
        </w:rPr>
        <w:t>.</w:t>
      </w:r>
      <w:r w:rsidR="00F96C01" w:rsidRPr="00C64122">
        <w:rPr>
          <w:rStyle w:val="apple-converted-space"/>
          <w:rFonts w:ascii="Arial" w:hAnsi="Arial" w:cs="Arial"/>
        </w:rPr>
        <w:t> </w:t>
      </w:r>
      <w:r w:rsidR="00F96C01" w:rsidRPr="00C64122">
        <w:rPr>
          <w:rFonts w:ascii="Arial" w:hAnsi="Arial" w:cs="Arial"/>
        </w:rPr>
        <w:t>Whenever the economy is down, the need for volunteers and resources increases greatly.</w:t>
      </w:r>
      <w:r w:rsidR="00F96C01" w:rsidRPr="00C64122">
        <w:rPr>
          <w:rStyle w:val="apple-converted-space"/>
          <w:rFonts w:ascii="Arial" w:hAnsi="Arial" w:cs="Arial"/>
        </w:rPr>
        <w:t> </w:t>
      </w:r>
      <w:r w:rsidR="00F96C01" w:rsidRPr="00C64122">
        <w:rPr>
          <w:rFonts w:ascii="Arial" w:hAnsi="Arial" w:cs="Arial"/>
        </w:rPr>
        <w:t>There are many opportunities available in the school system for volunteers to take advantage of, especially if you have a special skill or trade. There are not many requirements in order to become a volunteer in the school system. Whether you are a parent, grandparent or just a community member most schools just require a volunteer form be completed. Much like the benefits of any type of volunteerism there are great rewards for the volunteer, student, and school.</w:t>
      </w:r>
    </w:p>
    <w:p w:rsidR="00C64122" w:rsidRPr="00C64122" w:rsidRDefault="00F96C01" w:rsidP="00C64122">
      <w:pPr>
        <w:pStyle w:val="NormalWeb"/>
        <w:spacing w:before="96" w:beforeAutospacing="0" w:after="120" w:afterAutospacing="0" w:line="360" w:lineRule="atLeast"/>
        <w:rPr>
          <w:rFonts w:ascii="Arial" w:hAnsi="Arial" w:cs="Arial"/>
          <w:b/>
          <w:bCs/>
        </w:rPr>
      </w:pPr>
      <w:r w:rsidRPr="00C64122">
        <w:rPr>
          <w:rFonts w:ascii="Arial" w:hAnsi="Arial" w:cs="Arial"/>
        </w:rPr>
        <w:t>These benefits include but are not limited to:</w:t>
      </w:r>
      <w:r w:rsidR="002706EB" w:rsidRPr="002706EB">
        <w:rPr>
          <w:rFonts w:ascii="Arial" w:hAnsi="Arial" w:cs="Arial"/>
          <w:color w:val="000000"/>
          <w:sz w:val="27"/>
          <w:szCs w:val="27"/>
        </w:rPr>
        <w:t xml:space="preserve"> </w:t>
      </w:r>
    </w:p>
    <w:p w:rsidR="00F96C01" w:rsidRPr="00C64122" w:rsidRDefault="00C64122" w:rsidP="00C64122">
      <w:pPr>
        <w:pStyle w:val="NormalWeb"/>
        <w:spacing w:before="96" w:beforeAutospacing="0" w:after="120" w:afterAutospacing="0" w:line="360" w:lineRule="atLeast"/>
        <w:rPr>
          <w:rFonts w:ascii="Arial" w:hAnsi="Arial" w:cs="Arial"/>
        </w:rPr>
      </w:pPr>
      <w:r w:rsidRPr="00C64122">
        <w:rPr>
          <w:rFonts w:ascii="Arial" w:hAnsi="Arial" w:cs="Arial"/>
          <w:b/>
          <w:bCs/>
        </w:rPr>
        <w:t xml:space="preserve"> </w:t>
      </w:r>
      <w:r w:rsidR="00F96C01" w:rsidRPr="00C64122">
        <w:rPr>
          <w:rFonts w:ascii="Arial" w:hAnsi="Arial" w:cs="Arial"/>
          <w:b/>
          <w:bCs/>
        </w:rPr>
        <w:t>School Benefits-</w:t>
      </w:r>
      <w:r w:rsidR="00F96C01" w:rsidRPr="00C64122">
        <w:rPr>
          <w:rStyle w:val="apple-converted-space"/>
          <w:rFonts w:ascii="Arial" w:hAnsi="Arial" w:cs="Arial"/>
        </w:rPr>
        <w:t> </w:t>
      </w:r>
      <w:r w:rsidR="00F96C01" w:rsidRPr="00C64122">
        <w:rPr>
          <w:rFonts w:ascii="Arial" w:hAnsi="Arial" w:cs="Arial"/>
        </w:rPr>
        <w:t>Provided with additional service without having to have added costs, Teachers are given extra time for educational purposes and planning, A positive relationship between the community and the school.</w:t>
      </w:r>
    </w:p>
    <w:p w:rsidR="00F96C01" w:rsidRPr="00C64122" w:rsidRDefault="00F96C01" w:rsidP="00F96C01">
      <w:pPr>
        <w:pStyle w:val="NormalWeb"/>
        <w:spacing w:before="96" w:beforeAutospacing="0" w:after="120" w:afterAutospacing="0" w:line="360" w:lineRule="atLeast"/>
        <w:rPr>
          <w:rFonts w:ascii="Arial" w:hAnsi="Arial" w:cs="Arial"/>
        </w:rPr>
      </w:pPr>
      <w:r w:rsidRPr="00C64122">
        <w:rPr>
          <w:rFonts w:ascii="Arial" w:hAnsi="Arial" w:cs="Arial"/>
          <w:b/>
          <w:bCs/>
        </w:rPr>
        <w:t>Volunteer Benefits-</w:t>
      </w:r>
      <w:r w:rsidRPr="00C64122">
        <w:rPr>
          <w:rStyle w:val="apple-converted-space"/>
          <w:rFonts w:ascii="Arial" w:hAnsi="Arial" w:cs="Arial"/>
        </w:rPr>
        <w:t> </w:t>
      </w:r>
      <w:r w:rsidRPr="00C64122">
        <w:rPr>
          <w:rFonts w:ascii="Arial" w:hAnsi="Arial" w:cs="Arial"/>
        </w:rPr>
        <w:t>Parents become involved in their child’s school and education, New talents that one never knew they had are discovered, A sense of personal satisfaction, Ability to meet new people and develop new friendships.</w:t>
      </w:r>
    </w:p>
    <w:p w:rsidR="00F96C01" w:rsidRPr="00C64122" w:rsidRDefault="00F96C01" w:rsidP="00F96C01">
      <w:pPr>
        <w:pStyle w:val="NormalWeb"/>
        <w:spacing w:before="96" w:beforeAutospacing="0" w:after="120" w:afterAutospacing="0" w:line="360" w:lineRule="atLeast"/>
        <w:rPr>
          <w:rFonts w:ascii="Arial" w:hAnsi="Arial" w:cs="Arial"/>
        </w:rPr>
      </w:pPr>
      <w:r w:rsidRPr="00C64122">
        <w:rPr>
          <w:rFonts w:ascii="Arial" w:hAnsi="Arial" w:cs="Arial"/>
          <w:b/>
          <w:bCs/>
        </w:rPr>
        <w:t>Student Benefits-</w:t>
      </w:r>
      <w:r w:rsidRPr="00C64122">
        <w:rPr>
          <w:rStyle w:val="apple-converted-space"/>
          <w:rFonts w:ascii="Arial" w:hAnsi="Arial" w:cs="Arial"/>
        </w:rPr>
        <w:t> </w:t>
      </w:r>
      <w:r w:rsidRPr="00C64122">
        <w:rPr>
          <w:rFonts w:ascii="Arial" w:hAnsi="Arial" w:cs="Arial"/>
        </w:rPr>
        <w:t>Students are given a positive role model, Educational success is encouraged and improved.</w:t>
      </w:r>
    </w:p>
    <w:p w:rsidR="004115F2" w:rsidRDefault="004115F2" w:rsidP="00C64122">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rPr>
      </w:pPr>
    </w:p>
    <w:p w:rsidR="004115F2" w:rsidRDefault="004115F2" w:rsidP="00C64122">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rPr>
      </w:pPr>
    </w:p>
    <w:p w:rsidR="00F96C01" w:rsidRPr="00C64122" w:rsidRDefault="00F96C01" w:rsidP="00C64122">
      <w:pPr>
        <w:pStyle w:val="Heading2"/>
        <w:pBdr>
          <w:bottom w:val="single" w:sz="4" w:space="2" w:color="AAAAAA"/>
        </w:pBdr>
        <w:spacing w:before="0" w:beforeAutospacing="0" w:after="144" w:afterAutospacing="0" w:line="219" w:lineRule="atLeast"/>
        <w:rPr>
          <w:rFonts w:ascii="Arial" w:hAnsi="Arial" w:cs="Arial"/>
          <w:b w:val="0"/>
          <w:bCs w:val="0"/>
          <w:color w:val="000000"/>
        </w:rPr>
      </w:pPr>
      <w:r w:rsidRPr="00C64122">
        <w:rPr>
          <w:rStyle w:val="mw-headline"/>
          <w:rFonts w:ascii="Arial" w:hAnsi="Arial" w:cs="Arial"/>
          <w:b w:val="0"/>
          <w:bCs w:val="0"/>
          <w:color w:val="000000"/>
        </w:rPr>
        <w:lastRenderedPageBreak/>
        <w:t>Corporate Volunteering / Employee Volunteering</w:t>
      </w:r>
    </w:p>
    <w:p w:rsidR="00F96C01" w:rsidRPr="00C64122" w:rsidRDefault="002706EB" w:rsidP="00C64122">
      <w:pPr>
        <w:pStyle w:val="NormalWeb"/>
        <w:spacing w:before="96" w:beforeAutospacing="0" w:after="120" w:afterAutospacing="0" w:line="360" w:lineRule="atLeast"/>
        <w:rPr>
          <w:rFonts w:ascii="Arial" w:hAnsi="Arial" w:cs="Arial"/>
        </w:rPr>
      </w:pPr>
      <w:r>
        <w:rPr>
          <w:rFonts w:ascii="Arial" w:hAnsi="Arial" w:cs="Arial"/>
          <w:noProof/>
        </w:rPr>
        <w:drawing>
          <wp:anchor distT="0" distB="0" distL="114300" distR="114300" simplePos="0" relativeHeight="251670528" behindDoc="1" locked="0" layoutInCell="1" allowOverlap="1">
            <wp:simplePos x="0" y="0"/>
            <wp:positionH relativeFrom="column">
              <wp:posOffset>4323080</wp:posOffset>
            </wp:positionH>
            <wp:positionV relativeFrom="paragraph">
              <wp:posOffset>341630</wp:posOffset>
            </wp:positionV>
            <wp:extent cx="1278890" cy="1308735"/>
            <wp:effectExtent l="304800" t="266700" r="283210" b="234315"/>
            <wp:wrapSquare wrapText="bothSides"/>
            <wp:docPr id="14" name="Picture 14" descr="http://1.bp.blogspot.com/_H1glYM-2IBI/SWS2r_ZTFPI/AAAAAAAAAdg/sgCc3y6eQtg/s320/employee-volunte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1.bp.blogspot.com/_H1glYM-2IBI/SWS2r_ZTFPI/AAAAAAAAAdg/sgCc3y6eQtg/s320/employee-volunteering.jpg"/>
                    <pic:cNvPicPr>
                      <a:picLocks noChangeAspect="1" noChangeArrowheads="1"/>
                    </pic:cNvPicPr>
                  </pic:nvPicPr>
                  <pic:blipFill>
                    <a:blip r:embed="rId28"/>
                    <a:srcRect/>
                    <a:stretch>
                      <a:fillRect/>
                    </a:stretch>
                  </pic:blipFill>
                  <pic:spPr bwMode="auto">
                    <a:xfrm>
                      <a:off x="0" y="0"/>
                      <a:ext cx="1278890" cy="130873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r w:rsidR="00F96C01" w:rsidRPr="00C64122">
        <w:rPr>
          <w:rFonts w:ascii="Arial" w:hAnsi="Arial" w:cs="Arial"/>
        </w:rPr>
        <w:t>A majority of the companies at the Fortune 500 allow their employees to volunteer during work hours. These formalized Employee Volunteering Programs (EVPs), also called Employer Supported Volunteering, are regarded as a part of the companies' sustainability efforts and their social responsibility activities.</w:t>
      </w:r>
      <w:r w:rsidR="00F96C01" w:rsidRPr="00C64122">
        <w:rPr>
          <w:rStyle w:val="apple-converted-space"/>
          <w:rFonts w:ascii="Arial" w:hAnsi="Arial" w:cs="Arial"/>
        </w:rPr>
        <w:t> </w:t>
      </w:r>
      <w:r w:rsidR="00F96C01" w:rsidRPr="00C64122">
        <w:rPr>
          <w:rFonts w:ascii="Arial" w:hAnsi="Arial" w:cs="Arial"/>
        </w:rPr>
        <w:t>The key drives for companies to do work with EVPs is that it builds brand awareness and affinity, Strengthens trust and loyalty among consumers, enhances corporate image and reputation, improves employee retention, Increases employee productivity and loyalty and provides an effective vehicle to reach strategic goals</w:t>
      </w:r>
      <w:r w:rsidR="00C64122">
        <w:rPr>
          <w:rFonts w:ascii="Arial" w:hAnsi="Arial" w:cs="Arial"/>
        </w:rPr>
        <w:t>.</w:t>
      </w:r>
    </w:p>
    <w:p w:rsidR="00F44233" w:rsidRDefault="00F44233" w:rsidP="00C64122">
      <w:pPr>
        <w:pStyle w:val="Heading2"/>
        <w:pBdr>
          <w:bottom w:val="single" w:sz="4" w:space="2" w:color="AAAAAA"/>
        </w:pBdr>
        <w:spacing w:before="0" w:beforeAutospacing="0" w:after="144" w:afterAutospacing="0" w:line="219" w:lineRule="atLeast"/>
        <w:rPr>
          <w:rFonts w:ascii="Arial" w:hAnsi="Arial" w:cs="Arial"/>
          <w:b w:val="0"/>
          <w:bCs w:val="0"/>
          <w:color w:val="000000"/>
          <w:sz w:val="15"/>
          <w:szCs w:val="15"/>
        </w:rPr>
      </w:pPr>
    </w:p>
    <w:p w:rsidR="00F96C01" w:rsidRPr="00F44233" w:rsidRDefault="00F96C01" w:rsidP="00F44233">
      <w:pPr>
        <w:pStyle w:val="Heading2"/>
        <w:pBdr>
          <w:bottom w:val="single" w:sz="4" w:space="2" w:color="AAAAAA"/>
        </w:pBdr>
        <w:spacing w:before="0" w:beforeAutospacing="0" w:after="144" w:afterAutospacing="0" w:line="219" w:lineRule="atLeast"/>
        <w:rPr>
          <w:rFonts w:ascii="Arial" w:hAnsi="Arial" w:cs="Arial"/>
          <w:b w:val="0"/>
          <w:bCs w:val="0"/>
          <w:color w:val="000000"/>
        </w:rPr>
      </w:pPr>
      <w:r w:rsidRPr="00F44233">
        <w:rPr>
          <w:rStyle w:val="mw-headline"/>
          <w:rFonts w:ascii="Arial" w:hAnsi="Arial" w:cs="Arial"/>
          <w:b w:val="0"/>
          <w:bCs w:val="0"/>
          <w:color w:val="000000"/>
        </w:rPr>
        <w:t>Politics</w:t>
      </w:r>
    </w:p>
    <w:p w:rsidR="00F96C01" w:rsidRPr="003B6974" w:rsidRDefault="00F96C01" w:rsidP="00F44233">
      <w:pPr>
        <w:pStyle w:val="NormalWeb"/>
        <w:spacing w:before="96" w:beforeAutospacing="0" w:after="120" w:afterAutospacing="0" w:line="360" w:lineRule="atLeast"/>
        <w:rPr>
          <w:rFonts w:ascii="Arial" w:hAnsi="Arial" w:cs="Arial"/>
        </w:rPr>
      </w:pPr>
      <w:r w:rsidRPr="003B6974">
        <w:rPr>
          <w:rFonts w:ascii="Arial" w:hAnsi="Arial" w:cs="Arial"/>
        </w:rPr>
        <w:t>In almost all modern societies, the most basic of all values is people helping people and, in the process, helping themselves</w:t>
      </w:r>
      <w:r w:rsidR="00C64122" w:rsidRPr="003B6974">
        <w:rPr>
          <w:rFonts w:ascii="Arial" w:hAnsi="Arial" w:cs="Arial"/>
          <w:vertAlign w:val="superscript"/>
        </w:rPr>
        <w:t>.</w:t>
      </w:r>
      <w:r w:rsidRPr="003B6974">
        <w:rPr>
          <w:rStyle w:val="apple-converted-space"/>
          <w:rFonts w:ascii="Arial" w:hAnsi="Arial" w:cs="Arial"/>
        </w:rPr>
        <w:t> </w:t>
      </w:r>
      <w:r w:rsidRPr="003B6974">
        <w:rPr>
          <w:rFonts w:ascii="Arial" w:hAnsi="Arial" w:cs="Arial"/>
        </w:rPr>
        <w:t>But a tension can arise between volunteerism and the state-provided services, so most countries develop policies and enact legislation to clarify the roles and relationships among stakeholders and identify and allocate the necessary legal, social, administrative, and financial support. This is particularly necessary when some voluntary activities are seen as a challenge to the authority of the state, e.g. on 29 January 2001, President Bush cautioned that volunteer groups should supplement, not replace, the work of government agencies.</w:t>
      </w:r>
      <w:r w:rsidR="00F44233" w:rsidRPr="003B6974">
        <w:rPr>
          <w:rFonts w:ascii="Arial" w:hAnsi="Arial" w:cs="Arial"/>
        </w:rPr>
        <w:t xml:space="preserve"> </w:t>
      </w:r>
      <w:r w:rsidRPr="003B6974">
        <w:rPr>
          <w:rFonts w:ascii="Arial" w:hAnsi="Arial" w:cs="Arial"/>
        </w:rPr>
        <w:t>Volunteerism that benefits the state but challenges paid counterparts raises the ire of labor unions representing the paid counterparts as in the case of</w:t>
      </w:r>
      <w:r w:rsidRPr="003B6974">
        <w:rPr>
          <w:rStyle w:val="apple-converted-space"/>
          <w:rFonts w:ascii="Arial" w:hAnsi="Arial" w:cs="Arial"/>
        </w:rPr>
        <w:t> </w:t>
      </w:r>
      <w:hyperlink r:id="rId29" w:tooltip="Volunteer fire department" w:history="1">
        <w:r w:rsidRPr="003B6974">
          <w:rPr>
            <w:rStyle w:val="Hyperlink"/>
            <w:rFonts w:ascii="Arial" w:hAnsi="Arial" w:cs="Arial"/>
            <w:color w:val="auto"/>
            <w:u w:val="none"/>
          </w:rPr>
          <w:t>volunteer fire departments</w:t>
        </w:r>
      </w:hyperlink>
      <w:r w:rsidRPr="003B6974">
        <w:rPr>
          <w:rFonts w:ascii="Arial" w:hAnsi="Arial" w:cs="Arial"/>
        </w:rPr>
        <w:t>, particularly in combination departments.</w:t>
      </w:r>
    </w:p>
    <w:p w:rsidR="00F96C01" w:rsidRDefault="00F96C01" w:rsidP="00F96C01">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sz w:val="22"/>
          <w:szCs w:val="22"/>
        </w:rPr>
      </w:pPr>
    </w:p>
    <w:p w:rsidR="00F96C01" w:rsidRPr="00F44233" w:rsidRDefault="00F96C01" w:rsidP="00F96C01">
      <w:pPr>
        <w:pStyle w:val="Heading2"/>
        <w:pBdr>
          <w:bottom w:val="single" w:sz="4" w:space="2" w:color="AAAAAA"/>
        </w:pBdr>
        <w:spacing w:before="0" w:beforeAutospacing="0" w:after="144" w:afterAutospacing="0" w:line="219" w:lineRule="atLeast"/>
        <w:rPr>
          <w:rFonts w:ascii="Arial" w:hAnsi="Arial" w:cs="Arial"/>
          <w:b w:val="0"/>
          <w:bCs w:val="0"/>
          <w:color w:val="000000"/>
        </w:rPr>
      </w:pPr>
      <w:r w:rsidRPr="00F44233">
        <w:rPr>
          <w:rStyle w:val="mw-headline"/>
          <w:rFonts w:ascii="Arial" w:hAnsi="Arial" w:cs="Arial"/>
          <w:b w:val="0"/>
          <w:bCs w:val="0"/>
          <w:color w:val="000000"/>
        </w:rPr>
        <w:t>Difficulties in cross-national aid</w:t>
      </w:r>
    </w:p>
    <w:p w:rsidR="00F96C01" w:rsidRPr="003B6974" w:rsidRDefault="00F96C01" w:rsidP="00F96C01">
      <w:pPr>
        <w:pStyle w:val="NormalWeb"/>
        <w:spacing w:before="96" w:beforeAutospacing="0" w:after="120" w:afterAutospacing="0" w:line="360" w:lineRule="atLeast"/>
        <w:rPr>
          <w:rFonts w:ascii="Arial" w:hAnsi="Arial" w:cs="Arial"/>
        </w:rPr>
      </w:pPr>
      <w:r w:rsidRPr="003B6974">
        <w:rPr>
          <w:rFonts w:ascii="Arial" w:hAnsi="Arial" w:cs="Arial"/>
        </w:rPr>
        <w:t>Difficulties in this model of volunteering can arise when this is applied across national borders. A state sending volunteers to another state can be viewed as a breach of</w:t>
      </w:r>
      <w:r w:rsidRPr="003B6974">
        <w:rPr>
          <w:rStyle w:val="apple-converted-space"/>
          <w:rFonts w:ascii="Arial" w:hAnsi="Arial" w:cs="Arial"/>
        </w:rPr>
        <w:t> </w:t>
      </w:r>
      <w:hyperlink r:id="rId30" w:tooltip="Sovereignty" w:history="1">
        <w:r w:rsidRPr="003B6974">
          <w:rPr>
            <w:rStyle w:val="Hyperlink"/>
            <w:rFonts w:ascii="Arial" w:hAnsi="Arial" w:cs="Arial"/>
            <w:color w:val="auto"/>
            <w:u w:val="none"/>
          </w:rPr>
          <w:t>sovereignty</w:t>
        </w:r>
      </w:hyperlink>
      <w:r w:rsidRPr="003B6974">
        <w:rPr>
          <w:rStyle w:val="apple-converted-space"/>
          <w:rFonts w:ascii="Arial" w:hAnsi="Arial" w:cs="Arial"/>
        </w:rPr>
        <w:t> </w:t>
      </w:r>
      <w:r w:rsidRPr="003B6974">
        <w:rPr>
          <w:rFonts w:ascii="Arial" w:hAnsi="Arial" w:cs="Arial"/>
        </w:rPr>
        <w:t>and a lack of respect towards the national government of the proposed recipients. Thus, when states negotiate the offer and acceptance of aid, motivations become important, particularly if donors may postpone assistance or stop it altogether. Three types of conditionality have evolved:</w:t>
      </w:r>
    </w:p>
    <w:p w:rsidR="00F96C01" w:rsidRPr="003B6974" w:rsidRDefault="00F96C01" w:rsidP="00F96C01">
      <w:pPr>
        <w:numPr>
          <w:ilvl w:val="0"/>
          <w:numId w:val="1"/>
        </w:numPr>
        <w:bidi w:val="0"/>
        <w:spacing w:before="100" w:beforeAutospacing="1" w:after="24" w:line="360" w:lineRule="atLeast"/>
        <w:ind w:left="768"/>
        <w:rPr>
          <w:rFonts w:ascii="Arial" w:hAnsi="Arial" w:cs="Arial"/>
          <w:sz w:val="24"/>
          <w:szCs w:val="24"/>
        </w:rPr>
      </w:pPr>
      <w:r w:rsidRPr="003B6974">
        <w:rPr>
          <w:rFonts w:ascii="Arial" w:hAnsi="Arial" w:cs="Arial"/>
          <w:b/>
          <w:bCs/>
          <w:sz w:val="24"/>
          <w:szCs w:val="24"/>
        </w:rPr>
        <w:lastRenderedPageBreak/>
        <w:t>Financial accountability:</w:t>
      </w:r>
      <w:r w:rsidRPr="003B6974">
        <w:rPr>
          <w:rStyle w:val="apple-converted-space"/>
          <w:rFonts w:ascii="Arial" w:hAnsi="Arial" w:cs="Arial"/>
          <w:sz w:val="24"/>
          <w:szCs w:val="24"/>
        </w:rPr>
        <w:t> </w:t>
      </w:r>
      <w:r w:rsidRPr="003B6974">
        <w:rPr>
          <w:rFonts w:ascii="Arial" w:hAnsi="Arial" w:cs="Arial"/>
          <w:sz w:val="24"/>
          <w:szCs w:val="24"/>
        </w:rPr>
        <w:t>Transparency in the management of funding to ensure that what is done by the volunteers is properly targeted.</w:t>
      </w:r>
    </w:p>
    <w:p w:rsidR="00F96C01" w:rsidRPr="003B6974" w:rsidRDefault="00B968AE" w:rsidP="00F96C01">
      <w:pPr>
        <w:numPr>
          <w:ilvl w:val="0"/>
          <w:numId w:val="1"/>
        </w:numPr>
        <w:bidi w:val="0"/>
        <w:spacing w:before="100" w:beforeAutospacing="1" w:after="24" w:line="360" w:lineRule="atLeast"/>
        <w:ind w:left="768"/>
        <w:rPr>
          <w:rFonts w:ascii="Arial" w:hAnsi="Arial" w:cs="Arial"/>
          <w:sz w:val="24"/>
          <w:szCs w:val="24"/>
        </w:rPr>
      </w:pPr>
      <w:r>
        <w:rPr>
          <w:rFonts w:ascii="Arial" w:hAnsi="Arial" w:cs="Arial"/>
          <w:b/>
          <w:bCs/>
          <w:noProof/>
          <w:sz w:val="24"/>
          <w:szCs w:val="24"/>
        </w:rPr>
        <w:drawing>
          <wp:anchor distT="0" distB="0" distL="114300" distR="114300" simplePos="0" relativeHeight="251671552" behindDoc="0" locked="0" layoutInCell="1" allowOverlap="1">
            <wp:simplePos x="0" y="0"/>
            <wp:positionH relativeFrom="column">
              <wp:posOffset>3971925</wp:posOffset>
            </wp:positionH>
            <wp:positionV relativeFrom="paragraph">
              <wp:posOffset>833755</wp:posOffset>
            </wp:positionV>
            <wp:extent cx="1761490" cy="1426210"/>
            <wp:effectExtent l="19050" t="0" r="0" b="0"/>
            <wp:wrapSquare wrapText="bothSides"/>
            <wp:docPr id="17" name="Picture 17" descr="http://blog.lib.umn.edu/theis189/architecture/MainVolunteer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blog.lib.umn.edu/theis189/architecture/MainVolunteering2.jpg"/>
                    <pic:cNvPicPr>
                      <a:picLocks noChangeAspect="1" noChangeArrowheads="1"/>
                    </pic:cNvPicPr>
                  </pic:nvPicPr>
                  <pic:blipFill>
                    <a:blip r:embed="rId31"/>
                    <a:srcRect/>
                    <a:stretch>
                      <a:fillRect/>
                    </a:stretch>
                  </pic:blipFill>
                  <pic:spPr bwMode="auto">
                    <a:xfrm>
                      <a:off x="0" y="0"/>
                      <a:ext cx="1761490" cy="1426210"/>
                    </a:xfrm>
                    <a:prstGeom prst="rect">
                      <a:avLst/>
                    </a:prstGeom>
                    <a:ln>
                      <a:noFill/>
                    </a:ln>
                    <a:effectLst>
                      <a:softEdge rad="112500"/>
                    </a:effectLst>
                  </pic:spPr>
                </pic:pic>
              </a:graphicData>
            </a:graphic>
          </wp:anchor>
        </w:drawing>
      </w:r>
      <w:r w:rsidR="00F96C01" w:rsidRPr="003B6974">
        <w:rPr>
          <w:rFonts w:ascii="Arial" w:hAnsi="Arial" w:cs="Arial"/>
          <w:b/>
          <w:bCs/>
          <w:sz w:val="24"/>
          <w:szCs w:val="24"/>
        </w:rPr>
        <w:t>Policy reform:</w:t>
      </w:r>
      <w:r w:rsidR="00F96C01" w:rsidRPr="003B6974">
        <w:rPr>
          <w:rStyle w:val="apple-converted-space"/>
          <w:rFonts w:ascii="Arial" w:hAnsi="Arial" w:cs="Arial"/>
          <w:sz w:val="24"/>
          <w:szCs w:val="24"/>
        </w:rPr>
        <w:t> </w:t>
      </w:r>
      <w:r w:rsidR="00F96C01" w:rsidRPr="003B6974">
        <w:rPr>
          <w:rFonts w:ascii="Arial" w:hAnsi="Arial" w:cs="Arial"/>
          <w:sz w:val="24"/>
          <w:szCs w:val="24"/>
        </w:rPr>
        <w:t>Requesting governments of developing countries adopt certain social, economic, or environmental policies, the most controversial relating to the privatization of services traditionally offered by the state.</w:t>
      </w:r>
    </w:p>
    <w:p w:rsidR="00F96C01" w:rsidRPr="003B6974" w:rsidRDefault="00F96C01" w:rsidP="00F96C01">
      <w:pPr>
        <w:numPr>
          <w:ilvl w:val="0"/>
          <w:numId w:val="1"/>
        </w:numPr>
        <w:bidi w:val="0"/>
        <w:spacing w:before="100" w:beforeAutospacing="1" w:after="24" w:line="360" w:lineRule="atLeast"/>
        <w:ind w:left="768"/>
        <w:rPr>
          <w:rFonts w:ascii="Arial" w:hAnsi="Arial" w:cs="Arial"/>
          <w:sz w:val="24"/>
          <w:szCs w:val="24"/>
        </w:rPr>
      </w:pPr>
      <w:r w:rsidRPr="003B6974">
        <w:rPr>
          <w:rFonts w:ascii="Arial" w:hAnsi="Arial" w:cs="Arial"/>
          <w:b/>
          <w:bCs/>
          <w:sz w:val="24"/>
          <w:szCs w:val="24"/>
        </w:rPr>
        <w:t>Development objectives:</w:t>
      </w:r>
      <w:r w:rsidRPr="003B6974">
        <w:rPr>
          <w:rStyle w:val="apple-converted-space"/>
          <w:rFonts w:ascii="Arial" w:hAnsi="Arial" w:cs="Arial"/>
          <w:sz w:val="24"/>
          <w:szCs w:val="24"/>
        </w:rPr>
        <w:t> </w:t>
      </w:r>
      <w:r w:rsidRPr="003B6974">
        <w:rPr>
          <w:rFonts w:ascii="Arial" w:hAnsi="Arial" w:cs="Arial"/>
          <w:sz w:val="24"/>
          <w:szCs w:val="24"/>
        </w:rPr>
        <w:t>Asking developing countries to adjust specific time-bound economic objectives</w:t>
      </w:r>
    </w:p>
    <w:p w:rsidR="00F96C01" w:rsidRPr="003B6974" w:rsidRDefault="00F96C01" w:rsidP="00F44233">
      <w:pPr>
        <w:pStyle w:val="NormalWeb"/>
        <w:spacing w:before="96" w:beforeAutospacing="0" w:after="120" w:afterAutospacing="0" w:line="360" w:lineRule="atLeast"/>
        <w:rPr>
          <w:rFonts w:ascii="Arial" w:hAnsi="Arial" w:cs="Arial"/>
        </w:rPr>
      </w:pPr>
      <w:r w:rsidRPr="003B6974">
        <w:rPr>
          <w:rFonts w:ascii="Arial" w:hAnsi="Arial" w:cs="Arial"/>
        </w:rPr>
        <w:t>Some international volunteer organisations define their primary mission</w:t>
      </w:r>
      <w:r w:rsidR="00B968AE" w:rsidRPr="00B968AE">
        <w:t xml:space="preserve"> </w:t>
      </w:r>
      <w:r w:rsidRPr="003B6974">
        <w:rPr>
          <w:rFonts w:ascii="Arial" w:hAnsi="Arial" w:cs="Arial"/>
        </w:rPr>
        <w:t xml:space="preserve"> altruistically as fighting poverty and improving the living standards of people in the developing world, e.g.</w:t>
      </w:r>
      <w:r w:rsidRPr="003B6974">
        <w:rPr>
          <w:rStyle w:val="apple-converted-space"/>
          <w:rFonts w:ascii="Arial" w:hAnsi="Arial" w:cs="Arial"/>
        </w:rPr>
        <w:t> </w:t>
      </w:r>
      <w:hyperlink r:id="rId32" w:tooltip="Voluntary Services Overseas" w:history="1">
        <w:r w:rsidRPr="003B6974">
          <w:rPr>
            <w:rStyle w:val="Hyperlink"/>
            <w:rFonts w:ascii="Arial" w:hAnsi="Arial" w:cs="Arial"/>
            <w:color w:val="auto"/>
            <w:u w:val="none"/>
          </w:rPr>
          <w:t>Voluntary Services Overseas</w:t>
        </w:r>
      </w:hyperlink>
      <w:r w:rsidRPr="003B6974">
        <w:rPr>
          <w:rStyle w:val="apple-converted-space"/>
          <w:rFonts w:ascii="Arial" w:hAnsi="Arial" w:cs="Arial"/>
        </w:rPr>
        <w:t> </w:t>
      </w:r>
      <w:r w:rsidRPr="003B6974">
        <w:rPr>
          <w:rFonts w:ascii="Arial" w:hAnsi="Arial" w:cs="Arial"/>
        </w:rPr>
        <w:t>has almost 2,000 skilled professionals working as volunteers to pass on their expertise to local people so that, when they return home, their skills remain. When these organisations work in partnership with governments, the results can be impressive. But when other organisations or individual First World governments support the work of volunteer groups, there can be questions as to whether their real motives are poverty alleviation or wealth creation for some of the poor or policies intended to benefit the donor states. This confusion exists because experience shows</w:t>
      </w:r>
      <w:r w:rsidRPr="003B6974">
        <w:rPr>
          <w:rStyle w:val="apple-converted-space"/>
          <w:rFonts w:ascii="Arial" w:hAnsi="Arial" w:cs="Arial"/>
        </w:rPr>
        <w:t> </w:t>
      </w:r>
      <w:r w:rsidRPr="003B6974">
        <w:rPr>
          <w:rFonts w:ascii="Arial" w:hAnsi="Arial" w:cs="Arial"/>
        </w:rPr>
        <w:t>that what is volunteered can distort the foreign and economic policy of the country receiving the aid</w:t>
      </w:r>
      <w:r w:rsidRPr="003B6974">
        <w:rPr>
          <w:rFonts w:ascii="Arial" w:hAnsi="Arial" w:cs="Arial"/>
          <w:vertAlign w:val="superscript"/>
        </w:rPr>
        <w:t>[</w:t>
      </w:r>
      <w:r w:rsidRPr="003B6974">
        <w:rPr>
          <w:rFonts w:ascii="Arial" w:hAnsi="Arial" w:cs="Arial"/>
        </w:rPr>
        <w:t>. The economies of many low-income countries suffer from "industrialisation without prosperity" and "investment without growth". This arises because "development assistance" guides many Third World governments to pursue "development" policies that have been wasteful, ill-conceived, unproductive or even so positively destructive that they could not have been sustained without outside support.</w:t>
      </w:r>
      <w:r w:rsidR="00F44233" w:rsidRPr="003B6974">
        <w:rPr>
          <w:rFonts w:ascii="Arial" w:hAnsi="Arial" w:cs="Arial"/>
        </w:rPr>
        <w:t xml:space="preserve"> </w:t>
      </w:r>
    </w:p>
    <w:p w:rsidR="00F96C01" w:rsidRPr="00F44233" w:rsidRDefault="00F96C01" w:rsidP="00F96C01">
      <w:pPr>
        <w:pStyle w:val="NormalWeb"/>
        <w:spacing w:before="96" w:beforeAutospacing="0" w:after="120" w:afterAutospacing="0" w:line="360" w:lineRule="atLeast"/>
        <w:rPr>
          <w:rFonts w:ascii="Arial" w:hAnsi="Arial" w:cs="Arial"/>
        </w:rPr>
      </w:pPr>
      <w:r w:rsidRPr="00F44233">
        <w:rPr>
          <w:rFonts w:ascii="Arial" w:hAnsi="Arial" w:cs="Arial"/>
        </w:rPr>
        <w:t>Indeed, some of the offers of aid have distorted the general spirit of volunteerism, treating local voluntary action as “contributions in kind”, i.e. as conditions requiring local people to earn the right to donor “largesse” by modifying their behaviour. This can be seen as patronising and offensive to the recipients because the aid expressly serves the policy aims of the donors rather than the needs of the recipients.</w:t>
      </w:r>
    </w:p>
    <w:p w:rsidR="00F96C01" w:rsidRPr="00F44233" w:rsidRDefault="00F96C01" w:rsidP="00F44233">
      <w:pPr>
        <w:pStyle w:val="NormalWeb"/>
        <w:spacing w:before="96" w:beforeAutospacing="0" w:after="120" w:afterAutospacing="0" w:line="360" w:lineRule="atLeast"/>
        <w:rPr>
          <w:rFonts w:ascii="Arial" w:hAnsi="Arial" w:cs="Arial"/>
        </w:rPr>
      </w:pPr>
      <w:r w:rsidRPr="00F44233">
        <w:rPr>
          <w:rFonts w:ascii="Arial" w:hAnsi="Arial" w:cs="Arial"/>
        </w:rPr>
        <w:t>The track record shows that making any aid conditional on policy reforms is often ineffective.</w:t>
      </w:r>
      <w:r w:rsidR="00F44233" w:rsidRPr="00F44233">
        <w:rPr>
          <w:rFonts w:ascii="Arial" w:hAnsi="Arial" w:cs="Arial"/>
        </w:rPr>
        <w:t xml:space="preserve"> </w:t>
      </w:r>
      <w:r w:rsidRPr="00F44233">
        <w:rPr>
          <w:rFonts w:ascii="Arial" w:hAnsi="Arial" w:cs="Arial"/>
        </w:rPr>
        <w:t>Conditionality only works when there is a strong domestic commitment to reform and the recipient governments are democratic, i.e. they are accountable to their own electorates.</w:t>
      </w:r>
      <w:r w:rsidR="00F44233" w:rsidRPr="00F44233">
        <w:rPr>
          <w:rFonts w:ascii="Arial" w:hAnsi="Arial" w:cs="Arial"/>
        </w:rPr>
        <w:t xml:space="preserve"> </w:t>
      </w:r>
      <w:r w:rsidRPr="00F44233">
        <w:rPr>
          <w:rFonts w:ascii="Arial" w:hAnsi="Arial" w:cs="Arial"/>
        </w:rPr>
        <w:t xml:space="preserve">Volunteer organizations and their </w:t>
      </w:r>
      <w:r w:rsidRPr="00F44233">
        <w:rPr>
          <w:rFonts w:ascii="Arial" w:hAnsi="Arial" w:cs="Arial"/>
        </w:rPr>
        <w:lastRenderedPageBreak/>
        <w:t>funding donors should respect the governments of the countries they wish to help and build on the deep-rooted traditions of people to help one another, and thereby provide an important ingredient for social and democratic development</w:t>
      </w:r>
      <w:r w:rsidR="00F44233">
        <w:rPr>
          <w:rFonts w:ascii="Arial" w:hAnsi="Arial" w:cs="Arial"/>
        </w:rPr>
        <w:t xml:space="preserve"> .</w:t>
      </w:r>
    </w:p>
    <w:p w:rsidR="00AC67BE" w:rsidRDefault="00AC67BE" w:rsidP="00346BA7">
      <w:pPr>
        <w:pStyle w:val="Heading2"/>
        <w:pBdr>
          <w:bottom w:val="single" w:sz="4" w:space="2" w:color="AAAAAA"/>
        </w:pBdr>
        <w:spacing w:before="0" w:beforeAutospacing="0" w:after="144" w:afterAutospacing="0" w:line="219" w:lineRule="atLeast"/>
        <w:rPr>
          <w:rStyle w:val="mw-headline"/>
          <w:rFonts w:ascii="Arial" w:hAnsi="Arial" w:cs="Arial"/>
          <w:b w:val="0"/>
          <w:bCs w:val="0"/>
          <w:color w:val="000000"/>
        </w:rPr>
      </w:pPr>
    </w:p>
    <w:p w:rsidR="00F96C01" w:rsidRPr="00F44233" w:rsidRDefault="00F96C01" w:rsidP="00346BA7">
      <w:pPr>
        <w:pStyle w:val="Heading2"/>
        <w:pBdr>
          <w:bottom w:val="single" w:sz="4" w:space="2" w:color="AAAAAA"/>
        </w:pBdr>
        <w:spacing w:before="0" w:beforeAutospacing="0" w:after="144" w:afterAutospacing="0" w:line="219" w:lineRule="atLeast"/>
        <w:rPr>
          <w:rFonts w:ascii="Arial" w:hAnsi="Arial" w:cs="Arial"/>
          <w:b w:val="0"/>
          <w:bCs w:val="0"/>
          <w:color w:val="000000"/>
        </w:rPr>
      </w:pPr>
      <w:r w:rsidRPr="00F44233">
        <w:rPr>
          <w:rStyle w:val="mw-headline"/>
          <w:rFonts w:ascii="Arial" w:hAnsi="Arial" w:cs="Arial"/>
          <w:b w:val="0"/>
          <w:bCs w:val="0"/>
          <w:color w:val="000000"/>
        </w:rPr>
        <w:t>Criticism</w:t>
      </w:r>
    </w:p>
    <w:p w:rsidR="00F96C01" w:rsidRPr="00502B6E" w:rsidRDefault="000A430C" w:rsidP="00F96C01">
      <w:pPr>
        <w:pStyle w:val="NormalWeb"/>
        <w:spacing w:before="96" w:beforeAutospacing="0" w:after="120" w:afterAutospacing="0" w:line="360" w:lineRule="atLeast"/>
        <w:rPr>
          <w:rFonts w:ascii="Arial" w:hAnsi="Arial" w:cs="Arial"/>
        </w:rPr>
      </w:pPr>
      <w:r>
        <w:rPr>
          <w:rFonts w:ascii="Arial" w:hAnsi="Arial" w:cs="Arial"/>
          <w:noProof/>
        </w:rPr>
        <w:drawing>
          <wp:anchor distT="0" distB="0" distL="114300" distR="114300" simplePos="0" relativeHeight="251672576" behindDoc="0" locked="0" layoutInCell="1" allowOverlap="1">
            <wp:simplePos x="0" y="0"/>
            <wp:positionH relativeFrom="column">
              <wp:posOffset>4476750</wp:posOffset>
            </wp:positionH>
            <wp:positionV relativeFrom="paragraph">
              <wp:posOffset>1183005</wp:posOffset>
            </wp:positionV>
            <wp:extent cx="1631950" cy="1123950"/>
            <wp:effectExtent l="95250" t="57150" r="63500" b="762000"/>
            <wp:wrapSquare wrapText="bothSides"/>
            <wp:docPr id="20" name="Picture 20" descr="http://www.cev.be/data/Image/H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cev.be/data/Image/Hands.jpg"/>
                    <pic:cNvPicPr>
                      <a:picLocks noChangeAspect="1" noChangeArrowheads="1"/>
                    </pic:cNvPicPr>
                  </pic:nvPicPr>
                  <pic:blipFill>
                    <a:blip r:embed="rId33" cstate="print"/>
                    <a:srcRect/>
                    <a:stretch>
                      <a:fillRect/>
                    </a:stretch>
                  </pic:blipFill>
                  <pic:spPr bwMode="auto">
                    <a:xfrm>
                      <a:off x="0" y="0"/>
                      <a:ext cx="1631950" cy="112395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sidR="00F96C01" w:rsidRPr="00502B6E">
        <w:rPr>
          <w:rFonts w:ascii="Arial" w:hAnsi="Arial" w:cs="Arial"/>
        </w:rPr>
        <w:t>In the 1960s</w:t>
      </w:r>
      <w:r w:rsidR="00F96C01" w:rsidRPr="00502B6E">
        <w:rPr>
          <w:rStyle w:val="apple-converted-space"/>
          <w:rFonts w:ascii="Arial" w:hAnsi="Arial" w:cs="Arial"/>
        </w:rPr>
        <w:t> </w:t>
      </w:r>
      <w:hyperlink r:id="rId34" w:tooltip="Ivan Illich" w:history="1">
        <w:r w:rsidR="00F96C01" w:rsidRPr="00502B6E">
          <w:rPr>
            <w:rStyle w:val="Hyperlink"/>
            <w:rFonts w:ascii="Arial" w:hAnsi="Arial" w:cs="Arial"/>
            <w:color w:val="auto"/>
            <w:u w:val="none"/>
          </w:rPr>
          <w:t>Ivan Illich</w:t>
        </w:r>
      </w:hyperlink>
      <w:r w:rsidR="00F96C01" w:rsidRPr="00502B6E">
        <w:rPr>
          <w:rStyle w:val="apple-converted-space"/>
          <w:rFonts w:ascii="Arial" w:hAnsi="Arial" w:cs="Arial"/>
        </w:rPr>
        <w:t> </w:t>
      </w:r>
      <w:r w:rsidR="00F96C01" w:rsidRPr="00502B6E">
        <w:rPr>
          <w:rFonts w:ascii="Arial" w:hAnsi="Arial" w:cs="Arial"/>
        </w:rPr>
        <w:t>offered an analysis of the role of American volunteers in Mexico in his speech entitled,</w:t>
      </w:r>
      <w:r w:rsidR="00F96C01" w:rsidRPr="00502B6E">
        <w:rPr>
          <w:rStyle w:val="apple-converted-space"/>
          <w:rFonts w:ascii="Arial" w:hAnsi="Arial" w:cs="Arial"/>
        </w:rPr>
        <w:t> </w:t>
      </w:r>
      <w:hyperlink r:id="rId35" w:history="1">
        <w:r w:rsidR="00F96C01" w:rsidRPr="00502B6E">
          <w:rPr>
            <w:rStyle w:val="Hyperlink"/>
            <w:rFonts w:ascii="Arial" w:hAnsi="Arial" w:cs="Arial"/>
            <w:color w:val="auto"/>
            <w:u w:val="none"/>
          </w:rPr>
          <w:t>"To Hell With Good Intentions"</w:t>
        </w:r>
      </w:hyperlink>
      <w:r w:rsidR="00F96C01" w:rsidRPr="00502B6E">
        <w:rPr>
          <w:rFonts w:ascii="Arial" w:hAnsi="Arial" w:cs="Arial"/>
        </w:rPr>
        <w:t>. His concerns, along with critics such as</w:t>
      </w:r>
      <w:r w:rsidR="00F44233" w:rsidRPr="00502B6E">
        <w:rPr>
          <w:rFonts w:ascii="Arial" w:hAnsi="Arial" w:cs="Arial"/>
        </w:rPr>
        <w:t xml:space="preserve"> </w:t>
      </w:r>
      <w:hyperlink r:id="rId36" w:tooltip="Paulo Freire" w:history="1">
        <w:r w:rsidR="00F96C01" w:rsidRPr="00502B6E">
          <w:rPr>
            <w:rStyle w:val="Hyperlink"/>
            <w:rFonts w:ascii="Arial" w:hAnsi="Arial" w:cs="Arial"/>
            <w:color w:val="auto"/>
            <w:u w:val="none"/>
          </w:rPr>
          <w:t>Paulo Freire</w:t>
        </w:r>
      </w:hyperlink>
      <w:r w:rsidR="00F96C01" w:rsidRPr="00502B6E">
        <w:rPr>
          <w:rStyle w:val="apple-converted-space"/>
          <w:rFonts w:ascii="Arial" w:hAnsi="Arial" w:cs="Arial"/>
        </w:rPr>
        <w:t> </w:t>
      </w:r>
      <w:r w:rsidR="00F96C01" w:rsidRPr="00502B6E">
        <w:rPr>
          <w:rFonts w:ascii="Arial" w:hAnsi="Arial" w:cs="Arial"/>
        </w:rPr>
        <w:t>and</w:t>
      </w:r>
      <w:r w:rsidR="00F96C01" w:rsidRPr="00502B6E">
        <w:rPr>
          <w:rStyle w:val="apple-converted-space"/>
          <w:rFonts w:ascii="Arial" w:hAnsi="Arial" w:cs="Arial"/>
        </w:rPr>
        <w:t> </w:t>
      </w:r>
      <w:hyperlink r:id="rId37" w:tooltip="Edward Said" w:history="1">
        <w:r w:rsidR="00F96C01" w:rsidRPr="00502B6E">
          <w:rPr>
            <w:rStyle w:val="Hyperlink"/>
            <w:rFonts w:ascii="Arial" w:hAnsi="Arial" w:cs="Arial"/>
            <w:color w:val="auto"/>
            <w:u w:val="none"/>
          </w:rPr>
          <w:t>Edward Said</w:t>
        </w:r>
      </w:hyperlink>
      <w:r w:rsidR="00F96C01" w:rsidRPr="00502B6E">
        <w:rPr>
          <w:rFonts w:ascii="Arial" w:hAnsi="Arial" w:cs="Arial"/>
        </w:rPr>
        <w:t>, revolve around the notion of</w:t>
      </w:r>
      <w:r w:rsidR="00F96C01" w:rsidRPr="00502B6E">
        <w:rPr>
          <w:rStyle w:val="apple-converted-space"/>
          <w:rFonts w:ascii="Arial" w:hAnsi="Arial" w:cs="Arial"/>
        </w:rPr>
        <w:t> </w:t>
      </w:r>
      <w:hyperlink r:id="rId38" w:tooltip="Altruism" w:history="1">
        <w:r w:rsidR="00F96C01" w:rsidRPr="00502B6E">
          <w:rPr>
            <w:rStyle w:val="Hyperlink"/>
            <w:rFonts w:ascii="Arial" w:hAnsi="Arial" w:cs="Arial"/>
            <w:color w:val="auto"/>
            <w:u w:val="none"/>
          </w:rPr>
          <w:t>altruism</w:t>
        </w:r>
      </w:hyperlink>
      <w:r w:rsidR="00F96C01" w:rsidRPr="00502B6E">
        <w:rPr>
          <w:rStyle w:val="apple-converted-space"/>
          <w:rFonts w:ascii="Arial" w:hAnsi="Arial" w:cs="Arial"/>
        </w:rPr>
        <w:t> </w:t>
      </w:r>
      <w:r w:rsidR="00F96C01" w:rsidRPr="00502B6E">
        <w:rPr>
          <w:rFonts w:ascii="Arial" w:hAnsi="Arial" w:cs="Arial"/>
        </w:rPr>
        <w:t>as an extension of Christian</w:t>
      </w:r>
      <w:r w:rsidR="00F96C01" w:rsidRPr="00502B6E">
        <w:rPr>
          <w:rStyle w:val="apple-converted-space"/>
          <w:rFonts w:ascii="Arial" w:hAnsi="Arial" w:cs="Arial"/>
        </w:rPr>
        <w:t> </w:t>
      </w:r>
      <w:hyperlink r:id="rId39" w:tooltip="Missionary" w:history="1">
        <w:r w:rsidR="00F96C01" w:rsidRPr="00502B6E">
          <w:rPr>
            <w:rStyle w:val="Hyperlink"/>
            <w:rFonts w:ascii="Arial" w:hAnsi="Arial" w:cs="Arial"/>
            <w:color w:val="auto"/>
            <w:u w:val="none"/>
          </w:rPr>
          <w:t>missionary</w:t>
        </w:r>
      </w:hyperlink>
      <w:r w:rsidR="00F96C01" w:rsidRPr="00502B6E">
        <w:rPr>
          <w:rStyle w:val="apple-converted-space"/>
          <w:rFonts w:ascii="Arial" w:hAnsi="Arial" w:cs="Arial"/>
        </w:rPr>
        <w:t> </w:t>
      </w:r>
      <w:hyperlink r:id="rId40" w:tooltip="Ideology" w:history="1">
        <w:r w:rsidR="00F96C01" w:rsidRPr="00502B6E">
          <w:rPr>
            <w:rStyle w:val="Hyperlink"/>
            <w:rFonts w:ascii="Arial" w:hAnsi="Arial" w:cs="Arial"/>
            <w:color w:val="auto"/>
            <w:u w:val="none"/>
          </w:rPr>
          <w:t>ideology</w:t>
        </w:r>
      </w:hyperlink>
      <w:r w:rsidR="00F96C01" w:rsidRPr="00502B6E">
        <w:rPr>
          <w:rStyle w:val="apple-converted-space"/>
          <w:rFonts w:ascii="Arial" w:hAnsi="Arial" w:cs="Arial"/>
        </w:rPr>
        <w:t> </w:t>
      </w:r>
      <w:r w:rsidR="00F96C01" w:rsidRPr="00502B6E">
        <w:rPr>
          <w:rFonts w:ascii="Arial" w:hAnsi="Arial" w:cs="Arial"/>
        </w:rPr>
        <w:t>and the sense of</w:t>
      </w:r>
      <w:r w:rsidR="00F96C01" w:rsidRPr="00502B6E">
        <w:rPr>
          <w:rStyle w:val="apple-converted-space"/>
          <w:rFonts w:ascii="Arial" w:hAnsi="Arial" w:cs="Arial"/>
        </w:rPr>
        <w:t> </w:t>
      </w:r>
      <w:hyperlink r:id="rId41" w:tooltip="Moral responsibility" w:history="1">
        <w:r w:rsidR="00F96C01" w:rsidRPr="00502B6E">
          <w:rPr>
            <w:rStyle w:val="Hyperlink"/>
            <w:rFonts w:ascii="Arial" w:hAnsi="Arial" w:cs="Arial"/>
            <w:color w:val="auto"/>
            <w:u w:val="none"/>
          </w:rPr>
          <w:t>responsibility</w:t>
        </w:r>
      </w:hyperlink>
      <w:r w:rsidR="00F96C01" w:rsidRPr="00502B6E">
        <w:rPr>
          <w:rFonts w:ascii="Arial" w:hAnsi="Arial" w:cs="Arial"/>
        </w:rPr>
        <w:t>/</w:t>
      </w:r>
      <w:hyperlink r:id="rId42" w:tooltip="Obligation" w:history="1">
        <w:r w:rsidR="00F96C01" w:rsidRPr="00502B6E">
          <w:rPr>
            <w:rStyle w:val="Hyperlink"/>
            <w:rFonts w:ascii="Arial" w:hAnsi="Arial" w:cs="Arial"/>
            <w:color w:val="auto"/>
            <w:u w:val="none"/>
          </w:rPr>
          <w:t>obligation</w:t>
        </w:r>
      </w:hyperlink>
      <w:r w:rsidR="00F96C01" w:rsidRPr="00502B6E">
        <w:rPr>
          <w:rStyle w:val="apple-converted-space"/>
          <w:rFonts w:ascii="Arial" w:hAnsi="Arial" w:cs="Arial"/>
        </w:rPr>
        <w:t> </w:t>
      </w:r>
      <w:r w:rsidR="00F96C01" w:rsidRPr="00502B6E">
        <w:rPr>
          <w:rFonts w:ascii="Arial" w:hAnsi="Arial" w:cs="Arial"/>
        </w:rPr>
        <w:t>driving the concept of</w:t>
      </w:r>
      <w:hyperlink r:id="rId43" w:tooltip="Noblesse oblige" w:history="1">
        <w:r w:rsidR="00F96C01" w:rsidRPr="00502B6E">
          <w:rPr>
            <w:rStyle w:val="Hyperlink"/>
            <w:rFonts w:ascii="Arial" w:hAnsi="Arial" w:cs="Arial"/>
            <w:color w:val="auto"/>
            <w:u w:val="none"/>
          </w:rPr>
          <w:t>noblesse oblige</w:t>
        </w:r>
      </w:hyperlink>
      <w:r w:rsidR="00F96C01" w:rsidRPr="00502B6E">
        <w:rPr>
          <w:rFonts w:ascii="Arial" w:hAnsi="Arial" w:cs="Arial"/>
        </w:rPr>
        <w:t>, first developed by the French</w:t>
      </w:r>
      <w:r w:rsidR="00F96C01" w:rsidRPr="00502B6E">
        <w:rPr>
          <w:rStyle w:val="apple-converted-space"/>
          <w:rFonts w:ascii="Arial" w:hAnsi="Arial" w:cs="Arial"/>
        </w:rPr>
        <w:t> </w:t>
      </w:r>
      <w:hyperlink r:id="rId44" w:tooltip="Aristocracy" w:history="1">
        <w:r w:rsidR="00F96C01" w:rsidRPr="00502B6E">
          <w:rPr>
            <w:rStyle w:val="Hyperlink"/>
            <w:rFonts w:ascii="Arial" w:hAnsi="Arial" w:cs="Arial"/>
            <w:color w:val="auto"/>
            <w:u w:val="none"/>
          </w:rPr>
          <w:t>aristocracy</w:t>
        </w:r>
      </w:hyperlink>
      <w:r w:rsidR="00F96C01" w:rsidRPr="00502B6E">
        <w:rPr>
          <w:rStyle w:val="apple-converted-space"/>
          <w:rFonts w:ascii="Arial" w:hAnsi="Arial" w:cs="Arial"/>
        </w:rPr>
        <w:t> </w:t>
      </w:r>
      <w:r w:rsidR="00F96C01" w:rsidRPr="00502B6E">
        <w:rPr>
          <w:rFonts w:ascii="Arial" w:hAnsi="Arial" w:cs="Arial"/>
        </w:rPr>
        <w:t>as a</w:t>
      </w:r>
      <w:r w:rsidR="00F96C01" w:rsidRPr="00502B6E">
        <w:rPr>
          <w:rStyle w:val="apple-converted-space"/>
          <w:rFonts w:ascii="Arial" w:hAnsi="Arial" w:cs="Arial"/>
        </w:rPr>
        <w:t> </w:t>
      </w:r>
      <w:hyperlink r:id="rId45" w:tooltip="Morality" w:history="1">
        <w:r w:rsidR="00F96C01" w:rsidRPr="00502B6E">
          <w:rPr>
            <w:rStyle w:val="Hyperlink"/>
            <w:rFonts w:ascii="Arial" w:hAnsi="Arial" w:cs="Arial"/>
            <w:color w:val="auto"/>
            <w:u w:val="none"/>
          </w:rPr>
          <w:t>moral</w:t>
        </w:r>
      </w:hyperlink>
      <w:r w:rsidR="00F96C01" w:rsidRPr="00502B6E">
        <w:rPr>
          <w:rStyle w:val="apple-converted-space"/>
          <w:rFonts w:ascii="Arial" w:hAnsi="Arial" w:cs="Arial"/>
        </w:rPr>
        <w:t> </w:t>
      </w:r>
      <w:hyperlink r:id="rId46" w:tooltip="Duty" w:history="1">
        <w:r w:rsidR="00F96C01" w:rsidRPr="00502B6E">
          <w:rPr>
            <w:rStyle w:val="Hyperlink"/>
            <w:rFonts w:ascii="Arial" w:hAnsi="Arial" w:cs="Arial"/>
            <w:color w:val="auto"/>
            <w:u w:val="none"/>
          </w:rPr>
          <w:t>duty</w:t>
        </w:r>
      </w:hyperlink>
      <w:r w:rsidR="00F96C01" w:rsidRPr="00502B6E">
        <w:rPr>
          <w:rStyle w:val="apple-converted-space"/>
          <w:rFonts w:ascii="Arial" w:hAnsi="Arial" w:cs="Arial"/>
        </w:rPr>
        <w:t> </w:t>
      </w:r>
      <w:r w:rsidR="00F96C01" w:rsidRPr="00502B6E">
        <w:rPr>
          <w:rFonts w:ascii="Arial" w:hAnsi="Arial" w:cs="Arial"/>
        </w:rPr>
        <w:t>derived from their wealth. Simply stated, these both propose the extension of power and authority over indigenous cultures around the world.</w:t>
      </w:r>
      <w:r w:rsidRPr="000A430C">
        <w:t xml:space="preserve"> </w:t>
      </w:r>
    </w:p>
    <w:p w:rsidR="00F96C01" w:rsidRPr="00502B6E" w:rsidRDefault="00F96C01" w:rsidP="00F96C01">
      <w:pPr>
        <w:pStyle w:val="NormalWeb"/>
        <w:spacing w:before="96" w:beforeAutospacing="0" w:after="120" w:afterAutospacing="0" w:line="360" w:lineRule="atLeast"/>
        <w:rPr>
          <w:rFonts w:ascii="Arial" w:hAnsi="Arial" w:cs="Arial"/>
        </w:rPr>
      </w:pPr>
      <w:r w:rsidRPr="00502B6E">
        <w:rPr>
          <w:rFonts w:ascii="Arial" w:hAnsi="Arial" w:cs="Arial"/>
        </w:rPr>
        <w:t>Recent critiques of volunteerism come from</w:t>
      </w:r>
      <w:r w:rsidR="00502B6E" w:rsidRPr="00502B6E">
        <w:rPr>
          <w:rFonts w:ascii="Arial" w:hAnsi="Arial" w:cs="Arial"/>
        </w:rPr>
        <w:t xml:space="preserve"> </w:t>
      </w:r>
      <w:r w:rsidRPr="00502B6E">
        <w:rPr>
          <w:rFonts w:ascii="Arial" w:hAnsi="Arial" w:cs="Arial"/>
        </w:rPr>
        <w:t xml:space="preserve"> Westmier and Kahn (1996) and</w:t>
      </w:r>
      <w:r w:rsidRPr="00502B6E">
        <w:rPr>
          <w:rStyle w:val="apple-converted-space"/>
          <w:rFonts w:ascii="Arial" w:hAnsi="Arial" w:cs="Arial"/>
        </w:rPr>
        <w:t> </w:t>
      </w:r>
      <w:hyperlink r:id="rId47" w:tooltip="Bell hooks" w:history="1">
        <w:r w:rsidRPr="00502B6E">
          <w:rPr>
            <w:rStyle w:val="Hyperlink"/>
            <w:rFonts w:ascii="Arial" w:hAnsi="Arial" w:cs="Arial"/>
            <w:color w:val="auto"/>
            <w:u w:val="none"/>
          </w:rPr>
          <w:t>bell hooks</w:t>
        </w:r>
      </w:hyperlink>
      <w:r w:rsidRPr="00502B6E">
        <w:rPr>
          <w:rStyle w:val="apple-converted-space"/>
          <w:rFonts w:ascii="Arial" w:hAnsi="Arial" w:cs="Arial"/>
        </w:rPr>
        <w:t> </w:t>
      </w:r>
      <w:r w:rsidRPr="00502B6E">
        <w:rPr>
          <w:rFonts w:ascii="Arial" w:hAnsi="Arial" w:cs="Arial"/>
        </w:rPr>
        <w:t>(née Gloria Watkins) (2004).</w:t>
      </w:r>
    </w:p>
    <w:p w:rsidR="00F96C01" w:rsidRPr="00502B6E" w:rsidRDefault="00F96C01" w:rsidP="00502B6E">
      <w:pPr>
        <w:pStyle w:val="NormalWeb"/>
        <w:spacing w:before="96" w:beforeAutospacing="0" w:after="120" w:afterAutospacing="0" w:line="360" w:lineRule="atLeast"/>
        <w:rPr>
          <w:rFonts w:ascii="Arial" w:hAnsi="Arial" w:cs="Arial"/>
        </w:rPr>
      </w:pPr>
      <w:r w:rsidRPr="00502B6E">
        <w:rPr>
          <w:rFonts w:ascii="Arial" w:hAnsi="Arial" w:cs="Arial"/>
        </w:rPr>
        <w:t>The field of</w:t>
      </w:r>
      <w:r w:rsidRPr="00502B6E">
        <w:rPr>
          <w:rStyle w:val="apple-converted-space"/>
          <w:rFonts w:ascii="Arial" w:hAnsi="Arial" w:cs="Arial"/>
        </w:rPr>
        <w:t> </w:t>
      </w:r>
      <w:hyperlink r:id="rId48" w:tooltip="Medical tourism" w:history="1">
        <w:r w:rsidRPr="00502B6E">
          <w:rPr>
            <w:rStyle w:val="Hyperlink"/>
            <w:rFonts w:ascii="Arial" w:hAnsi="Arial" w:cs="Arial"/>
            <w:color w:val="auto"/>
            <w:u w:val="none"/>
          </w:rPr>
          <w:t>medical tourism</w:t>
        </w:r>
      </w:hyperlink>
      <w:r w:rsidRPr="00502B6E">
        <w:rPr>
          <w:rStyle w:val="apple-converted-space"/>
          <w:rFonts w:ascii="Arial" w:hAnsi="Arial" w:cs="Arial"/>
        </w:rPr>
        <w:t> </w:t>
      </w:r>
      <w:r w:rsidRPr="00502B6E">
        <w:rPr>
          <w:rFonts w:ascii="Arial" w:hAnsi="Arial" w:cs="Arial"/>
        </w:rPr>
        <w:t>(referring to volunteers traveling overseas to deliver care) has recently attracted negative criticism vis-a-vis the alternative notion of</w:t>
      </w:r>
      <w:r w:rsidRPr="00502B6E">
        <w:rPr>
          <w:rStyle w:val="apple-converted-space"/>
          <w:rFonts w:ascii="Arial" w:hAnsi="Arial" w:cs="Arial"/>
        </w:rPr>
        <w:t> </w:t>
      </w:r>
      <w:hyperlink r:id="rId49" w:tooltip="Sustainable capacities (page does not exist)" w:history="1">
        <w:r w:rsidRPr="00502B6E">
          <w:rPr>
            <w:rStyle w:val="Hyperlink"/>
            <w:rFonts w:ascii="Arial" w:hAnsi="Arial" w:cs="Arial"/>
            <w:color w:val="auto"/>
            <w:u w:val="none"/>
          </w:rPr>
          <w:t>sustainable capacities</w:t>
        </w:r>
      </w:hyperlink>
      <w:r w:rsidRPr="00502B6E">
        <w:rPr>
          <w:rFonts w:ascii="Arial" w:hAnsi="Arial" w:cs="Arial"/>
        </w:rPr>
        <w:t>(working in the context of long-term, locally-run but foreign-supported infrastructures). A preponderance of this criticism has appeared largely in the scientific and peer-reviewed literature</w:t>
      </w:r>
      <w:r w:rsidR="00502B6E" w:rsidRPr="00502B6E">
        <w:rPr>
          <w:rFonts w:ascii="Arial" w:hAnsi="Arial" w:cs="Arial"/>
        </w:rPr>
        <w:t xml:space="preserve"> </w:t>
      </w:r>
      <w:r w:rsidRPr="00502B6E">
        <w:rPr>
          <w:rFonts w:ascii="Arial" w:hAnsi="Arial" w:cs="Arial"/>
        </w:rPr>
        <w:t>. Recently, media outlets with more general readerships have published such criticisms, as well.</w:t>
      </w:r>
    </w:p>
    <w:p w:rsidR="00AC67BE" w:rsidRDefault="00AC67BE" w:rsidP="00502B6E">
      <w:pPr>
        <w:pBdr>
          <w:bottom w:val="single" w:sz="4" w:space="2" w:color="AAAAAA"/>
        </w:pBdr>
        <w:bidi w:val="0"/>
        <w:spacing w:after="144" w:line="219" w:lineRule="atLeast"/>
        <w:outlineLvl w:val="1"/>
        <w:rPr>
          <w:rFonts w:ascii="Arial" w:eastAsia="Times New Roman" w:hAnsi="Arial" w:cs="Arial"/>
          <w:b/>
          <w:bCs/>
          <w:color w:val="000000"/>
          <w:sz w:val="40"/>
          <w:szCs w:val="40"/>
        </w:rPr>
      </w:pPr>
    </w:p>
    <w:p w:rsidR="001A58A5" w:rsidRDefault="001A58A5" w:rsidP="00EE3E4B">
      <w:pPr>
        <w:pBdr>
          <w:bottom w:val="single" w:sz="4" w:space="2" w:color="AAAAAA"/>
        </w:pBdr>
        <w:bidi w:val="0"/>
        <w:spacing w:after="144" w:line="219" w:lineRule="atLeast"/>
        <w:outlineLvl w:val="1"/>
        <w:rPr>
          <w:rFonts w:ascii="Arial" w:eastAsia="Times New Roman" w:hAnsi="Arial" w:cs="Arial"/>
          <w:b/>
          <w:bCs/>
          <w:color w:val="FF0000"/>
          <w:sz w:val="40"/>
          <w:szCs w:val="40"/>
        </w:rPr>
      </w:pPr>
    </w:p>
    <w:p w:rsidR="001A58A5" w:rsidRDefault="001A58A5" w:rsidP="001A58A5">
      <w:pPr>
        <w:pBdr>
          <w:bottom w:val="single" w:sz="4" w:space="2" w:color="AAAAAA"/>
        </w:pBdr>
        <w:bidi w:val="0"/>
        <w:spacing w:after="144" w:line="219" w:lineRule="atLeast"/>
        <w:outlineLvl w:val="1"/>
        <w:rPr>
          <w:rFonts w:ascii="Arial" w:eastAsia="Times New Roman" w:hAnsi="Arial" w:cs="Arial"/>
          <w:b/>
          <w:bCs/>
          <w:color w:val="FF0000"/>
          <w:sz w:val="40"/>
          <w:szCs w:val="40"/>
        </w:rPr>
      </w:pPr>
    </w:p>
    <w:p w:rsidR="001A58A5" w:rsidRDefault="001A58A5" w:rsidP="001A58A5">
      <w:pPr>
        <w:pBdr>
          <w:bottom w:val="single" w:sz="4" w:space="2" w:color="AAAAAA"/>
        </w:pBdr>
        <w:bidi w:val="0"/>
        <w:spacing w:after="144" w:line="219" w:lineRule="atLeast"/>
        <w:outlineLvl w:val="1"/>
        <w:rPr>
          <w:rFonts w:ascii="Arial" w:eastAsia="Times New Roman" w:hAnsi="Arial" w:cs="Arial"/>
          <w:b/>
          <w:bCs/>
          <w:color w:val="FF0000"/>
          <w:sz w:val="40"/>
          <w:szCs w:val="40"/>
        </w:rPr>
      </w:pPr>
    </w:p>
    <w:p w:rsidR="00FD3F68" w:rsidRDefault="00FD3F68" w:rsidP="00275084">
      <w:pPr>
        <w:pBdr>
          <w:bottom w:val="single" w:sz="4" w:space="2" w:color="AAAAAA"/>
        </w:pBdr>
        <w:bidi w:val="0"/>
        <w:spacing w:after="144" w:line="219" w:lineRule="atLeast"/>
        <w:outlineLvl w:val="1"/>
        <w:rPr>
          <w:rFonts w:ascii="Arial" w:eastAsia="Times New Roman" w:hAnsi="Arial" w:cs="Arial"/>
          <w:b/>
          <w:bCs/>
          <w:color w:val="FF0000"/>
          <w:sz w:val="40"/>
          <w:szCs w:val="40"/>
        </w:rPr>
      </w:pPr>
    </w:p>
    <w:p w:rsidR="00FD3F68" w:rsidRDefault="00FD3F68" w:rsidP="00FD3F68">
      <w:pPr>
        <w:pBdr>
          <w:bottom w:val="single" w:sz="4" w:space="2" w:color="AAAAAA"/>
        </w:pBdr>
        <w:bidi w:val="0"/>
        <w:spacing w:after="144" w:line="219" w:lineRule="atLeast"/>
        <w:outlineLvl w:val="1"/>
        <w:rPr>
          <w:rFonts w:ascii="Arial" w:eastAsia="Times New Roman" w:hAnsi="Arial" w:cs="Arial"/>
          <w:b/>
          <w:bCs/>
          <w:color w:val="FF0000"/>
          <w:sz w:val="40"/>
          <w:szCs w:val="40"/>
        </w:rPr>
      </w:pPr>
    </w:p>
    <w:p w:rsidR="00FD3F68" w:rsidRDefault="00FD3F68" w:rsidP="00FD3F68">
      <w:pPr>
        <w:pBdr>
          <w:bottom w:val="single" w:sz="4" w:space="2" w:color="AAAAAA"/>
        </w:pBdr>
        <w:bidi w:val="0"/>
        <w:spacing w:after="144" w:line="219" w:lineRule="atLeast"/>
        <w:outlineLvl w:val="1"/>
        <w:rPr>
          <w:rFonts w:ascii="Arial" w:eastAsia="Times New Roman" w:hAnsi="Arial" w:cs="Arial"/>
          <w:b/>
          <w:bCs/>
          <w:color w:val="FF0000"/>
          <w:sz w:val="40"/>
          <w:szCs w:val="40"/>
        </w:rPr>
      </w:pPr>
    </w:p>
    <w:p w:rsidR="00F96C01" w:rsidRPr="00EE3E4B" w:rsidRDefault="00B43A00" w:rsidP="00FD3F68">
      <w:pPr>
        <w:pBdr>
          <w:bottom w:val="single" w:sz="4" w:space="2" w:color="AAAAAA"/>
        </w:pBdr>
        <w:bidi w:val="0"/>
        <w:spacing w:after="144" w:line="219" w:lineRule="atLeast"/>
        <w:outlineLvl w:val="1"/>
        <w:rPr>
          <w:rFonts w:ascii="Arial" w:eastAsia="Times New Roman" w:hAnsi="Arial" w:cs="Arial"/>
          <w:b/>
          <w:bCs/>
          <w:color w:val="FF0000"/>
          <w:sz w:val="40"/>
          <w:szCs w:val="40"/>
        </w:rPr>
      </w:pPr>
      <w:r w:rsidRPr="00EE3E4B">
        <w:rPr>
          <w:rFonts w:ascii="Arial" w:eastAsia="Times New Roman" w:hAnsi="Arial" w:cs="Arial"/>
          <w:b/>
          <w:bCs/>
          <w:color w:val="FF0000"/>
          <w:sz w:val="40"/>
          <w:szCs w:val="40"/>
        </w:rPr>
        <w:lastRenderedPageBreak/>
        <w:t>Concl</w:t>
      </w:r>
      <w:r w:rsidR="00EE3E4B" w:rsidRPr="00EE3E4B">
        <w:rPr>
          <w:rFonts w:ascii="Arial" w:eastAsia="Times New Roman" w:hAnsi="Arial" w:cs="Arial"/>
          <w:b/>
          <w:bCs/>
          <w:color w:val="FF0000"/>
          <w:sz w:val="40"/>
          <w:szCs w:val="40"/>
        </w:rPr>
        <w:t xml:space="preserve">usion </w:t>
      </w:r>
    </w:p>
    <w:p w:rsidR="00F96C01" w:rsidRPr="00F96C01" w:rsidRDefault="00F96C01" w:rsidP="00502B6E">
      <w:pPr>
        <w:bidi w:val="0"/>
        <w:spacing w:before="96" w:after="120" w:line="360" w:lineRule="atLeast"/>
        <w:rPr>
          <w:rFonts w:ascii="Arial" w:eastAsia="Times New Roman" w:hAnsi="Arial" w:cs="Arial"/>
          <w:sz w:val="24"/>
          <w:szCs w:val="24"/>
        </w:rPr>
      </w:pPr>
      <w:r w:rsidRPr="00F96C01">
        <w:rPr>
          <w:rFonts w:ascii="Arial" w:eastAsia="Times New Roman" w:hAnsi="Arial" w:cs="Arial"/>
          <w:sz w:val="24"/>
          <w:szCs w:val="24"/>
        </w:rPr>
        <w:t>Voluntary provision of services to religious, civil, medical, educational, environmental and other private or governmental organizations doubtless has a long history. Such volunteer efforts keep expenses down for non-profit and philanthropic organizations, empower individuals and groups to help others, and makes volunteers feel needed.</w:t>
      </w:r>
      <w:r w:rsidR="00502B6E" w:rsidRPr="003B6974">
        <w:rPr>
          <w:rFonts w:ascii="Arial" w:eastAsia="Times New Roman" w:hAnsi="Arial" w:cs="Arial"/>
          <w:sz w:val="24"/>
          <w:szCs w:val="24"/>
        </w:rPr>
        <w:t xml:space="preserve"> </w:t>
      </w:r>
    </w:p>
    <w:p w:rsidR="00F96C01" w:rsidRPr="00F96C01" w:rsidRDefault="00D663CB" w:rsidP="00502B6E">
      <w:pPr>
        <w:bidi w:val="0"/>
        <w:spacing w:before="96" w:after="120" w:line="360" w:lineRule="atLeast"/>
        <w:rPr>
          <w:rFonts w:ascii="Arial" w:eastAsia="Times New Roman" w:hAnsi="Arial" w:cs="Arial"/>
          <w:sz w:val="24"/>
          <w:szCs w:val="24"/>
        </w:rPr>
      </w:pPr>
      <w:r>
        <w:rPr>
          <w:rFonts w:ascii="Arial" w:eastAsia="Times New Roman" w:hAnsi="Arial" w:cs="Arial"/>
          <w:noProof/>
          <w:sz w:val="24"/>
          <w:szCs w:val="24"/>
        </w:rPr>
        <w:drawing>
          <wp:anchor distT="0" distB="0" distL="114300" distR="114300" simplePos="0" relativeHeight="251673600" behindDoc="0" locked="0" layoutInCell="1" allowOverlap="1">
            <wp:simplePos x="0" y="0"/>
            <wp:positionH relativeFrom="column">
              <wp:posOffset>4118610</wp:posOffset>
            </wp:positionH>
            <wp:positionV relativeFrom="paragraph">
              <wp:posOffset>1440180</wp:posOffset>
            </wp:positionV>
            <wp:extent cx="1799590" cy="1267460"/>
            <wp:effectExtent l="38100" t="57150" r="105410" b="104140"/>
            <wp:wrapSquare wrapText="bothSides"/>
            <wp:docPr id="23" name="Picture 23" descr="http://www.sandi.net/gage/images/Volunteer_clip_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sandi.net/gage/images/Volunteer_clip_art.gif"/>
                    <pic:cNvPicPr>
                      <a:picLocks noChangeAspect="1" noChangeArrowheads="1"/>
                    </pic:cNvPicPr>
                  </pic:nvPicPr>
                  <pic:blipFill>
                    <a:blip r:embed="rId50"/>
                    <a:srcRect/>
                    <a:stretch>
                      <a:fillRect/>
                    </a:stretch>
                  </pic:blipFill>
                  <pic:spPr bwMode="auto">
                    <a:xfrm>
                      <a:off x="0" y="0"/>
                      <a:ext cx="1799590" cy="12674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F96C01" w:rsidRPr="00F96C01">
        <w:rPr>
          <w:rFonts w:ascii="Arial" w:eastAsia="Times New Roman" w:hAnsi="Arial" w:cs="Arial"/>
          <w:sz w:val="24"/>
          <w:szCs w:val="24"/>
        </w:rPr>
        <w:t>Voluntarism flourished in the</w:t>
      </w:r>
      <w:r w:rsidR="00F96C01" w:rsidRPr="003B6974">
        <w:rPr>
          <w:rFonts w:ascii="Arial" w:eastAsia="Times New Roman" w:hAnsi="Arial" w:cs="Arial"/>
          <w:sz w:val="24"/>
          <w:szCs w:val="24"/>
        </w:rPr>
        <w:t> </w:t>
      </w:r>
      <w:hyperlink r:id="rId51" w:tooltip="Nineteenth century" w:history="1">
        <w:r w:rsidR="00F96C01" w:rsidRPr="003B6974">
          <w:rPr>
            <w:rFonts w:ascii="Arial" w:eastAsia="Times New Roman" w:hAnsi="Arial" w:cs="Arial"/>
            <w:sz w:val="24"/>
            <w:szCs w:val="24"/>
          </w:rPr>
          <w:t>nineteenth</w:t>
        </w:r>
      </w:hyperlink>
      <w:r w:rsidR="00F96C01" w:rsidRPr="003B6974">
        <w:rPr>
          <w:rFonts w:ascii="Arial" w:eastAsia="Times New Roman" w:hAnsi="Arial" w:cs="Arial"/>
          <w:sz w:val="24"/>
          <w:szCs w:val="24"/>
        </w:rPr>
        <w:t> </w:t>
      </w:r>
      <w:r w:rsidR="00F96C01" w:rsidRPr="00F96C01">
        <w:rPr>
          <w:rFonts w:ascii="Arial" w:eastAsia="Times New Roman" w:hAnsi="Arial" w:cs="Arial"/>
          <w:sz w:val="24"/>
          <w:szCs w:val="24"/>
        </w:rPr>
        <w:t>and early</w:t>
      </w:r>
      <w:r w:rsidR="00F96C01" w:rsidRPr="003B6974">
        <w:rPr>
          <w:rFonts w:ascii="Arial" w:eastAsia="Times New Roman" w:hAnsi="Arial" w:cs="Arial"/>
          <w:sz w:val="24"/>
          <w:szCs w:val="24"/>
        </w:rPr>
        <w:t> </w:t>
      </w:r>
      <w:hyperlink r:id="rId52" w:tooltip="Twentieth century" w:history="1">
        <w:r w:rsidR="00F96C01" w:rsidRPr="003B6974">
          <w:rPr>
            <w:rFonts w:ascii="Arial" w:eastAsia="Times New Roman" w:hAnsi="Arial" w:cs="Arial"/>
            <w:sz w:val="24"/>
            <w:szCs w:val="24"/>
          </w:rPr>
          <w:t>twentieth</w:t>
        </w:r>
      </w:hyperlink>
      <w:r w:rsidR="00F96C01" w:rsidRPr="003B6974">
        <w:rPr>
          <w:rFonts w:ascii="Arial" w:eastAsia="Times New Roman" w:hAnsi="Arial" w:cs="Arial"/>
          <w:sz w:val="24"/>
          <w:szCs w:val="24"/>
        </w:rPr>
        <w:t> </w:t>
      </w:r>
      <w:r w:rsidR="00F96C01" w:rsidRPr="00F96C01">
        <w:rPr>
          <w:rFonts w:ascii="Arial" w:eastAsia="Times New Roman" w:hAnsi="Arial" w:cs="Arial"/>
          <w:sz w:val="24"/>
          <w:szCs w:val="24"/>
        </w:rPr>
        <w:t>centuries and was empowering especially to women who had been excluded from political participation outside the home. Women’s organizations dealt with social problems created by rapid industrialization and urbanization, and by massive immigration which were not addressed by institutions of the time and had a great influence on American political culture.</w:t>
      </w:r>
      <w:r w:rsidR="00502B6E" w:rsidRPr="003B6974">
        <w:rPr>
          <w:rFonts w:ascii="Arial" w:eastAsia="Times New Roman" w:hAnsi="Arial" w:cs="Arial"/>
          <w:sz w:val="24"/>
          <w:szCs w:val="24"/>
        </w:rPr>
        <w:t xml:space="preserve"> </w:t>
      </w:r>
    </w:p>
    <w:p w:rsidR="00F96C01" w:rsidRPr="00F96C01" w:rsidRDefault="00F96C01" w:rsidP="00502B6E">
      <w:pPr>
        <w:bidi w:val="0"/>
        <w:spacing w:before="96" w:after="120" w:line="360" w:lineRule="atLeast"/>
        <w:rPr>
          <w:rFonts w:ascii="Arial" w:eastAsia="Times New Roman" w:hAnsi="Arial" w:cs="Arial"/>
          <w:sz w:val="24"/>
          <w:szCs w:val="24"/>
        </w:rPr>
      </w:pPr>
      <w:r w:rsidRPr="00F96C01">
        <w:rPr>
          <w:rFonts w:ascii="Arial" w:eastAsia="Times New Roman" w:hAnsi="Arial" w:cs="Arial"/>
          <w:sz w:val="24"/>
          <w:szCs w:val="24"/>
        </w:rPr>
        <w:t>Voluntarism also is used to describe non-coercive methods of recruiting soldiers, from participants in European and American military service to youthful combatants in civil war in Sierra Leone.</w:t>
      </w:r>
      <w:r w:rsidR="00502B6E" w:rsidRPr="003B6974">
        <w:rPr>
          <w:rFonts w:ascii="Arial" w:eastAsia="Times New Roman" w:hAnsi="Arial" w:cs="Arial"/>
          <w:sz w:val="24"/>
          <w:szCs w:val="24"/>
        </w:rPr>
        <w:t xml:space="preserve"> </w:t>
      </w:r>
    </w:p>
    <w:p w:rsidR="00F96C01" w:rsidRPr="00F96C01" w:rsidRDefault="00F96C01" w:rsidP="00502B6E">
      <w:pPr>
        <w:bidi w:val="0"/>
        <w:spacing w:before="96" w:after="120" w:line="360" w:lineRule="atLeast"/>
        <w:rPr>
          <w:rFonts w:ascii="Arial" w:eastAsia="Times New Roman" w:hAnsi="Arial" w:cs="Arial"/>
          <w:sz w:val="24"/>
          <w:szCs w:val="24"/>
        </w:rPr>
      </w:pPr>
      <w:r w:rsidRPr="00F96C01">
        <w:rPr>
          <w:rFonts w:ascii="Arial" w:eastAsia="Times New Roman" w:hAnsi="Arial" w:cs="Arial"/>
          <w:sz w:val="24"/>
          <w:szCs w:val="24"/>
        </w:rPr>
        <w:t>Voluntarism has been a phrase used in labor relations. In Britain, it means the state refrains from directly intervening in industrial relations.</w:t>
      </w:r>
      <w:r w:rsidRPr="003B6974">
        <w:rPr>
          <w:rFonts w:ascii="Arial" w:eastAsia="Times New Roman" w:hAnsi="Arial" w:cs="Arial"/>
          <w:sz w:val="24"/>
          <w:szCs w:val="24"/>
        </w:rPr>
        <w:t> </w:t>
      </w:r>
      <w:r w:rsidRPr="00F96C01">
        <w:rPr>
          <w:rFonts w:ascii="Arial" w:eastAsia="Times New Roman" w:hAnsi="Arial" w:cs="Arial"/>
          <w:sz w:val="24"/>
          <w:szCs w:val="24"/>
        </w:rPr>
        <w:t>In the early American labor movement it meant trade unions should focus on “pure and simple” gains in wages and working conditions and not independent labor politics and</w:t>
      </w:r>
      <w:r w:rsidRPr="003B6974">
        <w:rPr>
          <w:rFonts w:ascii="Arial" w:eastAsia="Times New Roman" w:hAnsi="Arial" w:cs="Arial"/>
          <w:sz w:val="24"/>
          <w:szCs w:val="24"/>
        </w:rPr>
        <w:t> </w:t>
      </w:r>
      <w:hyperlink r:id="rId53" w:tooltip="Industrial unionism" w:history="1">
        <w:r w:rsidRPr="003B6974">
          <w:rPr>
            <w:rFonts w:ascii="Arial" w:eastAsia="Times New Roman" w:hAnsi="Arial" w:cs="Arial"/>
            <w:sz w:val="24"/>
            <w:szCs w:val="24"/>
          </w:rPr>
          <w:t>industrial unionism</w:t>
        </w:r>
      </w:hyperlink>
      <w:r w:rsidRPr="00F96C01">
        <w:rPr>
          <w:rFonts w:ascii="Arial" w:eastAsia="Times New Roman" w:hAnsi="Arial" w:cs="Arial"/>
          <w:sz w:val="24"/>
          <w:szCs w:val="24"/>
        </w:rPr>
        <w:t>.</w:t>
      </w:r>
      <w:r w:rsidR="00502B6E" w:rsidRPr="003B6974">
        <w:rPr>
          <w:rFonts w:ascii="Arial" w:eastAsia="Times New Roman" w:hAnsi="Arial" w:cs="Arial"/>
          <w:sz w:val="24"/>
          <w:szCs w:val="24"/>
        </w:rPr>
        <w:t xml:space="preserve"> </w:t>
      </w:r>
    </w:p>
    <w:p w:rsidR="00F96C01" w:rsidRPr="00F96C01" w:rsidRDefault="00F96C01" w:rsidP="00502B6E">
      <w:pPr>
        <w:bidi w:val="0"/>
        <w:spacing w:before="96" w:after="120" w:line="360" w:lineRule="atLeast"/>
        <w:rPr>
          <w:rFonts w:ascii="Arial" w:eastAsia="Times New Roman" w:hAnsi="Arial" w:cs="Arial"/>
          <w:sz w:val="24"/>
          <w:szCs w:val="24"/>
        </w:rPr>
      </w:pPr>
      <w:r w:rsidRPr="00F96C01">
        <w:rPr>
          <w:rFonts w:ascii="Arial" w:eastAsia="Times New Roman" w:hAnsi="Arial" w:cs="Arial"/>
          <w:sz w:val="24"/>
          <w:szCs w:val="24"/>
        </w:rPr>
        <w:t>In his book “Willful Liberalism: Voluntarism and Individuality in Political Theory and Practice,”</w:t>
      </w:r>
      <w:r w:rsidRPr="003B6974">
        <w:rPr>
          <w:rFonts w:ascii="Arial" w:eastAsia="Times New Roman" w:hAnsi="Arial" w:cs="Arial"/>
          <w:sz w:val="24"/>
          <w:szCs w:val="24"/>
        </w:rPr>
        <w:t> </w:t>
      </w:r>
      <w:hyperlink r:id="rId54" w:tooltip="Johns Hopkins University" w:history="1">
        <w:r w:rsidRPr="003B6974">
          <w:rPr>
            <w:rFonts w:ascii="Arial" w:eastAsia="Times New Roman" w:hAnsi="Arial" w:cs="Arial"/>
            <w:sz w:val="24"/>
            <w:szCs w:val="24"/>
          </w:rPr>
          <w:t>Johns Hopkins University</w:t>
        </w:r>
      </w:hyperlink>
      <w:r w:rsidRPr="003B6974">
        <w:rPr>
          <w:rFonts w:ascii="Arial" w:eastAsia="Times New Roman" w:hAnsi="Arial" w:cs="Arial"/>
          <w:sz w:val="24"/>
          <w:szCs w:val="24"/>
        </w:rPr>
        <w:t> </w:t>
      </w:r>
      <w:hyperlink r:id="rId55" w:tooltip="Political Science" w:history="1">
        <w:r w:rsidRPr="003B6974">
          <w:rPr>
            <w:rFonts w:ascii="Arial" w:eastAsia="Times New Roman" w:hAnsi="Arial" w:cs="Arial"/>
            <w:sz w:val="24"/>
            <w:szCs w:val="24"/>
          </w:rPr>
          <w:t>Political Science</w:t>
        </w:r>
      </w:hyperlink>
      <w:r w:rsidRPr="003B6974">
        <w:rPr>
          <w:rFonts w:ascii="Arial" w:eastAsia="Times New Roman" w:hAnsi="Arial" w:cs="Arial"/>
          <w:sz w:val="24"/>
          <w:szCs w:val="24"/>
        </w:rPr>
        <w:t> </w:t>
      </w:r>
      <w:r w:rsidRPr="00F96C01">
        <w:rPr>
          <w:rFonts w:ascii="Arial" w:eastAsia="Times New Roman" w:hAnsi="Arial" w:cs="Arial"/>
          <w:sz w:val="24"/>
          <w:szCs w:val="24"/>
        </w:rPr>
        <w:t>professor</w:t>
      </w:r>
      <w:r w:rsidRPr="003B6974">
        <w:rPr>
          <w:rFonts w:ascii="Arial" w:eastAsia="Times New Roman" w:hAnsi="Arial" w:cs="Arial"/>
          <w:sz w:val="24"/>
          <w:szCs w:val="24"/>
        </w:rPr>
        <w:t> </w:t>
      </w:r>
      <w:hyperlink r:id="rId56" w:tooltip="Richard E. Flathman" w:history="1">
        <w:r w:rsidRPr="003B6974">
          <w:rPr>
            <w:rFonts w:ascii="Arial" w:eastAsia="Times New Roman" w:hAnsi="Arial" w:cs="Arial"/>
            <w:sz w:val="24"/>
            <w:szCs w:val="24"/>
          </w:rPr>
          <w:t>Richard E. Flathman</w:t>
        </w:r>
      </w:hyperlink>
      <w:r w:rsidRPr="003B6974">
        <w:rPr>
          <w:rFonts w:ascii="Arial" w:eastAsia="Times New Roman" w:hAnsi="Arial" w:cs="Arial"/>
          <w:sz w:val="24"/>
          <w:szCs w:val="24"/>
        </w:rPr>
        <w:t> </w:t>
      </w:r>
      <w:r w:rsidRPr="00F96C01">
        <w:rPr>
          <w:rFonts w:ascii="Arial" w:eastAsia="Times New Roman" w:hAnsi="Arial" w:cs="Arial"/>
          <w:sz w:val="24"/>
          <w:szCs w:val="24"/>
        </w:rPr>
        <w:t>argues that liberals must understand more about individuality and self-reliance and self-responsibility and therefore be more acceptance of voluntary action and less concerned with ordering political society. He notes that “Americans of all ages, all conditions, and all dispositions constantly form associations,” which he describes as “of a thousand other kinds, religious, moral, serious, futile, general or restricted, enormous or diminutive</w:t>
      </w:r>
      <w:r w:rsidR="00502B6E" w:rsidRPr="003B6974">
        <w:rPr>
          <w:rFonts w:ascii="Arial" w:eastAsia="Times New Roman" w:hAnsi="Arial" w:cs="Arial"/>
          <w:sz w:val="24"/>
          <w:szCs w:val="24"/>
        </w:rPr>
        <w:t>.</w:t>
      </w:r>
    </w:p>
    <w:p w:rsidR="00F96C01" w:rsidRPr="00F96C01" w:rsidRDefault="00F96C01" w:rsidP="00F96C01">
      <w:pPr>
        <w:bidi w:val="0"/>
        <w:spacing w:before="96" w:after="120" w:line="360" w:lineRule="atLeast"/>
        <w:rPr>
          <w:rFonts w:ascii="Arial" w:eastAsia="Times New Roman" w:hAnsi="Arial" w:cs="Arial"/>
          <w:sz w:val="24"/>
          <w:szCs w:val="24"/>
        </w:rPr>
      </w:pPr>
      <w:r w:rsidRPr="00F96C01">
        <w:rPr>
          <w:rFonts w:ascii="Arial" w:eastAsia="Times New Roman" w:hAnsi="Arial" w:cs="Arial"/>
          <w:sz w:val="24"/>
          <w:szCs w:val="24"/>
        </w:rPr>
        <w:t>In</w:t>
      </w:r>
      <w:r w:rsidRPr="00495309">
        <w:rPr>
          <w:rFonts w:ascii="Arial" w:eastAsia="Times New Roman" w:hAnsi="Arial" w:cs="Arial"/>
          <w:sz w:val="24"/>
          <w:szCs w:val="24"/>
        </w:rPr>
        <w:t> </w:t>
      </w:r>
      <w:hyperlink r:id="rId57" w:tooltip="Sociology" w:history="1">
        <w:r w:rsidRPr="00495309">
          <w:rPr>
            <w:rFonts w:ascii="Arial" w:eastAsia="Times New Roman" w:hAnsi="Arial" w:cs="Arial"/>
            <w:sz w:val="24"/>
            <w:szCs w:val="24"/>
          </w:rPr>
          <w:t>sociology</w:t>
        </w:r>
      </w:hyperlink>
      <w:r w:rsidRPr="00F96C01">
        <w:rPr>
          <w:rFonts w:ascii="Arial" w:eastAsia="Times New Roman" w:hAnsi="Arial" w:cs="Arial"/>
          <w:sz w:val="24"/>
          <w:szCs w:val="24"/>
        </w:rPr>
        <w:t>, voluntarism is an important aspect of the</w:t>
      </w:r>
      <w:r w:rsidRPr="00495309">
        <w:rPr>
          <w:rFonts w:ascii="Arial" w:eastAsia="Times New Roman" w:hAnsi="Arial" w:cs="Arial"/>
          <w:sz w:val="24"/>
          <w:szCs w:val="24"/>
        </w:rPr>
        <w:t> </w:t>
      </w:r>
      <w:hyperlink r:id="rId58" w:tooltip="Action theory (sociology)" w:history="1">
        <w:r w:rsidRPr="00495309">
          <w:rPr>
            <w:rFonts w:ascii="Arial" w:eastAsia="Times New Roman" w:hAnsi="Arial" w:cs="Arial"/>
            <w:sz w:val="24"/>
            <w:szCs w:val="24"/>
          </w:rPr>
          <w:t>action theory</w:t>
        </w:r>
      </w:hyperlink>
      <w:r w:rsidRPr="00495309">
        <w:rPr>
          <w:rFonts w:ascii="Arial" w:eastAsia="Times New Roman" w:hAnsi="Arial" w:cs="Arial"/>
          <w:sz w:val="24"/>
          <w:szCs w:val="24"/>
        </w:rPr>
        <w:t> </w:t>
      </w:r>
      <w:r w:rsidRPr="00F96C01">
        <w:rPr>
          <w:rFonts w:ascii="Arial" w:eastAsia="Times New Roman" w:hAnsi="Arial" w:cs="Arial"/>
          <w:sz w:val="24"/>
          <w:szCs w:val="24"/>
        </w:rPr>
        <w:t>of</w:t>
      </w:r>
      <w:r w:rsidRPr="00495309">
        <w:rPr>
          <w:rFonts w:ascii="Arial" w:eastAsia="Times New Roman" w:hAnsi="Arial" w:cs="Arial"/>
          <w:sz w:val="24"/>
          <w:szCs w:val="24"/>
        </w:rPr>
        <w:t> </w:t>
      </w:r>
      <w:hyperlink r:id="rId59" w:tooltip="Talcott Parsons" w:history="1">
        <w:r w:rsidRPr="00495309">
          <w:rPr>
            <w:rFonts w:ascii="Arial" w:eastAsia="Times New Roman" w:hAnsi="Arial" w:cs="Arial"/>
            <w:sz w:val="24"/>
            <w:szCs w:val="24"/>
          </w:rPr>
          <w:t>Talcott Parsons</w:t>
        </w:r>
      </w:hyperlink>
      <w:r w:rsidRPr="00F96C01">
        <w:rPr>
          <w:rFonts w:ascii="Arial" w:eastAsia="Times New Roman" w:hAnsi="Arial" w:cs="Arial"/>
          <w:sz w:val="24"/>
          <w:szCs w:val="24"/>
        </w:rPr>
        <w:t>, as well as other theories of</w:t>
      </w:r>
      <w:r w:rsidRPr="00495309">
        <w:rPr>
          <w:rFonts w:ascii="Arial" w:eastAsia="Times New Roman" w:hAnsi="Arial" w:cs="Arial"/>
          <w:sz w:val="24"/>
          <w:szCs w:val="24"/>
        </w:rPr>
        <w:t> </w:t>
      </w:r>
      <w:hyperlink r:id="rId60" w:tooltip="Social action" w:history="1">
        <w:r w:rsidRPr="00495309">
          <w:rPr>
            <w:rFonts w:ascii="Arial" w:eastAsia="Times New Roman" w:hAnsi="Arial" w:cs="Arial"/>
            <w:sz w:val="24"/>
            <w:szCs w:val="24"/>
          </w:rPr>
          <w:t>social action</w:t>
        </w:r>
      </w:hyperlink>
      <w:r w:rsidRPr="00495309">
        <w:rPr>
          <w:rFonts w:ascii="Arial" w:eastAsia="Times New Roman" w:hAnsi="Arial" w:cs="Arial"/>
          <w:sz w:val="24"/>
          <w:szCs w:val="24"/>
        </w:rPr>
        <w:t> </w:t>
      </w:r>
      <w:r w:rsidRPr="00F96C01">
        <w:rPr>
          <w:rFonts w:ascii="Arial" w:eastAsia="Times New Roman" w:hAnsi="Arial" w:cs="Arial"/>
          <w:sz w:val="24"/>
          <w:szCs w:val="24"/>
        </w:rPr>
        <w:t>and</w:t>
      </w:r>
      <w:r w:rsidRPr="00495309">
        <w:rPr>
          <w:rFonts w:ascii="Arial" w:eastAsia="Times New Roman" w:hAnsi="Arial" w:cs="Arial"/>
          <w:sz w:val="24"/>
          <w:szCs w:val="24"/>
        </w:rPr>
        <w:t> </w:t>
      </w:r>
      <w:hyperlink r:id="rId61" w:tooltip="Agency (sociology)" w:history="1">
        <w:r w:rsidRPr="00495309">
          <w:rPr>
            <w:rFonts w:ascii="Arial" w:eastAsia="Times New Roman" w:hAnsi="Arial" w:cs="Arial"/>
            <w:sz w:val="24"/>
            <w:szCs w:val="24"/>
          </w:rPr>
          <w:t>agency</w:t>
        </w:r>
      </w:hyperlink>
      <w:r w:rsidRPr="00F96C01">
        <w:rPr>
          <w:rFonts w:ascii="Arial" w:eastAsia="Times New Roman" w:hAnsi="Arial" w:cs="Arial"/>
          <w:sz w:val="24"/>
          <w:szCs w:val="24"/>
        </w:rPr>
        <w:t>.</w:t>
      </w:r>
    </w:p>
    <w:p w:rsidR="00F96C01" w:rsidRPr="00F96C01" w:rsidRDefault="00BA7DBE" w:rsidP="00502B6E">
      <w:pPr>
        <w:bidi w:val="0"/>
        <w:spacing w:before="96" w:after="120" w:line="360" w:lineRule="atLeast"/>
        <w:rPr>
          <w:rFonts w:ascii="Arial" w:eastAsia="Times New Roman" w:hAnsi="Arial" w:cs="Arial"/>
          <w:sz w:val="24"/>
          <w:szCs w:val="24"/>
        </w:rPr>
      </w:pPr>
      <w:hyperlink r:id="rId62" w:tooltip="Free market" w:history="1">
        <w:r w:rsidR="00F96C01" w:rsidRPr="00495309">
          <w:rPr>
            <w:rFonts w:ascii="Arial" w:eastAsia="Times New Roman" w:hAnsi="Arial" w:cs="Arial"/>
            <w:sz w:val="24"/>
            <w:szCs w:val="24"/>
          </w:rPr>
          <w:t>Free market</w:t>
        </w:r>
      </w:hyperlink>
      <w:r w:rsidR="00F96C01" w:rsidRPr="00495309">
        <w:rPr>
          <w:rFonts w:ascii="Arial" w:eastAsia="Times New Roman" w:hAnsi="Arial" w:cs="Arial"/>
          <w:sz w:val="24"/>
          <w:szCs w:val="24"/>
        </w:rPr>
        <w:t> </w:t>
      </w:r>
      <w:r w:rsidR="00F96C01" w:rsidRPr="00F96C01">
        <w:rPr>
          <w:rFonts w:ascii="Arial" w:eastAsia="Times New Roman" w:hAnsi="Arial" w:cs="Arial"/>
          <w:sz w:val="24"/>
          <w:szCs w:val="24"/>
        </w:rPr>
        <w:t>advocates,</w:t>
      </w:r>
      <w:r w:rsidR="00F96C01" w:rsidRPr="00495309">
        <w:rPr>
          <w:rFonts w:ascii="Arial" w:eastAsia="Times New Roman" w:hAnsi="Arial" w:cs="Arial"/>
          <w:sz w:val="24"/>
          <w:szCs w:val="24"/>
        </w:rPr>
        <w:t> </w:t>
      </w:r>
      <w:hyperlink r:id="rId63" w:tooltip="Libertarians" w:history="1">
        <w:r w:rsidR="00F96C01" w:rsidRPr="00495309">
          <w:rPr>
            <w:rFonts w:ascii="Arial" w:eastAsia="Times New Roman" w:hAnsi="Arial" w:cs="Arial"/>
            <w:sz w:val="24"/>
            <w:szCs w:val="24"/>
          </w:rPr>
          <w:t>libertarians</w:t>
        </w:r>
      </w:hyperlink>
      <w:r w:rsidR="00F96C01" w:rsidRPr="00495309">
        <w:rPr>
          <w:rFonts w:ascii="Arial" w:eastAsia="Times New Roman" w:hAnsi="Arial" w:cs="Arial"/>
          <w:sz w:val="24"/>
          <w:szCs w:val="24"/>
        </w:rPr>
        <w:t> </w:t>
      </w:r>
      <w:r w:rsidR="00F96C01" w:rsidRPr="00F96C01">
        <w:rPr>
          <w:rFonts w:ascii="Arial" w:eastAsia="Times New Roman" w:hAnsi="Arial" w:cs="Arial"/>
          <w:sz w:val="24"/>
          <w:szCs w:val="24"/>
        </w:rPr>
        <w:t>and</w:t>
      </w:r>
      <w:r w:rsidR="00F96C01" w:rsidRPr="00495309">
        <w:rPr>
          <w:rFonts w:ascii="Arial" w:eastAsia="Times New Roman" w:hAnsi="Arial" w:cs="Arial"/>
          <w:sz w:val="24"/>
          <w:szCs w:val="24"/>
        </w:rPr>
        <w:t> </w:t>
      </w:r>
      <w:hyperlink r:id="rId64" w:tooltip="Anarchists" w:history="1">
        <w:r w:rsidR="00F96C01" w:rsidRPr="00495309">
          <w:rPr>
            <w:rFonts w:ascii="Arial" w:eastAsia="Times New Roman" w:hAnsi="Arial" w:cs="Arial"/>
            <w:sz w:val="24"/>
            <w:szCs w:val="24"/>
          </w:rPr>
          <w:t>anarchists</w:t>
        </w:r>
      </w:hyperlink>
      <w:r w:rsidR="00F96C01" w:rsidRPr="00495309">
        <w:rPr>
          <w:rFonts w:ascii="Arial" w:eastAsia="Times New Roman" w:hAnsi="Arial" w:cs="Arial"/>
          <w:sz w:val="24"/>
          <w:szCs w:val="24"/>
        </w:rPr>
        <w:t> </w:t>
      </w:r>
      <w:r w:rsidR="00F96C01" w:rsidRPr="00F96C01">
        <w:rPr>
          <w:rFonts w:ascii="Arial" w:eastAsia="Times New Roman" w:hAnsi="Arial" w:cs="Arial"/>
          <w:sz w:val="24"/>
          <w:szCs w:val="24"/>
        </w:rPr>
        <w:t>call for voluntary efforts to replace most or all government efforts, using both moral and utilitarian arguments.</w:t>
      </w:r>
      <w:r w:rsidR="00502B6E" w:rsidRPr="00495309">
        <w:rPr>
          <w:rFonts w:ascii="Arial" w:eastAsia="Times New Roman" w:hAnsi="Arial" w:cs="Arial"/>
          <w:sz w:val="24"/>
          <w:szCs w:val="24"/>
        </w:rPr>
        <w:t xml:space="preserve"> </w:t>
      </w:r>
      <w:hyperlink r:id="rId65" w:tooltip="Voluntaryists" w:history="1">
        <w:r w:rsidR="00F96C01" w:rsidRPr="00495309">
          <w:rPr>
            <w:rFonts w:ascii="Arial" w:eastAsia="Times New Roman" w:hAnsi="Arial" w:cs="Arial"/>
            <w:sz w:val="24"/>
            <w:szCs w:val="24"/>
          </w:rPr>
          <w:t>Voluntaryists</w:t>
        </w:r>
      </w:hyperlink>
      <w:r w:rsidR="00F96C01" w:rsidRPr="00495309">
        <w:rPr>
          <w:rFonts w:ascii="Arial" w:eastAsia="Times New Roman" w:hAnsi="Arial" w:cs="Arial"/>
          <w:sz w:val="24"/>
          <w:szCs w:val="24"/>
        </w:rPr>
        <w:t> </w:t>
      </w:r>
      <w:r w:rsidR="00F96C01" w:rsidRPr="00F96C01">
        <w:rPr>
          <w:rFonts w:ascii="Arial" w:eastAsia="Times New Roman" w:hAnsi="Arial" w:cs="Arial"/>
          <w:sz w:val="24"/>
          <w:szCs w:val="24"/>
        </w:rPr>
        <w:t>hold that the only legitimate interactions between and among people are those done on a voluntary basis.</w:t>
      </w:r>
      <w:r w:rsidR="00502B6E" w:rsidRPr="00495309">
        <w:rPr>
          <w:rFonts w:ascii="Arial" w:eastAsia="Times New Roman" w:hAnsi="Arial" w:cs="Arial"/>
          <w:sz w:val="24"/>
          <w:szCs w:val="24"/>
        </w:rPr>
        <w:t xml:space="preserve"> </w:t>
      </w:r>
    </w:p>
    <w:p w:rsidR="000225B9" w:rsidRPr="00495309" w:rsidRDefault="000225B9"/>
    <w:sectPr w:rsidR="000225B9" w:rsidRPr="00495309" w:rsidSect="00275084">
      <w:headerReference w:type="even" r:id="rId66"/>
      <w:headerReference w:type="default" r:id="rId67"/>
      <w:headerReference w:type="first" r:id="rId68"/>
      <w:pgSz w:w="11907" w:h="16443" w:code="9"/>
      <w:pgMar w:top="1134" w:right="1797" w:bottom="1440" w:left="1797" w:header="709" w:footer="70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01D" w:rsidRDefault="0070401D" w:rsidP="00AC67BE">
      <w:pPr>
        <w:spacing w:after="0" w:line="240" w:lineRule="auto"/>
      </w:pPr>
      <w:r>
        <w:separator/>
      </w:r>
    </w:p>
  </w:endnote>
  <w:endnote w:type="continuationSeparator" w:id="1">
    <w:p w:rsidR="0070401D" w:rsidRDefault="0070401D" w:rsidP="00AC67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01D" w:rsidRDefault="0070401D" w:rsidP="00AC67BE">
      <w:pPr>
        <w:spacing w:after="0" w:line="240" w:lineRule="auto"/>
      </w:pPr>
      <w:r>
        <w:separator/>
      </w:r>
    </w:p>
  </w:footnote>
  <w:footnote w:type="continuationSeparator" w:id="1">
    <w:p w:rsidR="0070401D" w:rsidRDefault="0070401D" w:rsidP="00AC67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7BE" w:rsidRDefault="00BA7DB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4251" o:spid="_x0000_s3074" type="#_x0000_t136" style="position:absolute;left:0;text-align:left;margin-left:0;margin-top:0;width:634.5pt;height:146.25pt;rotation:315;z-index:-251654144;mso-position-horizontal:center;mso-position-horizontal-relative:margin;mso-position-vertical:center;mso-position-vertical-relative:margin" o:allowincell="f" fillcolor="silver" stroked="f">
          <v:fill opacity=".5"/>
          <v:textpath style="font-family:&quot;Calibri&quot;;font-size:120pt" string="Volunteering"/>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7BE" w:rsidRDefault="00BA7DB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4252" o:spid="_x0000_s3075" type="#_x0000_t136" style="position:absolute;left:0;text-align:left;margin-left:0;margin-top:0;width:634.5pt;height:146.25pt;rotation:315;z-index:-251652096;mso-position-horizontal:center;mso-position-horizontal-relative:margin;mso-position-vertical:center;mso-position-vertical-relative:margin" o:allowincell="f" fillcolor="silver" stroked="f">
          <v:fill opacity=".5"/>
          <v:textpath style="font-family:&quot;Calibri&quot;;font-size:120pt" string="Volunteering"/>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7BE" w:rsidRDefault="00BA7DB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4250" o:spid="_x0000_s3073" type="#_x0000_t136" style="position:absolute;left:0;text-align:left;margin-left:0;margin-top:0;width:634.5pt;height:146.25pt;rotation:315;z-index:-251656192;mso-position-horizontal:center;mso-position-horizontal-relative:margin;mso-position-vertical:center;mso-position-vertical-relative:margin" o:allowincell="f" fillcolor="silver" stroked="f">
          <v:fill opacity=".5"/>
          <v:textpath style="font-family:&quot;Calibri&quot;;font-size:120pt" string="Volunteering"/>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052BB"/>
    <w:multiLevelType w:val="multilevel"/>
    <w:tmpl w:val="3C829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hdrShapeDefaults>
    <o:shapedefaults v:ext="edit" spidmax="10242"/>
    <o:shapelayout v:ext="edit">
      <o:idmap v:ext="edit" data="3"/>
    </o:shapelayout>
  </w:hdrShapeDefaults>
  <w:footnotePr>
    <w:footnote w:id="0"/>
    <w:footnote w:id="1"/>
  </w:footnotePr>
  <w:endnotePr>
    <w:endnote w:id="0"/>
    <w:endnote w:id="1"/>
  </w:endnotePr>
  <w:compat/>
  <w:rsids>
    <w:rsidRoot w:val="00F96C01"/>
    <w:rsid w:val="00015C96"/>
    <w:rsid w:val="000225B9"/>
    <w:rsid w:val="000278D7"/>
    <w:rsid w:val="000A430C"/>
    <w:rsid w:val="000B6CA8"/>
    <w:rsid w:val="000F729B"/>
    <w:rsid w:val="001075EC"/>
    <w:rsid w:val="00130335"/>
    <w:rsid w:val="00130DC6"/>
    <w:rsid w:val="00141C80"/>
    <w:rsid w:val="00163424"/>
    <w:rsid w:val="00175930"/>
    <w:rsid w:val="001877D1"/>
    <w:rsid w:val="001A253A"/>
    <w:rsid w:val="001A58A5"/>
    <w:rsid w:val="001D6290"/>
    <w:rsid w:val="002706EB"/>
    <w:rsid w:val="00275084"/>
    <w:rsid w:val="002F2830"/>
    <w:rsid w:val="00346BA7"/>
    <w:rsid w:val="003849D2"/>
    <w:rsid w:val="003B6974"/>
    <w:rsid w:val="004115F2"/>
    <w:rsid w:val="00434E79"/>
    <w:rsid w:val="004571B5"/>
    <w:rsid w:val="00495309"/>
    <w:rsid w:val="004C0B84"/>
    <w:rsid w:val="004F0888"/>
    <w:rsid w:val="00502B6E"/>
    <w:rsid w:val="005212F5"/>
    <w:rsid w:val="005337C7"/>
    <w:rsid w:val="005479CB"/>
    <w:rsid w:val="00553B34"/>
    <w:rsid w:val="00594C87"/>
    <w:rsid w:val="005D1E7F"/>
    <w:rsid w:val="00603421"/>
    <w:rsid w:val="00644186"/>
    <w:rsid w:val="00696289"/>
    <w:rsid w:val="00697B64"/>
    <w:rsid w:val="006E60BE"/>
    <w:rsid w:val="0070165D"/>
    <w:rsid w:val="0070401D"/>
    <w:rsid w:val="00731FA4"/>
    <w:rsid w:val="00740AC2"/>
    <w:rsid w:val="00774752"/>
    <w:rsid w:val="007A20FA"/>
    <w:rsid w:val="007E02BC"/>
    <w:rsid w:val="008069B7"/>
    <w:rsid w:val="00891408"/>
    <w:rsid w:val="008D127E"/>
    <w:rsid w:val="008E4588"/>
    <w:rsid w:val="009165CF"/>
    <w:rsid w:val="00984A3A"/>
    <w:rsid w:val="009A2CCE"/>
    <w:rsid w:val="009E3543"/>
    <w:rsid w:val="009E4BBA"/>
    <w:rsid w:val="00A337C8"/>
    <w:rsid w:val="00A41E1B"/>
    <w:rsid w:val="00AC67BE"/>
    <w:rsid w:val="00AD6EB5"/>
    <w:rsid w:val="00AE24DE"/>
    <w:rsid w:val="00B43A00"/>
    <w:rsid w:val="00B968AE"/>
    <w:rsid w:val="00BA7DBE"/>
    <w:rsid w:val="00BF5903"/>
    <w:rsid w:val="00C2417B"/>
    <w:rsid w:val="00C445B8"/>
    <w:rsid w:val="00C64122"/>
    <w:rsid w:val="00C717BD"/>
    <w:rsid w:val="00D13725"/>
    <w:rsid w:val="00D5375E"/>
    <w:rsid w:val="00D63280"/>
    <w:rsid w:val="00D663CB"/>
    <w:rsid w:val="00D862EA"/>
    <w:rsid w:val="00DD0796"/>
    <w:rsid w:val="00DE41D3"/>
    <w:rsid w:val="00E81E77"/>
    <w:rsid w:val="00EA1458"/>
    <w:rsid w:val="00EA2F5E"/>
    <w:rsid w:val="00EE3E4B"/>
    <w:rsid w:val="00EE3F02"/>
    <w:rsid w:val="00F44233"/>
    <w:rsid w:val="00F575ED"/>
    <w:rsid w:val="00F96C01"/>
    <w:rsid w:val="00FB7ED6"/>
    <w:rsid w:val="00FD3F68"/>
    <w:rsid w:val="00FE3863"/>
    <w:rsid w:val="00FE73B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5B9"/>
    <w:pPr>
      <w:bidi/>
    </w:pPr>
  </w:style>
  <w:style w:type="paragraph" w:styleId="Heading1">
    <w:name w:val="heading 1"/>
    <w:basedOn w:val="Normal"/>
    <w:next w:val="Normal"/>
    <w:link w:val="Heading1Char"/>
    <w:uiPriority w:val="9"/>
    <w:qFormat/>
    <w:rsid w:val="00F96C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F96C01"/>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F96C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96C01"/>
    <w:rPr>
      <w:rFonts w:ascii="Times New Roman" w:eastAsia="Times New Roman" w:hAnsi="Times New Roman" w:cs="Times New Roman"/>
      <w:b/>
      <w:bCs/>
      <w:sz w:val="36"/>
      <w:szCs w:val="36"/>
    </w:rPr>
  </w:style>
  <w:style w:type="character" w:customStyle="1" w:styleId="mw-headline">
    <w:name w:val="mw-headline"/>
    <w:basedOn w:val="DefaultParagraphFont"/>
    <w:rsid w:val="00F96C01"/>
  </w:style>
  <w:style w:type="paragraph" w:styleId="NormalWeb">
    <w:name w:val="Normal (Web)"/>
    <w:basedOn w:val="Normal"/>
    <w:uiPriority w:val="99"/>
    <w:unhideWhenUsed/>
    <w:rsid w:val="00F96C0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96C01"/>
    <w:rPr>
      <w:color w:val="0000FF"/>
      <w:u w:val="single"/>
    </w:rPr>
  </w:style>
  <w:style w:type="character" w:customStyle="1" w:styleId="apple-converted-space">
    <w:name w:val="apple-converted-space"/>
    <w:basedOn w:val="DefaultParagraphFont"/>
    <w:rsid w:val="00F96C01"/>
  </w:style>
  <w:style w:type="character" w:customStyle="1" w:styleId="Heading1Char">
    <w:name w:val="Heading 1 Char"/>
    <w:basedOn w:val="DefaultParagraphFont"/>
    <w:link w:val="Heading1"/>
    <w:uiPriority w:val="9"/>
    <w:rsid w:val="00F96C01"/>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F96C01"/>
    <w:rPr>
      <w:rFonts w:asciiTheme="majorHAnsi" w:eastAsiaTheme="majorEastAsia" w:hAnsiTheme="majorHAnsi" w:cstheme="majorBidi"/>
      <w:b/>
      <w:bCs/>
      <w:color w:val="4F81BD" w:themeColor="accent1"/>
    </w:rPr>
  </w:style>
  <w:style w:type="character" w:customStyle="1" w:styleId="flagicon">
    <w:name w:val="flagicon"/>
    <w:basedOn w:val="DefaultParagraphFont"/>
    <w:rsid w:val="00F96C01"/>
  </w:style>
  <w:style w:type="character" w:customStyle="1" w:styleId="toctoggle">
    <w:name w:val="toctoggle"/>
    <w:basedOn w:val="DefaultParagraphFont"/>
    <w:rsid w:val="00F96C01"/>
  </w:style>
  <w:style w:type="character" w:customStyle="1" w:styleId="editsection">
    <w:name w:val="editsection"/>
    <w:basedOn w:val="DefaultParagraphFont"/>
    <w:rsid w:val="00F96C01"/>
  </w:style>
  <w:style w:type="paragraph" w:styleId="BalloonText">
    <w:name w:val="Balloon Text"/>
    <w:basedOn w:val="Normal"/>
    <w:link w:val="BalloonTextChar"/>
    <w:uiPriority w:val="99"/>
    <w:semiHidden/>
    <w:unhideWhenUsed/>
    <w:rsid w:val="00F96C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6C01"/>
    <w:rPr>
      <w:rFonts w:ascii="Tahoma" w:hAnsi="Tahoma" w:cs="Tahoma"/>
      <w:sz w:val="16"/>
      <w:szCs w:val="16"/>
    </w:rPr>
  </w:style>
  <w:style w:type="table" w:styleId="TableGrid">
    <w:name w:val="Table Grid"/>
    <w:basedOn w:val="TableNormal"/>
    <w:uiPriority w:val="59"/>
    <w:rsid w:val="001075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D127E"/>
    <w:rPr>
      <w:color w:val="808080"/>
    </w:rPr>
  </w:style>
  <w:style w:type="paragraph" w:styleId="Header">
    <w:name w:val="header"/>
    <w:basedOn w:val="Normal"/>
    <w:link w:val="HeaderChar"/>
    <w:uiPriority w:val="99"/>
    <w:semiHidden/>
    <w:unhideWhenUsed/>
    <w:rsid w:val="00AC67BE"/>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AC67BE"/>
  </w:style>
  <w:style w:type="paragraph" w:styleId="Footer">
    <w:name w:val="footer"/>
    <w:basedOn w:val="Normal"/>
    <w:link w:val="FooterChar"/>
    <w:uiPriority w:val="99"/>
    <w:semiHidden/>
    <w:unhideWhenUsed/>
    <w:rsid w:val="00AC67B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AC67BE"/>
  </w:style>
  <w:style w:type="paragraph" w:styleId="NoSpacing">
    <w:name w:val="No Spacing"/>
    <w:link w:val="NoSpacingChar"/>
    <w:uiPriority w:val="1"/>
    <w:qFormat/>
    <w:rsid w:val="000F729B"/>
    <w:pPr>
      <w:spacing w:after="0" w:line="240" w:lineRule="auto"/>
    </w:pPr>
    <w:rPr>
      <w:rFonts w:eastAsiaTheme="minorEastAsia"/>
    </w:rPr>
  </w:style>
  <w:style w:type="character" w:customStyle="1" w:styleId="NoSpacingChar">
    <w:name w:val="No Spacing Char"/>
    <w:basedOn w:val="DefaultParagraphFont"/>
    <w:link w:val="NoSpacing"/>
    <w:uiPriority w:val="1"/>
    <w:rsid w:val="000F729B"/>
    <w:rPr>
      <w:rFonts w:eastAsiaTheme="minorEastAsia"/>
    </w:rPr>
  </w:style>
</w:styles>
</file>

<file path=word/webSettings.xml><?xml version="1.0" encoding="utf-8"?>
<w:webSettings xmlns:r="http://schemas.openxmlformats.org/officeDocument/2006/relationships" xmlns:w="http://schemas.openxmlformats.org/wordprocessingml/2006/main">
  <w:divs>
    <w:div w:id="986055616">
      <w:bodyDiv w:val="1"/>
      <w:marLeft w:val="0"/>
      <w:marRight w:val="0"/>
      <w:marTop w:val="0"/>
      <w:marBottom w:val="0"/>
      <w:divBdr>
        <w:top w:val="none" w:sz="0" w:space="0" w:color="auto"/>
        <w:left w:val="none" w:sz="0" w:space="0" w:color="auto"/>
        <w:bottom w:val="none" w:sz="0" w:space="0" w:color="auto"/>
        <w:right w:val="none" w:sz="0" w:space="0" w:color="auto"/>
      </w:divBdr>
    </w:div>
    <w:div w:id="1641767282">
      <w:bodyDiv w:val="1"/>
      <w:marLeft w:val="0"/>
      <w:marRight w:val="0"/>
      <w:marTop w:val="0"/>
      <w:marBottom w:val="0"/>
      <w:divBdr>
        <w:top w:val="none" w:sz="0" w:space="0" w:color="auto"/>
        <w:left w:val="none" w:sz="0" w:space="0" w:color="auto"/>
        <w:bottom w:val="none" w:sz="0" w:space="0" w:color="auto"/>
        <w:right w:val="none" w:sz="0" w:space="0" w:color="auto"/>
      </w:divBdr>
      <w:divsChild>
        <w:div w:id="1559585671">
          <w:marLeft w:val="0"/>
          <w:marRight w:val="0"/>
          <w:marTop w:val="0"/>
          <w:marBottom w:val="0"/>
          <w:divBdr>
            <w:top w:val="none" w:sz="0" w:space="0" w:color="auto"/>
            <w:left w:val="none" w:sz="0" w:space="0" w:color="auto"/>
            <w:bottom w:val="none" w:sz="0" w:space="0" w:color="auto"/>
            <w:right w:val="none" w:sz="0" w:space="0" w:color="auto"/>
          </w:divBdr>
          <w:divsChild>
            <w:div w:id="85004217">
              <w:marLeft w:val="240"/>
              <w:marRight w:val="0"/>
              <w:marTop w:val="0"/>
              <w:marBottom w:val="336"/>
              <w:divBdr>
                <w:top w:val="none" w:sz="0" w:space="0" w:color="auto"/>
                <w:left w:val="none" w:sz="0" w:space="0" w:color="auto"/>
                <w:bottom w:val="none" w:sz="0" w:space="0" w:color="auto"/>
                <w:right w:val="none" w:sz="0" w:space="0" w:color="auto"/>
              </w:divBdr>
            </w:div>
            <w:div w:id="1056195804">
              <w:marLeft w:val="0"/>
              <w:marRight w:val="0"/>
              <w:marTop w:val="0"/>
              <w:marBottom w:val="0"/>
              <w:divBdr>
                <w:top w:val="none" w:sz="0" w:space="0" w:color="auto"/>
                <w:left w:val="none" w:sz="0" w:space="0" w:color="auto"/>
                <w:bottom w:val="none" w:sz="0" w:space="0" w:color="auto"/>
                <w:right w:val="none" w:sz="0" w:space="0" w:color="auto"/>
              </w:divBdr>
            </w:div>
            <w:div w:id="1008288665">
              <w:marLeft w:val="0"/>
              <w:marRight w:val="0"/>
              <w:marTop w:val="0"/>
              <w:marBottom w:val="0"/>
              <w:divBdr>
                <w:top w:val="none" w:sz="0" w:space="0" w:color="auto"/>
                <w:left w:val="none" w:sz="0" w:space="0" w:color="auto"/>
                <w:bottom w:val="none" w:sz="0" w:space="0" w:color="auto"/>
                <w:right w:val="none" w:sz="0" w:space="0" w:color="auto"/>
              </w:divBdr>
            </w:div>
            <w:div w:id="69813545">
              <w:marLeft w:val="336"/>
              <w:marRight w:val="0"/>
              <w:marTop w:val="120"/>
              <w:marBottom w:val="192"/>
              <w:divBdr>
                <w:top w:val="none" w:sz="0" w:space="0" w:color="auto"/>
                <w:left w:val="none" w:sz="0" w:space="0" w:color="auto"/>
                <w:bottom w:val="none" w:sz="0" w:space="0" w:color="auto"/>
                <w:right w:val="none" w:sz="0" w:space="0" w:color="auto"/>
              </w:divBdr>
              <w:divsChild>
                <w:div w:id="623539672">
                  <w:marLeft w:val="0"/>
                  <w:marRight w:val="0"/>
                  <w:marTop w:val="0"/>
                  <w:marBottom w:val="0"/>
                  <w:divBdr>
                    <w:top w:val="single" w:sz="4" w:space="0" w:color="CCCCCC"/>
                    <w:left w:val="single" w:sz="4" w:space="0" w:color="CCCCCC"/>
                    <w:bottom w:val="single" w:sz="4" w:space="0" w:color="CCCCCC"/>
                    <w:right w:val="single" w:sz="4" w:space="0" w:color="CCCCCC"/>
                  </w:divBdr>
                  <w:divsChild>
                    <w:div w:id="141662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156069">
              <w:marLeft w:val="0"/>
              <w:marRight w:val="0"/>
              <w:marTop w:val="0"/>
              <w:marBottom w:val="120"/>
              <w:divBdr>
                <w:top w:val="none" w:sz="0" w:space="0" w:color="auto"/>
                <w:left w:val="none" w:sz="0" w:space="0" w:color="auto"/>
                <w:bottom w:val="none" w:sz="0" w:space="0" w:color="auto"/>
                <w:right w:val="none" w:sz="0" w:space="0" w:color="auto"/>
              </w:divBdr>
            </w:div>
            <w:div w:id="237712158">
              <w:marLeft w:val="336"/>
              <w:marRight w:val="0"/>
              <w:marTop w:val="120"/>
              <w:marBottom w:val="192"/>
              <w:divBdr>
                <w:top w:val="none" w:sz="0" w:space="0" w:color="auto"/>
                <w:left w:val="none" w:sz="0" w:space="0" w:color="auto"/>
                <w:bottom w:val="none" w:sz="0" w:space="0" w:color="auto"/>
                <w:right w:val="none" w:sz="0" w:space="0" w:color="auto"/>
              </w:divBdr>
              <w:divsChild>
                <w:div w:id="758064701">
                  <w:marLeft w:val="0"/>
                  <w:marRight w:val="0"/>
                  <w:marTop w:val="0"/>
                  <w:marBottom w:val="0"/>
                  <w:divBdr>
                    <w:top w:val="single" w:sz="4" w:space="0" w:color="CCCCCC"/>
                    <w:left w:val="single" w:sz="4" w:space="0" w:color="CCCCCC"/>
                    <w:bottom w:val="single" w:sz="4" w:space="0" w:color="CCCCCC"/>
                    <w:right w:val="single" w:sz="4" w:space="0" w:color="CCCCCC"/>
                  </w:divBdr>
                  <w:divsChild>
                    <w:div w:id="160564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Altruistic" TargetMode="External"/><Relationship Id="rId18" Type="http://schemas.openxmlformats.org/officeDocument/2006/relationships/hyperlink" Target="http://en.wikipedia.org/wiki/Emergency_service" TargetMode="External"/><Relationship Id="rId26" Type="http://schemas.openxmlformats.org/officeDocument/2006/relationships/hyperlink" Target="http://en.wikipedia.org/wiki/Environmental_volunteering" TargetMode="External"/><Relationship Id="rId39" Type="http://schemas.openxmlformats.org/officeDocument/2006/relationships/hyperlink" Target="http://en.wikipedia.org/wiki/Missionary" TargetMode="External"/><Relationship Id="rId21" Type="http://schemas.openxmlformats.org/officeDocument/2006/relationships/hyperlink" Target="http://en.wikipedia.org/wiki/Virtual_volunteering" TargetMode="External"/><Relationship Id="rId34" Type="http://schemas.openxmlformats.org/officeDocument/2006/relationships/hyperlink" Target="http://en.wikipedia.org/wiki/Ivan_Illich" TargetMode="External"/><Relationship Id="rId42" Type="http://schemas.openxmlformats.org/officeDocument/2006/relationships/hyperlink" Target="http://en.wikipedia.org/wiki/Obligation" TargetMode="External"/><Relationship Id="rId47" Type="http://schemas.openxmlformats.org/officeDocument/2006/relationships/hyperlink" Target="http://en.wikipedia.org/wiki/Bell_hooks" TargetMode="External"/><Relationship Id="rId50" Type="http://schemas.openxmlformats.org/officeDocument/2006/relationships/image" Target="media/image11.gif"/><Relationship Id="rId55" Type="http://schemas.openxmlformats.org/officeDocument/2006/relationships/hyperlink" Target="http://en.wikipedia.org/wiki/Political_Science" TargetMode="External"/><Relationship Id="rId63" Type="http://schemas.openxmlformats.org/officeDocument/2006/relationships/hyperlink" Target="http://en.wikipedia.org/wiki/Libertarians" TargetMode="External"/><Relationship Id="rId68" Type="http://schemas.openxmlformats.org/officeDocument/2006/relationships/header" Target="header3.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en.wikipedia.org/wiki/Medicine" TargetMode="External"/><Relationship Id="rId29" Type="http://schemas.openxmlformats.org/officeDocument/2006/relationships/hyperlink" Target="http://en.wikipedia.org/wiki/Volunteer_fire_departme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en.wikipedia.org/wiki/Telecommuting" TargetMode="External"/><Relationship Id="rId32" Type="http://schemas.openxmlformats.org/officeDocument/2006/relationships/hyperlink" Target="http://en.wikipedia.org/wiki/Voluntary_Services_Overseas" TargetMode="External"/><Relationship Id="rId37" Type="http://schemas.openxmlformats.org/officeDocument/2006/relationships/hyperlink" Target="http://en.wikipedia.org/wiki/Edward_Said" TargetMode="External"/><Relationship Id="rId40" Type="http://schemas.openxmlformats.org/officeDocument/2006/relationships/hyperlink" Target="http://en.wikipedia.org/wiki/Ideology" TargetMode="External"/><Relationship Id="rId45" Type="http://schemas.openxmlformats.org/officeDocument/2006/relationships/hyperlink" Target="http://en.wikipedia.org/wiki/Morality" TargetMode="External"/><Relationship Id="rId53" Type="http://schemas.openxmlformats.org/officeDocument/2006/relationships/hyperlink" Target="http://en.wikipedia.org/wiki/Industrial_unionism" TargetMode="External"/><Relationship Id="rId58" Type="http://schemas.openxmlformats.org/officeDocument/2006/relationships/hyperlink" Target="http://en.wikipedia.org/wiki/Action_theory_(sociology)" TargetMode="External"/><Relationship Id="rId66"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en.wikipedia.org/wiki/Selfishness" TargetMode="External"/><Relationship Id="rId23" Type="http://schemas.openxmlformats.org/officeDocument/2006/relationships/hyperlink" Target="http://en.wikipedia.org/wiki/Smartphone" TargetMode="External"/><Relationship Id="rId28" Type="http://schemas.openxmlformats.org/officeDocument/2006/relationships/image" Target="media/image8.jpeg"/><Relationship Id="rId36" Type="http://schemas.openxmlformats.org/officeDocument/2006/relationships/hyperlink" Target="http://en.wikipedia.org/wiki/Paulo_Freire" TargetMode="External"/><Relationship Id="rId49" Type="http://schemas.openxmlformats.org/officeDocument/2006/relationships/hyperlink" Target="http://en.wikipedia.org/w/index.php?title=Sustainable_capacities&amp;action=edit&amp;redlink=1" TargetMode="External"/><Relationship Id="rId57" Type="http://schemas.openxmlformats.org/officeDocument/2006/relationships/hyperlink" Target="http://en.wikipedia.org/wiki/Sociology" TargetMode="External"/><Relationship Id="rId61" Type="http://schemas.openxmlformats.org/officeDocument/2006/relationships/hyperlink" Target="http://en.wikipedia.org/wiki/Agency_(sociology)" TargetMode="External"/><Relationship Id="rId10" Type="http://schemas.openxmlformats.org/officeDocument/2006/relationships/image" Target="media/image2.gif"/><Relationship Id="rId19" Type="http://schemas.openxmlformats.org/officeDocument/2006/relationships/hyperlink" Target="http://en.wikipedia.org/wiki/Poverty" TargetMode="External"/><Relationship Id="rId31" Type="http://schemas.openxmlformats.org/officeDocument/2006/relationships/image" Target="media/image9.jpeg"/><Relationship Id="rId44" Type="http://schemas.openxmlformats.org/officeDocument/2006/relationships/hyperlink" Target="http://en.wikipedia.org/wiki/Aristocracy" TargetMode="External"/><Relationship Id="rId52" Type="http://schemas.openxmlformats.org/officeDocument/2006/relationships/hyperlink" Target="http://en.wikipedia.org/wiki/Twentieth_century" TargetMode="External"/><Relationship Id="rId60" Type="http://schemas.openxmlformats.org/officeDocument/2006/relationships/hyperlink" Target="http://en.wikipedia.org/wiki/Social_action" TargetMode="External"/><Relationship Id="rId65" Type="http://schemas.openxmlformats.org/officeDocument/2006/relationships/hyperlink" Target="http://en.wikipedia.org/wiki/Voluntaryist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en.wikipedia.org/wiki/Quality_of_life" TargetMode="External"/><Relationship Id="rId22" Type="http://schemas.openxmlformats.org/officeDocument/2006/relationships/hyperlink" Target="http://en.wikipedia.org/wiki/PDA" TargetMode="External"/><Relationship Id="rId27" Type="http://schemas.openxmlformats.org/officeDocument/2006/relationships/image" Target="media/image7.jpeg"/><Relationship Id="rId30" Type="http://schemas.openxmlformats.org/officeDocument/2006/relationships/hyperlink" Target="http://en.wikipedia.org/wiki/Sovereignty" TargetMode="External"/><Relationship Id="rId35" Type="http://schemas.openxmlformats.org/officeDocument/2006/relationships/hyperlink" Target="http://www.bicyclingfish.com/illich.htm" TargetMode="External"/><Relationship Id="rId43" Type="http://schemas.openxmlformats.org/officeDocument/2006/relationships/hyperlink" Target="http://en.wikipedia.org/wiki/Noblesse_oblige" TargetMode="External"/><Relationship Id="rId48" Type="http://schemas.openxmlformats.org/officeDocument/2006/relationships/hyperlink" Target="http://en.wikipedia.org/wiki/Medical_tourism" TargetMode="External"/><Relationship Id="rId56" Type="http://schemas.openxmlformats.org/officeDocument/2006/relationships/hyperlink" Target="http://en.wikipedia.org/wiki/Richard_E._Flathman" TargetMode="External"/><Relationship Id="rId64" Type="http://schemas.openxmlformats.org/officeDocument/2006/relationships/hyperlink" Target="http://en.wikipedia.org/wiki/Anarchists"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en.wikipedia.org/wiki/Nineteenth_century" TargetMode="Externa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hyperlink" Target="http://en.wikipedia.org/wiki/Education" TargetMode="External"/><Relationship Id="rId25" Type="http://schemas.openxmlformats.org/officeDocument/2006/relationships/image" Target="media/image6.jpeg"/><Relationship Id="rId33" Type="http://schemas.openxmlformats.org/officeDocument/2006/relationships/image" Target="media/image10.jpeg"/><Relationship Id="rId38" Type="http://schemas.openxmlformats.org/officeDocument/2006/relationships/hyperlink" Target="http://en.wikipedia.org/wiki/Altruism" TargetMode="External"/><Relationship Id="rId46" Type="http://schemas.openxmlformats.org/officeDocument/2006/relationships/hyperlink" Target="http://en.wikipedia.org/wiki/Duty" TargetMode="External"/><Relationship Id="rId59" Type="http://schemas.openxmlformats.org/officeDocument/2006/relationships/hyperlink" Target="http://en.wikipedia.org/wiki/Talcott_Parsons" TargetMode="External"/><Relationship Id="rId67" Type="http://schemas.openxmlformats.org/officeDocument/2006/relationships/header" Target="header2.xml"/><Relationship Id="rId20" Type="http://schemas.openxmlformats.org/officeDocument/2006/relationships/image" Target="media/image5.jpeg"/><Relationship Id="rId41" Type="http://schemas.openxmlformats.org/officeDocument/2006/relationships/hyperlink" Target="http://en.wikipedia.org/wiki/Moral_responsibility" TargetMode="External"/><Relationship Id="rId54" Type="http://schemas.openxmlformats.org/officeDocument/2006/relationships/hyperlink" Target="http://en.wikipedia.org/wiki/Johns_Hopkins_University" TargetMode="External"/><Relationship Id="rId62" Type="http://schemas.openxmlformats.org/officeDocument/2006/relationships/hyperlink" Target="http://en.wikipedia.org/wiki/Free_market" TargetMode="External"/><Relationship Id="rId7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55F8289732F498ABA3255697BFFD9B1"/>
        <w:category>
          <w:name w:val="General"/>
          <w:gallery w:val="placeholder"/>
        </w:category>
        <w:types>
          <w:type w:val="bbPlcHdr"/>
        </w:types>
        <w:behaviors>
          <w:behavior w:val="content"/>
        </w:behaviors>
        <w:guid w:val="{BAD60BE0-1202-44FB-B0D0-17F25F06B7FE}"/>
      </w:docPartPr>
      <w:docPartBody>
        <w:p w:rsidR="00654F9D" w:rsidRDefault="00D302E9" w:rsidP="00D302E9">
          <w:pPr>
            <w:pStyle w:val="955F8289732F498ABA3255697BFFD9B1"/>
          </w:pPr>
          <w:r>
            <w:rPr>
              <w:color w:val="FFFFFF" w:themeColor="background1"/>
            </w:rPr>
            <w:t>[Type the author name]</w:t>
          </w:r>
        </w:p>
      </w:docPartBody>
    </w:docPart>
    <w:docPart>
      <w:docPartPr>
        <w:name w:val="B172CAEB88E042CF8A7B8FE5C40699D8"/>
        <w:category>
          <w:name w:val="General"/>
          <w:gallery w:val="placeholder"/>
        </w:category>
        <w:types>
          <w:type w:val="bbPlcHdr"/>
        </w:types>
        <w:behaviors>
          <w:behavior w:val="content"/>
        </w:behaviors>
        <w:guid w:val="{8749F25D-3971-468D-9B16-B7A46D7024A4}"/>
      </w:docPartPr>
      <w:docPartBody>
        <w:p w:rsidR="00654F9D" w:rsidRDefault="00D302E9" w:rsidP="00D302E9">
          <w:pPr>
            <w:pStyle w:val="B172CAEB88E042CF8A7B8FE5C40699D8"/>
          </w:pPr>
          <w:r>
            <w:rPr>
              <w:color w:val="FFFFFF" w:themeColor="background1"/>
            </w:rPr>
            <w:t>[Type the company name]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302E9"/>
    <w:rsid w:val="000322C4"/>
    <w:rsid w:val="00654F9D"/>
    <w:rsid w:val="008E1FEF"/>
    <w:rsid w:val="00CF0D7E"/>
    <w:rsid w:val="00D302E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F9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DB27DA663954291B2C07D754D0797C1">
    <w:name w:val="8DB27DA663954291B2C07D754D0797C1"/>
    <w:rsid w:val="00D302E9"/>
    <w:pPr>
      <w:bidi/>
    </w:pPr>
  </w:style>
  <w:style w:type="paragraph" w:customStyle="1" w:styleId="E0E6ED17F4984A8DB203F36DA368652B">
    <w:name w:val="E0E6ED17F4984A8DB203F36DA368652B"/>
    <w:rsid w:val="00D302E9"/>
    <w:pPr>
      <w:bidi/>
    </w:pPr>
  </w:style>
  <w:style w:type="paragraph" w:customStyle="1" w:styleId="B18FC2D780E54173815E719468EF721E">
    <w:name w:val="B18FC2D780E54173815E719468EF721E"/>
    <w:rsid w:val="00D302E9"/>
    <w:pPr>
      <w:bidi/>
    </w:pPr>
  </w:style>
  <w:style w:type="paragraph" w:customStyle="1" w:styleId="B09B9345ECD04E76B898CCD5C87D50AC">
    <w:name w:val="B09B9345ECD04E76B898CCD5C87D50AC"/>
    <w:rsid w:val="00D302E9"/>
    <w:pPr>
      <w:bidi/>
    </w:pPr>
  </w:style>
  <w:style w:type="paragraph" w:customStyle="1" w:styleId="ACEAAEC7104346A8A080AB18C56AE896">
    <w:name w:val="ACEAAEC7104346A8A080AB18C56AE896"/>
    <w:rsid w:val="00D302E9"/>
    <w:pPr>
      <w:bidi/>
    </w:pPr>
  </w:style>
  <w:style w:type="paragraph" w:customStyle="1" w:styleId="908DFCC649E4404B96353BED77E4851B">
    <w:name w:val="908DFCC649E4404B96353BED77E4851B"/>
    <w:rsid w:val="00D302E9"/>
    <w:pPr>
      <w:bidi/>
    </w:pPr>
  </w:style>
  <w:style w:type="paragraph" w:customStyle="1" w:styleId="BD393CFC1FDC4E2CA914B160C34980B3">
    <w:name w:val="BD393CFC1FDC4E2CA914B160C34980B3"/>
    <w:rsid w:val="00D302E9"/>
    <w:pPr>
      <w:bidi/>
    </w:pPr>
  </w:style>
  <w:style w:type="paragraph" w:customStyle="1" w:styleId="CEEBB07CFFDE4BDDA89BE054E4CD4527">
    <w:name w:val="CEEBB07CFFDE4BDDA89BE054E4CD4527"/>
    <w:rsid w:val="00D302E9"/>
    <w:pPr>
      <w:bidi/>
    </w:pPr>
  </w:style>
  <w:style w:type="paragraph" w:customStyle="1" w:styleId="1D28901AE046463898A6AC57FC8C7C85">
    <w:name w:val="1D28901AE046463898A6AC57FC8C7C85"/>
    <w:rsid w:val="00D302E9"/>
    <w:pPr>
      <w:bidi/>
    </w:pPr>
  </w:style>
  <w:style w:type="paragraph" w:customStyle="1" w:styleId="B4B4DDF508F64677A4DF1FDC68B4A881">
    <w:name w:val="B4B4DDF508F64677A4DF1FDC68B4A881"/>
    <w:rsid w:val="00D302E9"/>
    <w:pPr>
      <w:bidi/>
    </w:pPr>
  </w:style>
  <w:style w:type="paragraph" w:customStyle="1" w:styleId="4FEEB58C8A3F47729A5B4534A3E2A7BB">
    <w:name w:val="4FEEB58C8A3F47729A5B4534A3E2A7BB"/>
    <w:rsid w:val="00D302E9"/>
    <w:pPr>
      <w:bidi/>
    </w:pPr>
  </w:style>
  <w:style w:type="paragraph" w:customStyle="1" w:styleId="997896E4C2FE4DEC9ACEB4C134626F9B">
    <w:name w:val="997896E4C2FE4DEC9ACEB4C134626F9B"/>
    <w:rsid w:val="00D302E9"/>
    <w:pPr>
      <w:bidi/>
    </w:pPr>
  </w:style>
  <w:style w:type="paragraph" w:customStyle="1" w:styleId="DC2E7D561BD14A7794214FDD5A5A6E0B">
    <w:name w:val="DC2E7D561BD14A7794214FDD5A5A6E0B"/>
    <w:rsid w:val="00D302E9"/>
    <w:pPr>
      <w:bidi/>
    </w:pPr>
  </w:style>
  <w:style w:type="paragraph" w:customStyle="1" w:styleId="FFF745C10B534AC080EC0B70A6F475CB">
    <w:name w:val="FFF745C10B534AC080EC0B70A6F475CB"/>
    <w:rsid w:val="00D302E9"/>
    <w:pPr>
      <w:bidi/>
    </w:pPr>
  </w:style>
  <w:style w:type="paragraph" w:customStyle="1" w:styleId="034CC048EFBB4CEABC9BAD8CC7AEB359">
    <w:name w:val="034CC048EFBB4CEABC9BAD8CC7AEB359"/>
    <w:rsid w:val="00D302E9"/>
    <w:pPr>
      <w:bidi/>
    </w:pPr>
  </w:style>
  <w:style w:type="paragraph" w:customStyle="1" w:styleId="7BD5483B77DE4B1EAF85538948C3A32C">
    <w:name w:val="7BD5483B77DE4B1EAF85538948C3A32C"/>
    <w:rsid w:val="00D302E9"/>
    <w:pPr>
      <w:bidi/>
    </w:pPr>
  </w:style>
  <w:style w:type="paragraph" w:customStyle="1" w:styleId="26685EC3CBC840E8A6B824649A020D37">
    <w:name w:val="26685EC3CBC840E8A6B824649A020D37"/>
    <w:rsid w:val="00D302E9"/>
    <w:pPr>
      <w:bidi/>
    </w:pPr>
  </w:style>
  <w:style w:type="paragraph" w:customStyle="1" w:styleId="955F8289732F498ABA3255697BFFD9B1">
    <w:name w:val="955F8289732F498ABA3255697BFFD9B1"/>
    <w:rsid w:val="00D302E9"/>
    <w:pPr>
      <w:bidi/>
    </w:pPr>
  </w:style>
  <w:style w:type="paragraph" w:customStyle="1" w:styleId="B172CAEB88E042CF8A7B8FE5C40699D8">
    <w:name w:val="B172CAEB88E042CF8A7B8FE5C40699D8"/>
    <w:rsid w:val="00D302E9"/>
    <w:pPr>
      <w:bidi/>
    </w:pPr>
  </w:style>
  <w:style w:type="paragraph" w:customStyle="1" w:styleId="0CD56C9DBE90435DB6C1BC75507BBC43">
    <w:name w:val="0CD56C9DBE90435DB6C1BC75507BBC43"/>
    <w:rsid w:val="00D302E9"/>
    <w:pPr>
      <w:bidi/>
    </w:pPr>
  </w:style>
  <w:style w:type="paragraph" w:customStyle="1" w:styleId="A485AF6CEB7A41C5A5BB2FC2E2802CA6">
    <w:name w:val="A485AF6CEB7A41C5A5BB2FC2E2802CA6"/>
    <w:rsid w:val="00D302E9"/>
    <w:pPr>
      <w:bidi/>
    </w:pPr>
  </w:style>
  <w:style w:type="paragraph" w:customStyle="1" w:styleId="F160E04E6A0D43B1A54DA34558839721">
    <w:name w:val="F160E04E6A0D43B1A54DA34558839721"/>
    <w:rsid w:val="00654F9D"/>
    <w:pPr>
      <w:bidi/>
    </w:pPr>
  </w:style>
  <w:style w:type="paragraph" w:customStyle="1" w:styleId="AB0D7630F51841A3A91DF14BB4D722AA">
    <w:name w:val="AB0D7630F51841A3A91DF14BB4D722AA"/>
    <w:rsid w:val="00654F9D"/>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Supervised By : Mr. Mohammad Kammal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9483A6-4DEB-45D6-9EC6-77C2F6120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Pages>
  <Words>2398</Words>
  <Characters>13674</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My Project about :</vt:lpstr>
    </vt:vector>
  </TitlesOfParts>
  <Company>Class : 10 /3</Company>
  <LinksUpToDate>false</LinksUpToDate>
  <CharactersWithSpaces>16040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Project about :</dc:title>
  <dc:subject/>
  <dc:creator>Name :  Mohammad Salah Shatat </dc:creator>
  <cp:keywords/>
  <dc:description/>
  <cp:lastModifiedBy>fox</cp:lastModifiedBy>
  <cp:revision>9</cp:revision>
  <cp:lastPrinted>2010-04-30T17:07:00Z</cp:lastPrinted>
  <dcterms:created xsi:type="dcterms:W3CDTF">2010-04-29T14:40:00Z</dcterms:created>
  <dcterms:modified xsi:type="dcterms:W3CDTF">2010-05-02T21:23:00Z</dcterms:modified>
</cp:coreProperties>
</file>