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752" w:rsidRPr="00387752" w:rsidRDefault="00387752" w:rsidP="00387752">
      <w:pPr>
        <w:jc w:val="center"/>
        <w:rPr>
          <w:b/>
          <w:bCs/>
          <w:color w:val="FF0000"/>
          <w:sz w:val="32"/>
          <w:szCs w:val="32"/>
          <w:rtl/>
          <w:lang w:val="en-US"/>
        </w:rPr>
      </w:pPr>
      <w:r w:rsidRPr="00387752">
        <w:rPr>
          <w:rFonts w:hint="cs"/>
          <w:b/>
          <w:bCs/>
          <w:color w:val="FF0000"/>
          <w:sz w:val="32"/>
          <w:szCs w:val="32"/>
          <w:rtl/>
          <w:lang w:val="en-US"/>
        </w:rPr>
        <w:t>الموضوع:</w:t>
      </w:r>
    </w:p>
    <w:p w:rsidR="00387752" w:rsidRPr="00EE7C26" w:rsidRDefault="00E1788C" w:rsidP="00387752">
      <w:pPr>
        <w:jc w:val="center"/>
        <w:rPr>
          <w:color w:val="FF0000"/>
          <w:sz w:val="32"/>
          <w:szCs w:val="32"/>
          <w:lang w:val="en-US" w:bidi="ar-AE"/>
        </w:rPr>
      </w:pPr>
      <w:r w:rsidRPr="00EE7C26">
        <w:rPr>
          <w:rFonts w:hint="cs"/>
          <w:color w:val="FF0000"/>
          <w:sz w:val="32"/>
          <w:szCs w:val="32"/>
          <w:rtl/>
          <w:lang w:val="en-US" w:bidi="ar-AE"/>
        </w:rPr>
        <w:t xml:space="preserve">العلوم التي يتوقف عليها </w:t>
      </w:r>
      <w:proofErr w:type="spellStart"/>
      <w:r w:rsidRPr="00EE7C26">
        <w:rPr>
          <w:rFonts w:hint="cs"/>
          <w:color w:val="FF0000"/>
          <w:sz w:val="32"/>
          <w:szCs w:val="32"/>
          <w:rtl/>
          <w:lang w:val="en-US" w:bidi="ar-AE"/>
        </w:rPr>
        <w:t>الإجتهاد</w:t>
      </w:r>
      <w:proofErr w:type="spellEnd"/>
    </w:p>
    <w:p w:rsidR="00E1788C" w:rsidRDefault="00E1788C" w:rsidP="00EE7C26">
      <w:pPr>
        <w:jc w:val="center"/>
        <w:rPr>
          <w:sz w:val="32"/>
          <w:szCs w:val="32"/>
          <w:lang w:val="en-US" w:bidi="ar-AE"/>
        </w:rPr>
      </w:pPr>
    </w:p>
    <w:p w:rsidR="00D97120" w:rsidRDefault="00390BD3" w:rsidP="00EE7C26">
      <w:pPr>
        <w:jc w:val="center"/>
        <w:rPr>
          <w:sz w:val="32"/>
          <w:szCs w:val="32"/>
          <w:rtl/>
          <w:lang w:val="en-US" w:bidi="ar-AE"/>
        </w:rPr>
      </w:pPr>
      <w:r>
        <w:rPr>
          <w:rFonts w:hint="cs"/>
          <w:sz w:val="32"/>
          <w:szCs w:val="32"/>
          <w:rtl/>
          <w:lang w:val="en-US" w:bidi="ar-AE"/>
        </w:rPr>
        <w:t xml:space="preserve">إن العلوم التي يتوقف عليها الاجتهاد لدى الاتجاه السني هي الشهرستاني عبارة عن معرفة اللغة و تفسير القرآن ومعرفة الأخبار بمتونها و أسانيدها كذلك معرفة مواقع إجماع الصحابة والتابعين وتابعي التابعين من السلف و أيضا التهدي إلى مواضع الأقيسة أو معرفة علل الأحكام </w:t>
      </w:r>
      <w:r w:rsidR="00C84511">
        <w:rPr>
          <w:rFonts w:hint="cs"/>
          <w:sz w:val="32"/>
          <w:szCs w:val="32"/>
          <w:rtl/>
          <w:lang w:val="en-US" w:bidi="ar-AE"/>
        </w:rPr>
        <w:t>ومسالكها. ونقل الأشعري عن البعض قوله إنه لا يجوز الاجتهاد إلا لمن علم ما أنزل الله عزوجل في كتابه من الأحكام وعلم السنن وما أجمع عليه المسلمون حتى يعرف الأشياء و النظائر ويرج الفروع إلى الأصول. ولدى الزركشي أن تلك العلوم عبارة عن إشراف المجتهد على نصوص الكتاب والسنة و معرفة السنن الم</w:t>
      </w:r>
      <w:r w:rsidR="006C6081">
        <w:rPr>
          <w:rFonts w:hint="cs"/>
          <w:sz w:val="32"/>
          <w:szCs w:val="32"/>
          <w:rtl/>
          <w:lang w:val="en-US" w:bidi="ar-AE"/>
        </w:rPr>
        <w:t>تعلقة في الأحكام ومعرفة الإجماعات القياس و كيفية النظر كذلك معرفة لسان العرب و الناسخ والمنسوخ و حال الرواة و أصول الفقه وشروط أخرى مثل معرفة الدليل العقلي</w:t>
      </w:r>
      <w:r w:rsidR="00D97120">
        <w:rPr>
          <w:rFonts w:hint="cs"/>
          <w:sz w:val="32"/>
          <w:szCs w:val="32"/>
          <w:rtl/>
          <w:lang w:val="en-US" w:bidi="ar-AE"/>
        </w:rPr>
        <w:t xml:space="preserve"> على ما ذكره الغزالي. وقد أضاف الشاطبي إلى ذلك معرفة مواقع الخلاف بين الفقهاء والعلم بمقاصد الشريعة و أسراراها دفعا للعسر و الحرج.</w:t>
      </w:r>
    </w:p>
    <w:p w:rsidR="00D97120" w:rsidRDefault="00D97120" w:rsidP="00EE7C26">
      <w:pPr>
        <w:jc w:val="center"/>
        <w:rPr>
          <w:sz w:val="32"/>
          <w:szCs w:val="32"/>
          <w:rtl/>
          <w:lang w:val="en-US" w:bidi="ar-AE"/>
        </w:rPr>
      </w:pPr>
      <w:r>
        <w:rPr>
          <w:rFonts w:hint="cs"/>
          <w:sz w:val="32"/>
          <w:szCs w:val="32"/>
          <w:rtl/>
          <w:lang w:val="en-US" w:bidi="ar-AE"/>
        </w:rPr>
        <w:t>بل ذهب البعض على أن من  شروط المجتهد المطلق هو أن يعرف الوفاق والخلاف  في الأحكام لكل عصر كذلك أن يكون علم بالعربية المتداولة بالحجاز و اليمن و الشام والعراق ومن حولهم من العرب.</w:t>
      </w:r>
    </w:p>
    <w:p w:rsidR="00D97120" w:rsidRDefault="00D97120" w:rsidP="00EE7C26">
      <w:pPr>
        <w:jc w:val="center"/>
        <w:rPr>
          <w:sz w:val="32"/>
          <w:szCs w:val="32"/>
          <w:lang w:val="en-US" w:bidi="ar-AE"/>
        </w:rPr>
      </w:pPr>
    </w:p>
    <w:p w:rsidR="00601093" w:rsidRDefault="00601093" w:rsidP="00EE7C26">
      <w:pPr>
        <w:jc w:val="center"/>
        <w:rPr>
          <w:sz w:val="32"/>
          <w:szCs w:val="32"/>
          <w:lang w:val="en-US" w:bidi="ar-AE"/>
        </w:rPr>
      </w:pPr>
    </w:p>
    <w:p w:rsidR="00601093" w:rsidRDefault="00601093" w:rsidP="00EE7C26">
      <w:pPr>
        <w:jc w:val="center"/>
        <w:rPr>
          <w:sz w:val="32"/>
          <w:szCs w:val="32"/>
          <w:lang w:val="en-US" w:bidi="ar-AE"/>
        </w:rPr>
      </w:pPr>
    </w:p>
    <w:p w:rsidR="00601093" w:rsidRDefault="00601093" w:rsidP="00EE7C26">
      <w:pPr>
        <w:jc w:val="center"/>
        <w:rPr>
          <w:sz w:val="32"/>
          <w:szCs w:val="32"/>
          <w:lang w:val="en-US" w:bidi="ar-AE"/>
        </w:rPr>
      </w:pPr>
    </w:p>
    <w:p w:rsidR="00601093" w:rsidRDefault="00601093" w:rsidP="00EE7C26">
      <w:pPr>
        <w:jc w:val="center"/>
        <w:rPr>
          <w:sz w:val="32"/>
          <w:szCs w:val="32"/>
          <w:lang w:val="en-US" w:bidi="ar-AE"/>
        </w:rPr>
      </w:pPr>
    </w:p>
    <w:p w:rsidR="00601093" w:rsidRDefault="00601093" w:rsidP="00EE7C26">
      <w:pPr>
        <w:jc w:val="center"/>
        <w:rPr>
          <w:sz w:val="32"/>
          <w:szCs w:val="32"/>
          <w:lang w:val="en-US" w:bidi="ar-AE"/>
        </w:rPr>
      </w:pPr>
    </w:p>
    <w:p w:rsidR="00601093" w:rsidRDefault="00601093" w:rsidP="00EE7C26">
      <w:pPr>
        <w:jc w:val="center"/>
        <w:rPr>
          <w:sz w:val="32"/>
          <w:szCs w:val="32"/>
          <w:lang w:val="en-US" w:bidi="ar-AE"/>
        </w:rPr>
      </w:pPr>
    </w:p>
    <w:p w:rsidR="00601093" w:rsidRDefault="00601093" w:rsidP="00EE7C26">
      <w:pPr>
        <w:jc w:val="center"/>
        <w:rPr>
          <w:sz w:val="32"/>
          <w:szCs w:val="32"/>
          <w:lang w:val="en-US" w:bidi="ar-AE"/>
        </w:rPr>
      </w:pPr>
    </w:p>
    <w:p w:rsidR="00601093" w:rsidRDefault="00601093" w:rsidP="00EE7C26">
      <w:pPr>
        <w:jc w:val="center"/>
        <w:rPr>
          <w:sz w:val="32"/>
          <w:szCs w:val="32"/>
          <w:lang w:val="en-US" w:bidi="ar-AE"/>
        </w:rPr>
      </w:pPr>
    </w:p>
    <w:p w:rsidR="00601093" w:rsidRDefault="00601093" w:rsidP="00EE7C26">
      <w:pPr>
        <w:jc w:val="center"/>
        <w:rPr>
          <w:sz w:val="32"/>
          <w:szCs w:val="32"/>
          <w:lang w:val="en-US" w:bidi="ar-AE"/>
        </w:rPr>
      </w:pPr>
    </w:p>
    <w:p w:rsidR="00601093" w:rsidRDefault="00601093" w:rsidP="00EE7C26">
      <w:pPr>
        <w:jc w:val="center"/>
        <w:rPr>
          <w:sz w:val="32"/>
          <w:szCs w:val="32"/>
          <w:lang w:val="en-US" w:bidi="ar-AE"/>
        </w:rPr>
      </w:pPr>
    </w:p>
    <w:p w:rsidR="00601093" w:rsidRPr="00EE7C26" w:rsidRDefault="00601093" w:rsidP="00EE7C26">
      <w:pPr>
        <w:jc w:val="center"/>
        <w:rPr>
          <w:color w:val="FF0000"/>
          <w:sz w:val="32"/>
          <w:szCs w:val="32"/>
          <w:rtl/>
          <w:lang w:val="en-US" w:bidi="ar-AE"/>
        </w:rPr>
      </w:pPr>
      <w:r w:rsidRPr="00EE7C26">
        <w:rPr>
          <w:rFonts w:hint="cs"/>
          <w:color w:val="FF0000"/>
          <w:sz w:val="32"/>
          <w:szCs w:val="32"/>
          <w:rtl/>
          <w:lang w:val="en-US" w:bidi="ar-AE"/>
        </w:rPr>
        <w:t>مراتب الاجتهاد</w:t>
      </w:r>
    </w:p>
    <w:p w:rsidR="00601093" w:rsidRPr="00EE7C26" w:rsidRDefault="00601093" w:rsidP="00EE7C26">
      <w:pPr>
        <w:jc w:val="center"/>
        <w:rPr>
          <w:color w:val="FF0000"/>
          <w:sz w:val="32"/>
          <w:szCs w:val="32"/>
          <w:rtl/>
          <w:lang w:val="en-US" w:bidi="ar-AE"/>
        </w:rPr>
      </w:pPr>
      <w:r w:rsidRPr="00EE7C26">
        <w:rPr>
          <w:rFonts w:hint="cs"/>
          <w:color w:val="FF0000"/>
          <w:sz w:val="32"/>
          <w:szCs w:val="32"/>
          <w:rtl/>
          <w:lang w:val="en-US" w:bidi="ar-AE"/>
        </w:rPr>
        <w:t>الإتجاه السني و مراتب الإجتهاد</w:t>
      </w:r>
    </w:p>
    <w:p w:rsidR="00601093" w:rsidRDefault="00601093" w:rsidP="00EE7C26">
      <w:pPr>
        <w:jc w:val="center"/>
        <w:rPr>
          <w:sz w:val="32"/>
          <w:szCs w:val="32"/>
          <w:rtl/>
          <w:lang w:val="en-US" w:bidi="ar-AE"/>
        </w:rPr>
      </w:pPr>
      <w:r>
        <w:rPr>
          <w:rFonts w:hint="cs"/>
          <w:sz w:val="32"/>
          <w:szCs w:val="32"/>
          <w:rtl/>
          <w:lang w:val="en-US" w:bidi="ar-AE"/>
        </w:rPr>
        <w:t xml:space="preserve">لقد تناول المتأخرون من الفقهاء السنة البحث في طبقات المجتهدين إعتمادا على التحرير أنواع الاجتهاد ومراته واختلفوا في ذلك. فقد نقل عن ابن عابدين الحنفي </w:t>
      </w:r>
      <w:r w:rsidR="0040139D">
        <w:rPr>
          <w:rFonts w:hint="cs"/>
          <w:sz w:val="32"/>
          <w:szCs w:val="32"/>
          <w:rtl/>
          <w:lang w:val="en-US" w:bidi="ar-AE"/>
        </w:rPr>
        <w:t>أنه كان يقسم الفقهاء إلى سبعة طبقات هي كلآتي:</w:t>
      </w:r>
    </w:p>
    <w:p w:rsidR="00601093" w:rsidRDefault="0040139D" w:rsidP="00EE7C26">
      <w:pPr>
        <w:pStyle w:val="a3"/>
        <w:ind w:left="1440"/>
        <w:jc w:val="center"/>
        <w:rPr>
          <w:sz w:val="32"/>
          <w:szCs w:val="32"/>
          <w:rtl/>
          <w:lang w:val="en-US" w:bidi="ar-AE"/>
        </w:rPr>
      </w:pPr>
      <w:r>
        <w:rPr>
          <w:rFonts w:hint="cs"/>
          <w:sz w:val="32"/>
          <w:szCs w:val="32"/>
          <w:rtl/>
          <w:lang w:val="en-US" w:bidi="ar-AE"/>
        </w:rPr>
        <w:t>*طبقة المجتهدين في الشرع الذين يستقلون في اجتهادهم مطلقا, حيث يستنبطون الأحكام من الكتاب والسنة دون اتباع لأحد، سواء في الأصول التي يتوقف عليها أمر الاجتهاد أم في الفروع. وقد عد ابن عابدين من هؤلاء: الأئمة الأربعة و الأوزاعي والليث بن سعد وغيرهم.</w:t>
      </w:r>
    </w:p>
    <w:p w:rsidR="0040139D" w:rsidRDefault="0040139D" w:rsidP="00EE7C26">
      <w:pPr>
        <w:pStyle w:val="a3"/>
        <w:ind w:left="1440"/>
        <w:jc w:val="center"/>
        <w:rPr>
          <w:sz w:val="32"/>
          <w:szCs w:val="32"/>
          <w:rtl/>
          <w:lang w:val="en-US" w:bidi="ar-AE"/>
        </w:rPr>
      </w:pPr>
      <w:r>
        <w:rPr>
          <w:rFonts w:hint="cs"/>
          <w:sz w:val="32"/>
          <w:szCs w:val="32"/>
          <w:rtl/>
          <w:lang w:val="en-US" w:bidi="ar-AE"/>
        </w:rPr>
        <w:t>*طبقة المجتهدين في المذهب وهم القادرون</w:t>
      </w:r>
      <w:r w:rsidR="00127855">
        <w:rPr>
          <w:rFonts w:hint="cs"/>
          <w:sz w:val="32"/>
          <w:szCs w:val="32"/>
          <w:rtl/>
          <w:lang w:val="en-US" w:bidi="ar-AE"/>
        </w:rPr>
        <w:t xml:space="preserve"> على استنباط الأحكام </w:t>
      </w:r>
      <w:r w:rsidR="00C47CB0">
        <w:rPr>
          <w:rFonts w:hint="cs"/>
          <w:sz w:val="32"/>
          <w:szCs w:val="32"/>
          <w:rtl/>
          <w:lang w:val="en-US" w:bidi="ar-AE"/>
        </w:rPr>
        <w:t>طبقا للإعتماد على قواعد و الأصول المقررة لدى المجتهد المستقل في الطبقة الأولى وإن خالفوه في الجزيئات والفروع. لذلك سميت هذه الطبقة بطبقة المنتسبين تمييزا لها عن طبقة المستقلين الأولى. وقد عد ابن عابدين :من بين رجالات هذه الطبقة كلا من أصحاب أبي حنيفة كأبي يوسف و محمد بن حسن و زفر و غيرهم. كم عد البعض رجالا آخرين ينتسبون إلى هذه الطبقة ففي المذهب المالكي هناك ابن قاسم و أشهب وفي المذهب الشافعي هناك الزعفراني و السيوطي والمزني و البويطي و في المذهب الحنبلي هناك صالح بن أحمد بن حنبل و أبو بكر الخلال.فجميع هؤلاء عدو تابعين و منتسبين لأئمة المذاهب في القواعد والأصول العامة التي يحتاجها الفقيه في عملية الاستنباط.</w:t>
      </w:r>
    </w:p>
    <w:p w:rsidR="00C47CB0" w:rsidRDefault="00C47CB0" w:rsidP="00EE7C26">
      <w:pPr>
        <w:pStyle w:val="a3"/>
        <w:ind w:left="1440"/>
        <w:jc w:val="center"/>
        <w:rPr>
          <w:sz w:val="32"/>
          <w:szCs w:val="32"/>
          <w:rtl/>
          <w:lang w:val="en-US" w:bidi="ar-AE"/>
        </w:rPr>
      </w:pPr>
      <w:r>
        <w:rPr>
          <w:rFonts w:hint="cs"/>
          <w:sz w:val="32"/>
          <w:szCs w:val="32"/>
          <w:rtl/>
          <w:lang w:val="en-US" w:bidi="ar-AE"/>
        </w:rPr>
        <w:t xml:space="preserve">*طبقةالمجتهدين في المسائل التي لا رواية </w:t>
      </w:r>
      <w:r w:rsidR="004718BC">
        <w:rPr>
          <w:rFonts w:hint="cs"/>
          <w:sz w:val="32"/>
          <w:szCs w:val="32"/>
          <w:rtl/>
          <w:lang w:val="en-US" w:bidi="ar-AE"/>
        </w:rPr>
        <w:t>فيها عن المجتهد المستقل أو أت</w:t>
      </w:r>
      <w:r w:rsidR="00821AA3">
        <w:rPr>
          <w:rFonts w:hint="cs"/>
          <w:sz w:val="32"/>
          <w:szCs w:val="32"/>
          <w:rtl/>
          <w:lang w:val="en-US" w:bidi="ar-AE"/>
        </w:rPr>
        <w:t>باعه</w:t>
      </w:r>
      <w:r w:rsidR="002B6411">
        <w:rPr>
          <w:rFonts w:hint="cs"/>
          <w:sz w:val="32"/>
          <w:szCs w:val="32"/>
          <w:rtl/>
          <w:lang w:val="en-US" w:bidi="ar-AE"/>
        </w:rPr>
        <w:t xml:space="preserve"> من المجتهدين المنتسبين.فهم تابعون لغيرهم في كل الأصول و الفروع.</w:t>
      </w:r>
    </w:p>
    <w:p w:rsidR="00B36195" w:rsidRDefault="00B36195" w:rsidP="00EE7C26">
      <w:pPr>
        <w:pStyle w:val="a3"/>
        <w:ind w:left="1440"/>
        <w:jc w:val="center"/>
        <w:rPr>
          <w:sz w:val="32"/>
          <w:szCs w:val="32"/>
          <w:rtl/>
          <w:lang w:val="en-US" w:bidi="ar-AE"/>
        </w:rPr>
      </w:pPr>
    </w:p>
    <w:p w:rsidR="00B36195" w:rsidRDefault="00B36195" w:rsidP="00EE7C26">
      <w:pPr>
        <w:pStyle w:val="a3"/>
        <w:ind w:left="1440"/>
        <w:jc w:val="center"/>
        <w:rPr>
          <w:sz w:val="32"/>
          <w:szCs w:val="32"/>
          <w:rtl/>
          <w:lang w:val="en-US" w:bidi="ar-AE"/>
        </w:rPr>
      </w:pPr>
    </w:p>
    <w:p w:rsidR="00B36195" w:rsidRDefault="00B36195" w:rsidP="00EE7C26">
      <w:pPr>
        <w:pStyle w:val="a3"/>
        <w:ind w:left="1440"/>
        <w:jc w:val="center"/>
        <w:rPr>
          <w:sz w:val="32"/>
          <w:szCs w:val="32"/>
          <w:lang w:val="en-US" w:bidi="ar-AE"/>
        </w:rPr>
      </w:pPr>
    </w:p>
    <w:p w:rsidR="00B36195" w:rsidRDefault="00B36195" w:rsidP="00EE7C26">
      <w:pPr>
        <w:pStyle w:val="a3"/>
        <w:ind w:left="1440"/>
        <w:jc w:val="center"/>
        <w:rPr>
          <w:sz w:val="32"/>
          <w:szCs w:val="32"/>
          <w:rtl/>
          <w:lang w:val="en-US" w:bidi="ar-AE"/>
        </w:rPr>
      </w:pPr>
    </w:p>
    <w:p w:rsidR="00B36195" w:rsidRDefault="00B36195" w:rsidP="00EE7C26">
      <w:pPr>
        <w:pStyle w:val="a3"/>
        <w:ind w:left="1440"/>
        <w:jc w:val="center"/>
        <w:rPr>
          <w:color w:val="FF0000"/>
          <w:sz w:val="32"/>
          <w:szCs w:val="32"/>
          <w:rtl/>
          <w:lang w:val="en-US" w:bidi="ar-AE"/>
        </w:rPr>
      </w:pPr>
      <w:r>
        <w:rPr>
          <w:rFonts w:hint="cs"/>
          <w:color w:val="FF0000"/>
          <w:sz w:val="32"/>
          <w:szCs w:val="32"/>
          <w:rtl/>
          <w:lang w:val="en-US" w:bidi="ar-AE"/>
        </w:rPr>
        <w:t>اجتهاد الصحابة في حياة النبي</w:t>
      </w:r>
    </w:p>
    <w:p w:rsidR="00EE7C26" w:rsidRDefault="00EE7C26" w:rsidP="00EE7C26">
      <w:pPr>
        <w:pStyle w:val="a3"/>
        <w:ind w:left="1440"/>
        <w:jc w:val="center"/>
        <w:rPr>
          <w:color w:val="FF0000"/>
          <w:sz w:val="32"/>
          <w:szCs w:val="32"/>
          <w:rtl/>
          <w:lang w:val="en-US" w:bidi="ar-AE"/>
        </w:rPr>
      </w:pPr>
    </w:p>
    <w:p w:rsidR="00B36195" w:rsidRDefault="00B36195" w:rsidP="00EE7C26">
      <w:pPr>
        <w:pStyle w:val="a3"/>
        <w:ind w:left="1440"/>
        <w:jc w:val="center"/>
        <w:rPr>
          <w:sz w:val="32"/>
          <w:szCs w:val="32"/>
          <w:rtl/>
          <w:lang w:val="en-US" w:bidi="ar-AE"/>
        </w:rPr>
      </w:pPr>
    </w:p>
    <w:p w:rsidR="00B36195" w:rsidRDefault="00B36195" w:rsidP="00EE7C26">
      <w:pPr>
        <w:pStyle w:val="a3"/>
        <w:ind w:left="1440"/>
        <w:jc w:val="center"/>
        <w:rPr>
          <w:sz w:val="32"/>
          <w:szCs w:val="32"/>
          <w:rtl/>
          <w:lang w:val="en-US" w:bidi="ar-AE"/>
        </w:rPr>
      </w:pPr>
      <w:r>
        <w:rPr>
          <w:rFonts w:hint="cs"/>
          <w:sz w:val="32"/>
          <w:szCs w:val="32"/>
          <w:rtl/>
          <w:lang w:val="en-US" w:bidi="ar-AE"/>
        </w:rPr>
        <w:t>يمكن القول أن الاجتهاد بخصوص القضاء و ما شاكله إن كان يتعلق بالتطبيق</w:t>
      </w:r>
      <w:r w:rsidR="009076C8">
        <w:rPr>
          <w:rFonts w:hint="cs"/>
          <w:sz w:val="32"/>
          <w:szCs w:val="32"/>
          <w:rtl/>
          <w:lang w:val="en-US" w:bidi="ar-AE"/>
        </w:rPr>
        <w:t xml:space="preserve"> وتشخيص الواقع فلا مانع و لاغنى عنه في أي وقت من الأوقات سواء في حياة النبي(ص) أو بعدها و سواء في غيبته أو عند حضوره بعد أخذ الإذن عنه</w:t>
      </w:r>
      <w:r w:rsidR="001637EC">
        <w:rPr>
          <w:rFonts w:hint="cs"/>
          <w:sz w:val="32"/>
          <w:szCs w:val="32"/>
          <w:rtl/>
          <w:lang w:val="en-US" w:bidi="ar-AE"/>
        </w:rPr>
        <w:t>. ومن الوقائع المنقول’ بهذا الصدد أن النبي طلب من عمرو بن العاص أن يحكم في مسألة, فقال أجتهد و أنت حاضر يا رسول الله؟ قال:</w:t>
      </w:r>
      <w:r w:rsidR="00C818CB">
        <w:rPr>
          <w:rFonts w:hint="cs"/>
          <w:sz w:val="32"/>
          <w:szCs w:val="32"/>
          <w:rtl/>
          <w:lang w:val="en-US" w:bidi="ar-AE"/>
        </w:rPr>
        <w:t>نعم, إن أصبت فلك أجران وإن أخطأت فلك أجر واحد.</w:t>
      </w:r>
    </w:p>
    <w:p w:rsidR="00C818CB" w:rsidRDefault="00C818CB" w:rsidP="00EE7C26">
      <w:pPr>
        <w:pStyle w:val="a3"/>
        <w:ind w:left="1440"/>
        <w:jc w:val="center"/>
        <w:rPr>
          <w:sz w:val="32"/>
          <w:szCs w:val="32"/>
          <w:rtl/>
          <w:lang w:val="en-US" w:bidi="ar-AE"/>
        </w:rPr>
      </w:pPr>
      <w:r>
        <w:rPr>
          <w:rFonts w:hint="cs"/>
          <w:sz w:val="32"/>
          <w:szCs w:val="32"/>
          <w:rtl/>
          <w:lang w:val="en-US" w:bidi="ar-AE"/>
        </w:rPr>
        <w:t xml:space="preserve">ومن ذلك ما روي أن النبي بعث عليا إلى اليمن قاضيا وقال له : إذا جلس إليك الخصمان فلا تقض بينهما حتى تسمع من الآخر كما سمعت من الأول فإنك إذا فعلت </w:t>
      </w:r>
      <w:r w:rsidR="00B20DA8">
        <w:rPr>
          <w:rFonts w:hint="cs"/>
          <w:sz w:val="32"/>
          <w:szCs w:val="32"/>
          <w:rtl/>
          <w:lang w:val="en-US" w:bidi="ar-AE"/>
        </w:rPr>
        <w:t>ذلك تبين لك القضاء.كما نقل أن النبي أرسل حذيفة اليماني للقضاء بين جارين اختصما في جدار بينهما وإدعى كل منهما أنه له.</w:t>
      </w:r>
    </w:p>
    <w:p w:rsidR="00B20DA8" w:rsidRDefault="003F451D" w:rsidP="00EE7C26">
      <w:pPr>
        <w:pStyle w:val="a3"/>
        <w:ind w:left="1440"/>
        <w:jc w:val="center"/>
        <w:rPr>
          <w:sz w:val="32"/>
          <w:szCs w:val="32"/>
          <w:rtl/>
          <w:lang w:val="en-US" w:bidi="ar-AE"/>
        </w:rPr>
      </w:pPr>
      <w:r>
        <w:rPr>
          <w:rFonts w:hint="cs"/>
          <w:sz w:val="32"/>
          <w:szCs w:val="32"/>
          <w:rtl/>
          <w:lang w:val="en-US" w:bidi="ar-AE"/>
        </w:rPr>
        <w:t xml:space="preserve">وروي أيضا أن النبي أذن لسعد بن معاذ أن يحكم في شأن يهود بني قريظة فحكم بقتلهم وسبي نسائهم وذراريهم , فقال له النبي: لقد حكمت بحكم الله من فوق </w:t>
      </w:r>
      <w:r w:rsidR="00F233B0">
        <w:rPr>
          <w:rFonts w:hint="cs"/>
          <w:sz w:val="32"/>
          <w:szCs w:val="32"/>
          <w:rtl/>
          <w:lang w:val="en-US" w:bidi="ar-AE"/>
        </w:rPr>
        <w:t>سبعة أرقعة.</w:t>
      </w:r>
    </w:p>
    <w:p w:rsidR="00F233B0" w:rsidRDefault="002A4D8E" w:rsidP="00EE7C26">
      <w:pPr>
        <w:pStyle w:val="a3"/>
        <w:ind w:left="1440"/>
        <w:jc w:val="center"/>
        <w:rPr>
          <w:sz w:val="32"/>
          <w:szCs w:val="32"/>
          <w:rtl/>
          <w:lang w:val="en-US" w:bidi="ar-AE"/>
        </w:rPr>
      </w:pPr>
      <w:r>
        <w:rPr>
          <w:rFonts w:hint="cs"/>
          <w:sz w:val="32"/>
          <w:szCs w:val="32"/>
          <w:rtl/>
          <w:lang w:val="en-US" w:bidi="ar-AE"/>
        </w:rPr>
        <w:t>والملاحظ أن مثل هذه المنقولات لا علاقة لها بلإجتهاد المتواضع عليه, فليس فيها إستنباط لحكم من الاحكام الشرعية كما هو الواضح.</w:t>
      </w:r>
    </w:p>
    <w:p w:rsidR="0049704E" w:rsidRPr="00B36195" w:rsidRDefault="0049704E" w:rsidP="00EE7C26">
      <w:pPr>
        <w:pStyle w:val="a3"/>
        <w:ind w:left="1440"/>
        <w:jc w:val="center"/>
        <w:rPr>
          <w:sz w:val="32"/>
          <w:szCs w:val="32"/>
          <w:rtl/>
          <w:lang w:val="en-US" w:bidi="ar-AE"/>
        </w:rPr>
      </w:pPr>
      <w:r>
        <w:rPr>
          <w:rFonts w:hint="cs"/>
          <w:sz w:val="32"/>
          <w:szCs w:val="32"/>
          <w:rtl/>
          <w:lang w:val="en-US" w:bidi="ar-AE"/>
        </w:rPr>
        <w:t>وهناك منقولات تعبر عن مواقف عملية لها</w:t>
      </w:r>
      <w:r w:rsidR="004D6BB8">
        <w:rPr>
          <w:rFonts w:hint="cs"/>
          <w:sz w:val="32"/>
          <w:szCs w:val="32"/>
          <w:rtl/>
          <w:lang w:val="en-US" w:bidi="ar-AE"/>
        </w:rPr>
        <w:t xml:space="preserve"> علاقة بالتكليف إتخذها الصحابة إضطرار</w:t>
      </w:r>
      <w:r w:rsidR="00202D56">
        <w:rPr>
          <w:rFonts w:hint="cs"/>
          <w:sz w:val="32"/>
          <w:szCs w:val="32"/>
          <w:rtl/>
          <w:lang w:val="en-US" w:bidi="ar-AE"/>
        </w:rPr>
        <w:t>.</w:t>
      </w:r>
    </w:p>
    <w:p w:rsidR="00B36195" w:rsidRDefault="00B36195" w:rsidP="00EE7C26">
      <w:pPr>
        <w:pStyle w:val="a3"/>
        <w:ind w:left="1440"/>
        <w:jc w:val="center"/>
        <w:rPr>
          <w:sz w:val="32"/>
          <w:szCs w:val="32"/>
          <w:rtl/>
          <w:lang w:val="en-US" w:bidi="ar-AE"/>
        </w:rPr>
      </w:pPr>
    </w:p>
    <w:p w:rsidR="00B36195" w:rsidRDefault="00B36195" w:rsidP="00EE7C26">
      <w:pPr>
        <w:pStyle w:val="a3"/>
        <w:ind w:left="1440"/>
        <w:jc w:val="center"/>
        <w:rPr>
          <w:sz w:val="32"/>
          <w:szCs w:val="32"/>
          <w:lang w:val="en-US" w:bidi="ar-AE"/>
        </w:rPr>
      </w:pPr>
    </w:p>
    <w:p w:rsidR="00845BD0" w:rsidRDefault="00845BD0" w:rsidP="00EE7C26">
      <w:pPr>
        <w:pStyle w:val="a3"/>
        <w:ind w:left="1440"/>
        <w:jc w:val="center"/>
        <w:rPr>
          <w:sz w:val="32"/>
          <w:szCs w:val="32"/>
          <w:lang w:val="en-US" w:bidi="ar-AE"/>
        </w:rPr>
      </w:pPr>
    </w:p>
    <w:p w:rsidR="00845BD0" w:rsidRDefault="00845BD0" w:rsidP="00EE7C26">
      <w:pPr>
        <w:pStyle w:val="a3"/>
        <w:ind w:left="1440"/>
        <w:jc w:val="center"/>
        <w:rPr>
          <w:sz w:val="32"/>
          <w:szCs w:val="32"/>
          <w:lang w:val="en-US" w:bidi="ar-AE"/>
        </w:rPr>
      </w:pPr>
    </w:p>
    <w:p w:rsidR="00845BD0" w:rsidRDefault="00845BD0" w:rsidP="00EE7C26">
      <w:pPr>
        <w:pStyle w:val="a3"/>
        <w:ind w:left="1440"/>
        <w:jc w:val="center"/>
        <w:rPr>
          <w:sz w:val="32"/>
          <w:szCs w:val="32"/>
          <w:lang w:val="en-US" w:bidi="ar-AE"/>
        </w:rPr>
      </w:pPr>
    </w:p>
    <w:p w:rsidR="00845BD0" w:rsidRDefault="00845BD0" w:rsidP="00EE7C26">
      <w:pPr>
        <w:pStyle w:val="a3"/>
        <w:ind w:left="1440"/>
        <w:jc w:val="center"/>
        <w:rPr>
          <w:sz w:val="32"/>
          <w:szCs w:val="32"/>
          <w:lang w:val="en-US" w:bidi="ar-AE"/>
        </w:rPr>
      </w:pPr>
    </w:p>
    <w:p w:rsidR="00845BD0" w:rsidRDefault="00845BD0" w:rsidP="00EE7C26">
      <w:pPr>
        <w:pStyle w:val="a3"/>
        <w:ind w:left="1440"/>
        <w:jc w:val="center"/>
        <w:rPr>
          <w:sz w:val="32"/>
          <w:szCs w:val="32"/>
          <w:lang w:val="en-US" w:bidi="ar-AE"/>
        </w:rPr>
      </w:pPr>
    </w:p>
    <w:p w:rsidR="00845BD0" w:rsidRDefault="00845BD0" w:rsidP="00EE7C26">
      <w:pPr>
        <w:pStyle w:val="a3"/>
        <w:ind w:left="1440"/>
        <w:jc w:val="center"/>
        <w:rPr>
          <w:sz w:val="32"/>
          <w:szCs w:val="32"/>
          <w:lang w:val="en-US" w:bidi="ar-AE"/>
        </w:rPr>
      </w:pPr>
    </w:p>
    <w:p w:rsidR="00845BD0" w:rsidRDefault="00845BD0" w:rsidP="00EE7C26">
      <w:pPr>
        <w:pStyle w:val="a3"/>
        <w:ind w:left="1440"/>
        <w:jc w:val="center"/>
        <w:rPr>
          <w:sz w:val="32"/>
          <w:szCs w:val="32"/>
          <w:rtl/>
          <w:lang w:val="en-US" w:bidi="ar-AE"/>
        </w:rPr>
      </w:pPr>
    </w:p>
    <w:p w:rsidR="00B36195" w:rsidRDefault="00202D56" w:rsidP="00EE7C26">
      <w:pPr>
        <w:pStyle w:val="a3"/>
        <w:ind w:left="1440"/>
        <w:jc w:val="center"/>
        <w:rPr>
          <w:color w:val="FF0000"/>
          <w:sz w:val="32"/>
          <w:szCs w:val="32"/>
          <w:rtl/>
          <w:lang w:val="en-US"/>
        </w:rPr>
      </w:pPr>
      <w:r>
        <w:rPr>
          <w:rFonts w:hint="cs"/>
          <w:color w:val="FF0000"/>
          <w:sz w:val="32"/>
          <w:szCs w:val="32"/>
          <w:rtl/>
          <w:lang w:val="en-US" w:bidi="ar-AE"/>
        </w:rPr>
        <w:t>أدلة الاجتهاد عند السنة ومناقشتها</w:t>
      </w:r>
    </w:p>
    <w:p w:rsidR="00EE7C26" w:rsidRDefault="00EE7C26" w:rsidP="00EE7C26">
      <w:pPr>
        <w:pStyle w:val="a3"/>
        <w:ind w:left="1440"/>
        <w:jc w:val="center"/>
        <w:rPr>
          <w:color w:val="FF0000"/>
          <w:sz w:val="32"/>
          <w:szCs w:val="32"/>
          <w:rtl/>
          <w:lang w:val="en-US"/>
        </w:rPr>
      </w:pPr>
    </w:p>
    <w:p w:rsidR="00C84511" w:rsidRDefault="00202D56" w:rsidP="00EE7C26">
      <w:pPr>
        <w:pStyle w:val="a3"/>
        <w:ind w:left="1440"/>
        <w:jc w:val="center"/>
        <w:rPr>
          <w:sz w:val="32"/>
          <w:szCs w:val="32"/>
          <w:rtl/>
          <w:lang w:val="en-US" w:bidi="ar-AE"/>
        </w:rPr>
      </w:pPr>
      <w:r>
        <w:rPr>
          <w:rFonts w:hint="cs"/>
          <w:sz w:val="32"/>
          <w:szCs w:val="32"/>
          <w:rtl/>
          <w:lang w:val="en-US" w:bidi="ar-AE"/>
        </w:rPr>
        <w:t>سبق أن عرفنا أن الشافعي المعد اول من نظر لل</w:t>
      </w:r>
      <w:r w:rsidR="0091101F">
        <w:rPr>
          <w:rFonts w:hint="cs"/>
          <w:sz w:val="32"/>
          <w:szCs w:val="32"/>
          <w:rtl/>
          <w:lang w:val="en-US" w:bidi="ar-AE"/>
        </w:rPr>
        <w:t>إجتهاد</w:t>
      </w:r>
      <w:r w:rsidR="00E47AEA">
        <w:rPr>
          <w:rFonts w:hint="cs"/>
          <w:sz w:val="32"/>
          <w:szCs w:val="32"/>
          <w:rtl/>
          <w:lang w:val="en-US" w:bidi="ar-AE"/>
        </w:rPr>
        <w:t xml:space="preserve"> لم يجد دلالة مباشرة على حجيته, سواء من الإجماع أو من النص, بل حاول أن يستدل على جواز العمل به بطريقة هي في حد ذاتها تستند إلى دليل الإجتهاد , و القياس منه بالخصوص. الأمر الذي جعله يصادر على المطلوب. أما بعد عص</w:t>
      </w:r>
      <w:r w:rsidR="00077B05">
        <w:rPr>
          <w:rFonts w:hint="cs"/>
          <w:sz w:val="32"/>
          <w:szCs w:val="32"/>
          <w:rtl/>
          <w:lang w:val="en-US" w:bidi="ar-AE"/>
        </w:rPr>
        <w:t>ر</w:t>
      </w:r>
      <w:r w:rsidR="00E47AEA">
        <w:rPr>
          <w:rFonts w:hint="cs"/>
          <w:sz w:val="32"/>
          <w:szCs w:val="32"/>
          <w:rtl/>
          <w:lang w:val="en-US" w:bidi="ar-AE"/>
        </w:rPr>
        <w:t>الشافعي فقد ظهرت</w:t>
      </w:r>
      <w:r w:rsidR="00077B05">
        <w:rPr>
          <w:rFonts w:hint="cs"/>
          <w:sz w:val="32"/>
          <w:szCs w:val="32"/>
          <w:rtl/>
          <w:lang w:val="en-US" w:bidi="ar-AE"/>
        </w:rPr>
        <w:t xml:space="preserve"> محاولات عديدة للإستدلال على حجيته , تارة بدعوى الإجماع و أخرى من الكتاب وال</w:t>
      </w:r>
      <w:r w:rsidR="00B27C85">
        <w:rPr>
          <w:rFonts w:hint="cs"/>
          <w:sz w:val="32"/>
          <w:szCs w:val="32"/>
          <w:rtl/>
          <w:lang w:val="en-US" w:bidi="ar-AE"/>
        </w:rPr>
        <w:t>ثالثة من السنة. وطالت محاولات الإستدلال فشملت حتى تلك التي تتعلق بخصوص إثباته في حق النبي (ص) فضلا عن الصحابة كما سيتضح لنا كلآتي:</w:t>
      </w:r>
    </w:p>
    <w:p w:rsidR="00B27C85" w:rsidRDefault="00B27C85" w:rsidP="00EE7C26">
      <w:pPr>
        <w:pStyle w:val="a3"/>
        <w:ind w:left="1440"/>
        <w:jc w:val="center"/>
        <w:rPr>
          <w:sz w:val="32"/>
          <w:szCs w:val="32"/>
          <w:rtl/>
          <w:lang w:val="en-US" w:bidi="ar-AE"/>
        </w:rPr>
      </w:pPr>
      <w:r>
        <w:rPr>
          <w:rFonts w:hint="cs"/>
          <w:sz w:val="32"/>
          <w:szCs w:val="32"/>
          <w:rtl/>
          <w:lang w:val="en-US" w:bidi="ar-AE"/>
        </w:rPr>
        <w:t>الأدلة العامة على حجية الإجتهاد:</w:t>
      </w:r>
    </w:p>
    <w:p w:rsidR="00B27C85" w:rsidRDefault="00B27C85" w:rsidP="00EE7C26">
      <w:pPr>
        <w:pStyle w:val="a3"/>
        <w:ind w:left="1440"/>
        <w:jc w:val="center"/>
        <w:rPr>
          <w:sz w:val="32"/>
          <w:szCs w:val="32"/>
          <w:rtl/>
          <w:lang w:val="en-US" w:bidi="ar-AE"/>
        </w:rPr>
      </w:pPr>
      <w:r>
        <w:rPr>
          <w:rFonts w:hint="cs"/>
          <w:sz w:val="32"/>
          <w:szCs w:val="32"/>
          <w:rtl/>
          <w:lang w:val="en-US" w:bidi="ar-AE"/>
        </w:rPr>
        <w:t>هناك أدلة عامة استدل بها المتأخرون في الإتجاه السني بكل من الكتاب والسنة و الإجماع. فمن الكتاب قوله تعالى (اعتبروا ياأولي الأبصار), حيث استفاد الفقهاء من ذلك بأن لفظة "فاعتبروا" لها دلالة على القياس,من حيث هذا الأخير عبارة عن عبور من الأصل إلى الفرع</w:t>
      </w:r>
      <w:r w:rsidR="00332036">
        <w:rPr>
          <w:rFonts w:hint="cs"/>
          <w:sz w:val="32"/>
          <w:szCs w:val="32"/>
          <w:rtl/>
          <w:lang w:val="en-US" w:bidi="ar-AE"/>
        </w:rPr>
        <w:t xml:space="preserve">, مما يعني أن الأمر الوارد في الآية بصيغة تلك اللفظة </w:t>
      </w:r>
      <w:r w:rsidR="00130420">
        <w:rPr>
          <w:rFonts w:hint="cs"/>
          <w:sz w:val="32"/>
          <w:szCs w:val="32"/>
          <w:rtl/>
          <w:lang w:val="en-US" w:bidi="ar-AE"/>
        </w:rPr>
        <w:t>هو أمر يتعلق بالحث على القياس ومن ثم الإجتهاد. مع أن سياق الآية ليس بصدد الإجتهاد و لا القياس المصطلح</w:t>
      </w:r>
      <w:r w:rsidR="0051574E">
        <w:rPr>
          <w:rFonts w:hint="cs"/>
          <w:sz w:val="32"/>
          <w:szCs w:val="32"/>
          <w:rtl/>
          <w:lang w:val="en-US" w:bidi="ar-AE"/>
        </w:rPr>
        <w:t xml:space="preserve"> عليه فهو دال على أخذ العبرة أو "العبور" في الآية ليس من جهة الإرتكاز إلى معنى النص ومن ثم تطبيق حكمه على مشابهاته كما في القياس و الإجتهاد, و إنما هو عبارة عن النظر إلى واقع خارجي و تأمله ولو من خلال ما صوره القرآن و حكاه لأجل الإفادة منه في الواقع بأخذ العبرة منه. وهذا المعنى هو غير </w:t>
      </w:r>
      <w:proofErr w:type="spellStart"/>
      <w:r w:rsidR="0051574E">
        <w:rPr>
          <w:rFonts w:hint="cs"/>
          <w:sz w:val="32"/>
          <w:szCs w:val="32"/>
          <w:rtl/>
          <w:lang w:val="en-US" w:bidi="ar-AE"/>
        </w:rPr>
        <w:t>الإجتهاد</w:t>
      </w:r>
      <w:proofErr w:type="spellEnd"/>
      <w:r w:rsidR="0051574E">
        <w:rPr>
          <w:rFonts w:hint="cs"/>
          <w:sz w:val="32"/>
          <w:szCs w:val="32"/>
          <w:rtl/>
          <w:lang w:val="en-US" w:bidi="ar-AE"/>
        </w:rPr>
        <w:t xml:space="preserve"> المصطلح عليه.</w:t>
      </w:r>
    </w:p>
    <w:p w:rsidR="00EE7C26" w:rsidRDefault="00EE7C26" w:rsidP="00EE7C26">
      <w:pPr>
        <w:pStyle w:val="a3"/>
        <w:ind w:left="1440"/>
        <w:jc w:val="center"/>
        <w:rPr>
          <w:sz w:val="32"/>
          <w:szCs w:val="32"/>
          <w:lang w:val="en-US" w:bidi="ar-AE"/>
        </w:rPr>
      </w:pPr>
    </w:p>
    <w:p w:rsidR="00EE7C26" w:rsidRDefault="00EE7C26" w:rsidP="00EE7C26">
      <w:pPr>
        <w:pStyle w:val="a3"/>
        <w:ind w:left="1440"/>
        <w:jc w:val="center"/>
        <w:rPr>
          <w:sz w:val="32"/>
          <w:szCs w:val="32"/>
          <w:lang w:val="en-US" w:bidi="ar-AE"/>
        </w:rPr>
      </w:pPr>
    </w:p>
    <w:p w:rsidR="00845BD0" w:rsidRDefault="00845BD0" w:rsidP="00EE7C26">
      <w:pPr>
        <w:pStyle w:val="a3"/>
        <w:ind w:left="1440"/>
        <w:jc w:val="center"/>
        <w:rPr>
          <w:sz w:val="32"/>
          <w:szCs w:val="32"/>
          <w:lang w:val="en-US" w:bidi="ar-AE"/>
        </w:rPr>
      </w:pPr>
    </w:p>
    <w:p w:rsidR="00845BD0" w:rsidRDefault="00845BD0" w:rsidP="00EE7C26">
      <w:pPr>
        <w:pStyle w:val="a3"/>
        <w:ind w:left="1440"/>
        <w:jc w:val="center"/>
        <w:rPr>
          <w:sz w:val="32"/>
          <w:szCs w:val="32"/>
          <w:lang w:val="en-US" w:bidi="ar-AE"/>
        </w:rPr>
      </w:pPr>
    </w:p>
    <w:p w:rsidR="00845BD0" w:rsidRDefault="00845BD0" w:rsidP="00EE7C26">
      <w:pPr>
        <w:pStyle w:val="a3"/>
        <w:ind w:left="1440"/>
        <w:jc w:val="center"/>
        <w:rPr>
          <w:sz w:val="32"/>
          <w:szCs w:val="32"/>
          <w:lang w:val="en-US" w:bidi="ar-AE"/>
        </w:rPr>
      </w:pPr>
    </w:p>
    <w:p w:rsidR="00845BD0" w:rsidRDefault="00845BD0" w:rsidP="00EE7C26">
      <w:pPr>
        <w:pStyle w:val="a3"/>
        <w:ind w:left="1440"/>
        <w:jc w:val="center"/>
        <w:rPr>
          <w:sz w:val="32"/>
          <w:szCs w:val="32"/>
          <w:lang w:val="en-US" w:bidi="ar-AE"/>
        </w:rPr>
      </w:pPr>
    </w:p>
    <w:p w:rsidR="00845BD0" w:rsidRDefault="00845BD0" w:rsidP="00EE7C26">
      <w:pPr>
        <w:pStyle w:val="a3"/>
        <w:ind w:left="1440"/>
        <w:jc w:val="center"/>
        <w:rPr>
          <w:sz w:val="32"/>
          <w:szCs w:val="32"/>
          <w:lang w:val="en-US" w:bidi="ar-AE"/>
        </w:rPr>
      </w:pPr>
    </w:p>
    <w:p w:rsidR="00845BD0" w:rsidRDefault="00845BD0" w:rsidP="00EE7C26">
      <w:pPr>
        <w:pStyle w:val="a3"/>
        <w:ind w:left="1440"/>
        <w:jc w:val="center"/>
        <w:rPr>
          <w:sz w:val="32"/>
          <w:szCs w:val="32"/>
          <w:rtl/>
          <w:lang w:val="en-US" w:bidi="ar-AE"/>
        </w:rPr>
      </w:pPr>
    </w:p>
    <w:p w:rsidR="0029184A" w:rsidRDefault="0029184A" w:rsidP="00EE7C26">
      <w:pPr>
        <w:pStyle w:val="a3"/>
        <w:ind w:left="1440"/>
        <w:jc w:val="center"/>
        <w:rPr>
          <w:color w:val="C00000"/>
          <w:sz w:val="32"/>
          <w:szCs w:val="32"/>
          <w:rtl/>
          <w:lang w:val="en-US" w:bidi="ar-AE"/>
        </w:rPr>
      </w:pPr>
      <w:r>
        <w:rPr>
          <w:rFonts w:hint="cs"/>
          <w:color w:val="C00000"/>
          <w:sz w:val="32"/>
          <w:szCs w:val="32"/>
          <w:rtl/>
          <w:lang w:val="en-US" w:bidi="ar-AE"/>
        </w:rPr>
        <w:t>مفهوم الاجتهاد وتطوره , بداية التنظير</w:t>
      </w:r>
    </w:p>
    <w:p w:rsidR="00EE7C26" w:rsidRDefault="00EE7C26" w:rsidP="00EE7C26">
      <w:pPr>
        <w:pStyle w:val="a3"/>
        <w:ind w:left="1440"/>
        <w:jc w:val="center"/>
        <w:rPr>
          <w:color w:val="C00000"/>
          <w:sz w:val="32"/>
          <w:szCs w:val="32"/>
          <w:rtl/>
          <w:lang w:val="en-US" w:bidi="ar-AE"/>
        </w:rPr>
      </w:pPr>
    </w:p>
    <w:p w:rsidR="0029184A" w:rsidRDefault="0029184A" w:rsidP="00EE7C26">
      <w:pPr>
        <w:pStyle w:val="a3"/>
        <w:ind w:left="1440"/>
        <w:jc w:val="center"/>
        <w:rPr>
          <w:sz w:val="32"/>
          <w:szCs w:val="32"/>
          <w:rtl/>
          <w:lang w:val="en-US" w:bidi="ar-AE"/>
        </w:rPr>
      </w:pPr>
      <w:r>
        <w:rPr>
          <w:rFonts w:hint="cs"/>
          <w:sz w:val="32"/>
          <w:szCs w:val="32"/>
          <w:rtl/>
          <w:lang w:val="en-US" w:bidi="ar-AE"/>
        </w:rPr>
        <w:t xml:space="preserve">يمكن القول أن هناك تطورات عديدة حدثت لمفهوم الإجتهاد منذ بداية تأسيسه التنظيري إلى يومنا هذا. ففي الباية لم يكن معنى الإجتهاد يخرج عن القياس أو ما يقابله من الممارسات الإجتهادية الأأخرى التي وضعت لأجل تحديد أحكام القضايا غير المنصوص فيها,مثل  الاستحسان </w:t>
      </w:r>
      <w:r w:rsidR="00DB7712">
        <w:rPr>
          <w:rFonts w:hint="cs"/>
          <w:sz w:val="32"/>
          <w:szCs w:val="32"/>
          <w:rtl/>
          <w:lang w:val="en-US" w:bidi="ar-AE"/>
        </w:rPr>
        <w:t>و المصالح المرسلة وما على شاكلتها , وبالتالي فإن مفهومه لم يكن دالا بذل الجهد</w:t>
      </w:r>
      <w:r w:rsidR="00A13E0A">
        <w:rPr>
          <w:rFonts w:hint="cs"/>
          <w:sz w:val="32"/>
          <w:szCs w:val="32"/>
          <w:rtl/>
          <w:lang w:val="en-US" w:bidi="ar-AE"/>
        </w:rPr>
        <w:t xml:space="preserve"> لإستنباط الأحكام من النص وفي النص ذاته, كما هو واضح عند المذاهب الفقهية الأربعة وغيرها من المذاهب التي كانت سائدة آنذاك. فقد عد الإجتهاد مصدرا من مصادر التشريع , وبالتالي </w:t>
      </w:r>
      <w:r w:rsidR="00A27DF8">
        <w:rPr>
          <w:rFonts w:hint="cs"/>
          <w:sz w:val="32"/>
          <w:szCs w:val="32"/>
          <w:rtl/>
          <w:lang w:val="en-US" w:bidi="ar-AE"/>
        </w:rPr>
        <w:t>فإن موقعه كان في نفس القائمة التي تضم المصادر الأساسية للأستنباط,كاكتاب والسنة والإجماع. مما يعني أن آلية إستنباط الأح</w:t>
      </w:r>
      <w:r w:rsidR="00272287">
        <w:rPr>
          <w:rFonts w:hint="cs"/>
          <w:sz w:val="32"/>
          <w:szCs w:val="32"/>
          <w:rtl/>
          <w:lang w:val="en-US" w:bidi="ar-AE"/>
        </w:rPr>
        <w:t>كام من المصادر الثلاثة لم تفهم بأنها من الإجتهاد. فالإجتهاد لم يصح إلا مع عدم وجدان الحكم الشرعي من المصادر الانفة الذكر.</w:t>
      </w:r>
    </w:p>
    <w:p w:rsidR="00272287" w:rsidRDefault="00272287" w:rsidP="00EE7C26">
      <w:pPr>
        <w:pStyle w:val="a3"/>
        <w:ind w:left="1440"/>
        <w:jc w:val="center"/>
        <w:rPr>
          <w:sz w:val="32"/>
          <w:szCs w:val="32"/>
          <w:rtl/>
          <w:lang w:val="en-US" w:bidi="ar-AE"/>
        </w:rPr>
      </w:pPr>
      <w:r>
        <w:rPr>
          <w:rFonts w:hint="cs"/>
          <w:sz w:val="32"/>
          <w:szCs w:val="32"/>
          <w:rtl/>
          <w:lang w:val="en-US" w:bidi="ar-AE"/>
        </w:rPr>
        <w:t xml:space="preserve">فمن الناحية المبدئية أن الدلالة التي تمنحها المصادر الثلاثة هي القطع والبيان أو ما يرد إلى ذلك من ظنون مؤسسة على البيان ذاته,كحجية خبر الواحد,بينما لا يفيد الإجتهاد إلا الظن والرأي. و عليه كان العمل به من موقع الإضطرار طالما ليس هناك حكم للنص أو الإجماع على الواقعة. </w:t>
      </w:r>
      <w:r w:rsidR="004D59A8">
        <w:rPr>
          <w:rFonts w:hint="cs"/>
          <w:sz w:val="32"/>
          <w:szCs w:val="32"/>
          <w:rtl/>
          <w:lang w:val="en-US" w:bidi="ar-AE"/>
        </w:rPr>
        <w:t>فالإجتهاد" إنما يباح للمضطر كما تباح الميتة والدم عند الضرورة (فمن اضطر غير باغ ولا عاد فلا إثم عليه إن الله غفور رحيم)".</w:t>
      </w:r>
    </w:p>
    <w:p w:rsidR="00C6756C" w:rsidRDefault="00C6756C" w:rsidP="00EE7C26">
      <w:pPr>
        <w:pStyle w:val="a3"/>
        <w:ind w:left="1440"/>
        <w:jc w:val="center"/>
        <w:rPr>
          <w:sz w:val="32"/>
          <w:szCs w:val="32"/>
          <w:rtl/>
          <w:lang w:val="en-US" w:bidi="ar-AE"/>
        </w:rPr>
      </w:pPr>
    </w:p>
    <w:p w:rsidR="00C6756C" w:rsidRDefault="00C6756C" w:rsidP="00EE7C26">
      <w:pPr>
        <w:pStyle w:val="a3"/>
        <w:ind w:left="1440"/>
        <w:jc w:val="center"/>
        <w:rPr>
          <w:sz w:val="32"/>
          <w:szCs w:val="32"/>
          <w:rtl/>
          <w:lang w:val="en-US" w:bidi="ar-AE"/>
        </w:rPr>
      </w:pPr>
    </w:p>
    <w:p w:rsidR="00C6756C" w:rsidRDefault="00C6756C" w:rsidP="00EE7C26">
      <w:pPr>
        <w:pStyle w:val="a3"/>
        <w:ind w:left="1440"/>
        <w:jc w:val="center"/>
        <w:rPr>
          <w:sz w:val="32"/>
          <w:szCs w:val="32"/>
          <w:rtl/>
          <w:lang w:val="en-US" w:bidi="ar-AE"/>
        </w:rPr>
      </w:pPr>
    </w:p>
    <w:p w:rsidR="00C6756C" w:rsidRDefault="00C6756C" w:rsidP="00EE7C26">
      <w:pPr>
        <w:pStyle w:val="a3"/>
        <w:ind w:left="1440"/>
        <w:jc w:val="center"/>
        <w:rPr>
          <w:sz w:val="32"/>
          <w:szCs w:val="32"/>
          <w:rtl/>
          <w:lang w:val="en-US" w:bidi="ar-AE"/>
        </w:rPr>
      </w:pPr>
    </w:p>
    <w:p w:rsidR="00C6756C" w:rsidRDefault="00C6756C" w:rsidP="00EE7C26">
      <w:pPr>
        <w:pStyle w:val="a3"/>
        <w:ind w:left="1440"/>
        <w:jc w:val="center"/>
        <w:rPr>
          <w:sz w:val="32"/>
          <w:szCs w:val="32"/>
          <w:rtl/>
          <w:lang w:val="en-US" w:bidi="ar-AE"/>
        </w:rPr>
      </w:pPr>
    </w:p>
    <w:p w:rsidR="00C6756C" w:rsidRDefault="00C6756C" w:rsidP="00EE7C26">
      <w:pPr>
        <w:pStyle w:val="a3"/>
        <w:ind w:left="1440"/>
        <w:jc w:val="center"/>
        <w:rPr>
          <w:sz w:val="32"/>
          <w:szCs w:val="32"/>
          <w:rtl/>
          <w:lang w:val="en-US" w:bidi="ar-AE"/>
        </w:rPr>
      </w:pPr>
    </w:p>
    <w:p w:rsidR="00C6756C" w:rsidRDefault="00C6756C" w:rsidP="00EE7C26">
      <w:pPr>
        <w:pStyle w:val="a3"/>
        <w:ind w:left="1440"/>
        <w:jc w:val="center"/>
        <w:rPr>
          <w:sz w:val="32"/>
          <w:szCs w:val="32"/>
          <w:rtl/>
          <w:lang w:val="en-US" w:bidi="ar-AE"/>
        </w:rPr>
      </w:pPr>
    </w:p>
    <w:p w:rsidR="00C6756C" w:rsidRDefault="00C6756C" w:rsidP="00EE7C26">
      <w:pPr>
        <w:pStyle w:val="a3"/>
        <w:ind w:left="1440"/>
        <w:jc w:val="center"/>
        <w:rPr>
          <w:sz w:val="32"/>
          <w:szCs w:val="32"/>
          <w:rtl/>
          <w:lang w:val="en-US" w:bidi="ar-AE"/>
        </w:rPr>
      </w:pPr>
    </w:p>
    <w:p w:rsidR="00C6756C" w:rsidRDefault="00C6756C" w:rsidP="00EE7C26">
      <w:pPr>
        <w:pStyle w:val="a3"/>
        <w:ind w:left="1440"/>
        <w:jc w:val="center"/>
        <w:rPr>
          <w:sz w:val="32"/>
          <w:szCs w:val="32"/>
          <w:rtl/>
          <w:lang w:val="en-US" w:bidi="ar-AE"/>
        </w:rPr>
      </w:pPr>
    </w:p>
    <w:p w:rsidR="00C6756C" w:rsidRDefault="00C6756C" w:rsidP="00EE7C26">
      <w:pPr>
        <w:pStyle w:val="a3"/>
        <w:ind w:left="1440"/>
        <w:jc w:val="center"/>
        <w:rPr>
          <w:sz w:val="32"/>
          <w:szCs w:val="32"/>
          <w:rtl/>
          <w:lang w:val="en-US" w:bidi="ar-AE"/>
        </w:rPr>
      </w:pPr>
    </w:p>
    <w:p w:rsidR="00C6756C" w:rsidRDefault="00C6756C" w:rsidP="00EE7C26">
      <w:pPr>
        <w:pStyle w:val="a3"/>
        <w:ind w:left="1440"/>
        <w:jc w:val="center"/>
        <w:rPr>
          <w:sz w:val="32"/>
          <w:szCs w:val="32"/>
          <w:rtl/>
          <w:lang w:val="en-US" w:bidi="ar-AE"/>
        </w:rPr>
      </w:pPr>
    </w:p>
    <w:p w:rsidR="00C6756C" w:rsidRDefault="00C6756C" w:rsidP="00EE7C26">
      <w:pPr>
        <w:pStyle w:val="a3"/>
        <w:ind w:left="1440"/>
        <w:jc w:val="center"/>
        <w:rPr>
          <w:sz w:val="32"/>
          <w:szCs w:val="32"/>
          <w:lang w:val="en-US" w:bidi="ar-AE"/>
        </w:rPr>
      </w:pPr>
    </w:p>
    <w:p w:rsidR="00C6756C" w:rsidRDefault="00C6756C" w:rsidP="00EE7C26">
      <w:pPr>
        <w:pStyle w:val="a3"/>
        <w:ind w:left="1440"/>
        <w:jc w:val="center"/>
        <w:rPr>
          <w:sz w:val="32"/>
          <w:szCs w:val="32"/>
          <w:rtl/>
          <w:lang w:val="en-US" w:bidi="ar-AE"/>
        </w:rPr>
      </w:pPr>
    </w:p>
    <w:p w:rsidR="00C6756C" w:rsidRPr="00EE7C26" w:rsidRDefault="00C6756C" w:rsidP="00EE7C26">
      <w:pPr>
        <w:pStyle w:val="a3"/>
        <w:ind w:left="1440"/>
        <w:jc w:val="center"/>
        <w:rPr>
          <w:color w:val="FF0000"/>
          <w:sz w:val="32"/>
          <w:szCs w:val="32"/>
          <w:rtl/>
          <w:lang w:val="en-US" w:bidi="ar-AE"/>
        </w:rPr>
      </w:pPr>
      <w:r w:rsidRPr="00EE7C26">
        <w:rPr>
          <w:rFonts w:hint="cs"/>
          <w:color w:val="FF0000"/>
          <w:sz w:val="32"/>
          <w:szCs w:val="32"/>
          <w:rtl/>
          <w:lang w:val="en-US" w:bidi="ar-AE"/>
        </w:rPr>
        <w:t>بسم الله الرحمن الرحيم</w:t>
      </w:r>
    </w:p>
    <w:p w:rsidR="00C6756C" w:rsidRPr="00EE7C26" w:rsidRDefault="00EE7C26" w:rsidP="00EE7C26">
      <w:pPr>
        <w:pStyle w:val="a3"/>
        <w:ind w:left="1440"/>
        <w:jc w:val="center"/>
        <w:rPr>
          <w:color w:val="0070C0"/>
          <w:sz w:val="32"/>
          <w:szCs w:val="32"/>
          <w:rtl/>
          <w:lang w:val="en-US"/>
        </w:rPr>
      </w:pPr>
      <w:proofErr w:type="spellStart"/>
      <w:r w:rsidRPr="00EE7C26">
        <w:rPr>
          <w:rFonts w:hint="cs"/>
          <w:color w:val="0070C0"/>
          <w:sz w:val="32"/>
          <w:szCs w:val="32"/>
          <w:rtl/>
          <w:lang w:val="en-US"/>
        </w:rPr>
        <w:t>المقدمه</w:t>
      </w:r>
      <w:proofErr w:type="spellEnd"/>
    </w:p>
    <w:p w:rsidR="00C6756C" w:rsidRDefault="00C6756C" w:rsidP="00EE7C26">
      <w:pPr>
        <w:pStyle w:val="a3"/>
        <w:ind w:left="1440"/>
        <w:jc w:val="center"/>
        <w:rPr>
          <w:sz w:val="32"/>
          <w:szCs w:val="32"/>
          <w:rtl/>
          <w:lang w:val="en-US" w:bidi="ar-AE"/>
        </w:rPr>
      </w:pPr>
      <w:r>
        <w:rPr>
          <w:rFonts w:hint="cs"/>
          <w:sz w:val="32"/>
          <w:szCs w:val="32"/>
          <w:rtl/>
          <w:lang w:val="en-US" w:bidi="ar-AE"/>
        </w:rPr>
        <w:t>ليس من شك أن واقعنا المعاصر يشهد أزمة في الوسط الثقافي تخص العلاقة الشرعية بين المفتي والمقلد. فالمثقف الملتزم قد لا يجد مساغا في إتباع المفتي بعض الأمور, للشك في صحة فتواه وصدقها , وقد يتبعه إضطرارا لظنه بأنه متعبد بذلك حتى لو لم يكن مقتنعا بلأمر ,مما يجعل العلاقة بينهما علاقة إضطراب وتزلزل.فعقل المقلد في واد , و سلوكه في واد آخر. وقد تشتد</w:t>
      </w:r>
      <w:r w:rsidR="000F75C0">
        <w:rPr>
          <w:rFonts w:hint="cs"/>
          <w:sz w:val="32"/>
          <w:szCs w:val="32"/>
          <w:rtl/>
          <w:lang w:val="en-US" w:bidi="ar-AE"/>
        </w:rPr>
        <w:t xml:space="preserve"> هذه الأزمة أو تخف تبعا لوعي المثقف و ظروفه الخاصة.</w:t>
      </w:r>
    </w:p>
    <w:p w:rsidR="000F75C0" w:rsidRDefault="000F75C0" w:rsidP="00EE7C26">
      <w:pPr>
        <w:pStyle w:val="a3"/>
        <w:ind w:left="1440"/>
        <w:jc w:val="center"/>
        <w:rPr>
          <w:sz w:val="32"/>
          <w:szCs w:val="32"/>
          <w:rtl/>
          <w:lang w:val="en-US" w:bidi="ar-AE"/>
        </w:rPr>
      </w:pPr>
      <w:r>
        <w:rPr>
          <w:rFonts w:hint="cs"/>
          <w:sz w:val="32"/>
          <w:szCs w:val="32"/>
          <w:rtl/>
          <w:lang w:val="en-US" w:bidi="ar-AE"/>
        </w:rPr>
        <w:t xml:space="preserve">وحيث أن هذا المشكل متعلق بالبحث الفقهي من حيث رسمه لطبيعة العلاقة بين المجتهد والعامي، لذا فقد طرحنا الموضوع من هذه الزاوية ، الأمر الذي كلفنا </w:t>
      </w:r>
      <w:r w:rsidR="006672B7">
        <w:rPr>
          <w:rFonts w:hint="cs"/>
          <w:sz w:val="32"/>
          <w:szCs w:val="32"/>
          <w:rtl/>
          <w:lang w:val="en-US" w:bidi="ar-AE"/>
        </w:rPr>
        <w:t>البحث في قضايا الإجتهاد و التقليد بالقدر الذي له مساس  وقرب من القضية التي نستهدفها , و هي التنظير للحد الوسط الذي يقع بين مرتبتي الإجتهاد والتقليد, والذي أطلقنا عليه ب"طريقة النظر".</w:t>
      </w:r>
    </w:p>
    <w:p w:rsidR="006672B7" w:rsidRDefault="006672B7" w:rsidP="00EE7C26">
      <w:pPr>
        <w:pStyle w:val="a3"/>
        <w:ind w:left="1440"/>
        <w:jc w:val="center"/>
        <w:rPr>
          <w:sz w:val="32"/>
          <w:szCs w:val="32"/>
          <w:rtl/>
          <w:lang w:val="en-US" w:bidi="ar-AE"/>
        </w:rPr>
      </w:pPr>
      <w:r>
        <w:rPr>
          <w:rFonts w:hint="cs"/>
          <w:sz w:val="32"/>
          <w:szCs w:val="32"/>
          <w:rtl/>
          <w:lang w:val="en-US" w:bidi="ar-AE"/>
        </w:rPr>
        <w:t>فهي-بحسب ما نراه- الطريقة الوحيدة التي يمكنها أن تحل مشكلة العلاقة بين المثقف والمجتهد, ومن ثم القضاء على ما يعترضهما من أزمة كتلك التي أشرنا إليها.</w:t>
      </w:r>
    </w:p>
    <w:p w:rsidR="006672B7" w:rsidRDefault="006672B7" w:rsidP="00EE7C26">
      <w:pPr>
        <w:pStyle w:val="a3"/>
        <w:ind w:left="1440"/>
        <w:jc w:val="center"/>
        <w:rPr>
          <w:sz w:val="32"/>
          <w:szCs w:val="32"/>
          <w:rtl/>
          <w:lang w:val="en-US" w:bidi="ar-AE"/>
        </w:rPr>
      </w:pPr>
      <w:r>
        <w:rPr>
          <w:rFonts w:hint="cs"/>
          <w:sz w:val="32"/>
          <w:szCs w:val="32"/>
          <w:rtl/>
          <w:lang w:val="en-US" w:bidi="ar-AE"/>
        </w:rPr>
        <w:t>وقد اعتمدنا في كل ما طرحناه على الأساليب التقليدية المتارف عليها في الأدلة والمناقشة. كذلك انفتحنا على كلا الإتجاهين السني والشيعي وتعاملنا معهما تعاملا جوانيا بحسب الشروط الأصولية التي يرتضيها كل منهما.</w:t>
      </w:r>
    </w:p>
    <w:p w:rsidR="006672B7" w:rsidRDefault="006672B7" w:rsidP="00EE7C26">
      <w:pPr>
        <w:pStyle w:val="a3"/>
        <w:ind w:left="1440"/>
        <w:jc w:val="center"/>
        <w:rPr>
          <w:sz w:val="32"/>
          <w:szCs w:val="32"/>
          <w:rtl/>
          <w:lang w:val="en-US" w:bidi="ar-AE"/>
        </w:rPr>
      </w:pPr>
      <w:r>
        <w:rPr>
          <w:rFonts w:hint="cs"/>
          <w:sz w:val="32"/>
          <w:szCs w:val="32"/>
          <w:rtl/>
          <w:lang w:val="en-US" w:bidi="ar-AE"/>
        </w:rPr>
        <w:t>هكذا فإن هذه الدراسة تخاطب فئتين من الناس , المختصين والمثقفين. فهي تخاطب المختصين لأجل إقناعهم بذلك التنظير وفق نفس المبتنيات التي أسسوا فيها طروحاتهم الإستدلالية للقضايا الفقهية. كما أنها تخاطب المثقفين الملتزمين لتنههم على السلوك الصحيح الذي ينبغي أن يتخذوه وفق قناعاتهم وما تراه عقولهم.</w:t>
      </w:r>
    </w:p>
    <w:p w:rsidR="0006687E" w:rsidRDefault="0006687E" w:rsidP="00EE7C26">
      <w:pPr>
        <w:pStyle w:val="a3"/>
        <w:ind w:left="1440"/>
        <w:jc w:val="center"/>
        <w:rPr>
          <w:sz w:val="32"/>
          <w:szCs w:val="32"/>
          <w:rtl/>
          <w:lang w:val="en-US" w:bidi="ar-AE"/>
        </w:rPr>
      </w:pPr>
    </w:p>
    <w:p w:rsidR="0006687E" w:rsidRDefault="0006687E" w:rsidP="00EE7C26">
      <w:pPr>
        <w:pStyle w:val="a3"/>
        <w:ind w:left="1440"/>
        <w:jc w:val="center"/>
        <w:rPr>
          <w:sz w:val="32"/>
          <w:szCs w:val="32"/>
          <w:rtl/>
          <w:lang w:val="en-US" w:bidi="ar-AE"/>
        </w:rPr>
      </w:pPr>
    </w:p>
    <w:p w:rsidR="0006687E" w:rsidRDefault="0006687E" w:rsidP="00EE7C26">
      <w:pPr>
        <w:pStyle w:val="a3"/>
        <w:ind w:left="1440"/>
        <w:jc w:val="center"/>
        <w:rPr>
          <w:sz w:val="32"/>
          <w:szCs w:val="32"/>
          <w:rtl/>
          <w:lang w:val="en-US" w:bidi="ar-AE"/>
        </w:rPr>
      </w:pPr>
    </w:p>
    <w:p w:rsidR="0006687E" w:rsidRDefault="0006687E" w:rsidP="00EE7C26">
      <w:pPr>
        <w:pStyle w:val="a3"/>
        <w:ind w:left="1440"/>
        <w:jc w:val="center"/>
        <w:rPr>
          <w:sz w:val="32"/>
          <w:szCs w:val="32"/>
          <w:rtl/>
          <w:lang w:val="en-US" w:bidi="ar-AE"/>
        </w:rPr>
      </w:pPr>
    </w:p>
    <w:p w:rsidR="0006687E" w:rsidRDefault="0006687E" w:rsidP="00C6756C">
      <w:pPr>
        <w:pStyle w:val="a3"/>
        <w:ind w:left="1440"/>
        <w:jc w:val="right"/>
        <w:rPr>
          <w:sz w:val="32"/>
          <w:szCs w:val="32"/>
          <w:rtl/>
          <w:lang w:val="en-US" w:bidi="ar-AE"/>
        </w:rPr>
      </w:pPr>
    </w:p>
    <w:p w:rsidR="0006687E" w:rsidRDefault="0006687E" w:rsidP="00C6756C">
      <w:pPr>
        <w:pStyle w:val="a3"/>
        <w:ind w:left="1440"/>
        <w:jc w:val="right"/>
        <w:rPr>
          <w:sz w:val="32"/>
          <w:szCs w:val="32"/>
          <w:rtl/>
          <w:lang w:val="en-US" w:bidi="ar-AE"/>
        </w:rPr>
      </w:pPr>
    </w:p>
    <w:p w:rsidR="0006687E" w:rsidRPr="00AF0BC0" w:rsidRDefault="00EE7C26" w:rsidP="00EE7C26">
      <w:pPr>
        <w:pStyle w:val="a3"/>
        <w:ind w:left="1440"/>
        <w:jc w:val="center"/>
        <w:rPr>
          <w:b/>
          <w:bCs/>
          <w:color w:val="FF0000"/>
          <w:sz w:val="56"/>
          <w:szCs w:val="56"/>
          <w:rtl/>
          <w:lang w:val="en-US"/>
        </w:rPr>
      </w:pPr>
      <w:r w:rsidRPr="00AF0BC0">
        <w:rPr>
          <w:rFonts w:hint="cs"/>
          <w:b/>
          <w:bCs/>
          <w:color w:val="FF0000"/>
          <w:sz w:val="56"/>
          <w:szCs w:val="56"/>
          <w:rtl/>
          <w:lang w:val="en-US"/>
        </w:rPr>
        <w:t>الفهرس</w:t>
      </w:r>
    </w:p>
    <w:p w:rsidR="00EE7C26" w:rsidRDefault="00EE7C26" w:rsidP="00EE7C26">
      <w:pPr>
        <w:pStyle w:val="a3"/>
        <w:ind w:left="1440"/>
        <w:jc w:val="center"/>
        <w:rPr>
          <w:b/>
          <w:bCs/>
          <w:sz w:val="56"/>
          <w:szCs w:val="56"/>
          <w:rtl/>
          <w:lang w:val="en-US"/>
        </w:rPr>
      </w:pPr>
    </w:p>
    <w:p w:rsidR="00EE7C26" w:rsidRDefault="00EE7C26" w:rsidP="00EE7C26">
      <w:pPr>
        <w:pStyle w:val="a3"/>
        <w:ind w:left="1440"/>
        <w:jc w:val="center"/>
        <w:rPr>
          <w:b/>
          <w:bCs/>
          <w:sz w:val="36"/>
          <w:szCs w:val="36"/>
          <w:rtl/>
          <w:lang w:val="en-US"/>
        </w:rPr>
      </w:pPr>
      <w:proofErr w:type="spellStart"/>
      <w:r>
        <w:rPr>
          <w:rFonts w:hint="cs"/>
          <w:b/>
          <w:bCs/>
          <w:sz w:val="36"/>
          <w:szCs w:val="36"/>
          <w:rtl/>
          <w:lang w:val="en-US"/>
        </w:rPr>
        <w:t>المقدمه</w:t>
      </w:r>
      <w:proofErr w:type="spellEnd"/>
      <w:r>
        <w:rPr>
          <w:rFonts w:hint="cs"/>
          <w:b/>
          <w:bCs/>
          <w:sz w:val="36"/>
          <w:szCs w:val="36"/>
          <w:rtl/>
          <w:lang w:val="en-US"/>
        </w:rPr>
        <w:t>..................................................1</w:t>
      </w:r>
    </w:p>
    <w:p w:rsidR="00EE7C26" w:rsidRDefault="00EE7C26" w:rsidP="00EE7C26">
      <w:pPr>
        <w:pStyle w:val="a3"/>
        <w:ind w:left="1440"/>
        <w:jc w:val="center"/>
        <w:rPr>
          <w:b/>
          <w:bCs/>
          <w:sz w:val="36"/>
          <w:szCs w:val="36"/>
          <w:rtl/>
          <w:lang w:val="en-US"/>
        </w:rPr>
      </w:pPr>
      <w:r>
        <w:rPr>
          <w:rFonts w:hint="cs"/>
          <w:b/>
          <w:bCs/>
          <w:sz w:val="36"/>
          <w:szCs w:val="36"/>
          <w:rtl/>
          <w:lang w:val="en-US"/>
        </w:rPr>
        <w:t>المواضيع:</w:t>
      </w:r>
    </w:p>
    <w:p w:rsidR="00EE7C26" w:rsidRDefault="00EE7C26" w:rsidP="00EE7C26">
      <w:pPr>
        <w:pStyle w:val="a3"/>
        <w:ind w:left="1440"/>
        <w:jc w:val="center"/>
        <w:rPr>
          <w:b/>
          <w:bCs/>
          <w:sz w:val="36"/>
          <w:szCs w:val="36"/>
          <w:rtl/>
          <w:lang w:val="en-US"/>
        </w:rPr>
      </w:pPr>
      <w:r>
        <w:rPr>
          <w:rFonts w:hint="cs"/>
          <w:b/>
          <w:bCs/>
          <w:sz w:val="36"/>
          <w:szCs w:val="36"/>
          <w:rtl/>
          <w:lang w:val="en-US"/>
        </w:rPr>
        <w:t>العلوم التي يتوقف عليها الاجتهاد.......................2</w:t>
      </w:r>
    </w:p>
    <w:p w:rsidR="00EE7C26" w:rsidRDefault="00EE7C26" w:rsidP="00EE7C26">
      <w:pPr>
        <w:pStyle w:val="a3"/>
        <w:ind w:left="1440"/>
        <w:jc w:val="center"/>
        <w:rPr>
          <w:b/>
          <w:bCs/>
          <w:sz w:val="36"/>
          <w:szCs w:val="36"/>
          <w:rtl/>
          <w:lang w:val="en-US"/>
        </w:rPr>
      </w:pPr>
      <w:r>
        <w:rPr>
          <w:rFonts w:hint="cs"/>
          <w:b/>
          <w:bCs/>
          <w:sz w:val="36"/>
          <w:szCs w:val="36"/>
          <w:rtl/>
          <w:lang w:val="en-US"/>
        </w:rPr>
        <w:t>مراتب الاجتهاد............................................3</w:t>
      </w:r>
    </w:p>
    <w:p w:rsidR="00EE7C26" w:rsidRDefault="00EE7C26" w:rsidP="00845BD0">
      <w:pPr>
        <w:pStyle w:val="a3"/>
        <w:ind w:left="1440"/>
        <w:jc w:val="center"/>
        <w:rPr>
          <w:b/>
          <w:bCs/>
          <w:sz w:val="36"/>
          <w:szCs w:val="36"/>
          <w:rtl/>
          <w:lang w:val="en-US"/>
        </w:rPr>
      </w:pPr>
      <w:r>
        <w:rPr>
          <w:rFonts w:hint="cs"/>
          <w:b/>
          <w:bCs/>
          <w:sz w:val="36"/>
          <w:szCs w:val="36"/>
          <w:rtl/>
          <w:lang w:val="en-US"/>
        </w:rPr>
        <w:t>اجتهاد الصحابة في حياة النبي...........................</w:t>
      </w:r>
      <w:r w:rsidRPr="00845BD0">
        <w:rPr>
          <w:rFonts w:hint="cs"/>
          <w:b/>
          <w:bCs/>
          <w:sz w:val="36"/>
          <w:szCs w:val="36"/>
          <w:rtl/>
          <w:lang w:val="en-US"/>
        </w:rPr>
        <w:t>4</w:t>
      </w:r>
    </w:p>
    <w:p w:rsidR="00845BD0" w:rsidRPr="00845BD0" w:rsidRDefault="00845BD0" w:rsidP="00845BD0">
      <w:pPr>
        <w:pStyle w:val="a3"/>
        <w:ind w:left="1440"/>
        <w:jc w:val="center"/>
        <w:rPr>
          <w:b/>
          <w:bCs/>
          <w:sz w:val="36"/>
          <w:szCs w:val="36"/>
          <w:lang w:val="en-US"/>
        </w:rPr>
      </w:pPr>
      <w:proofErr w:type="spellStart"/>
      <w:r>
        <w:rPr>
          <w:rFonts w:hint="cs"/>
          <w:b/>
          <w:bCs/>
          <w:sz w:val="36"/>
          <w:szCs w:val="36"/>
          <w:rtl/>
          <w:lang w:val="en-US"/>
        </w:rPr>
        <w:t>ادلة</w:t>
      </w:r>
      <w:proofErr w:type="spellEnd"/>
      <w:r>
        <w:rPr>
          <w:rFonts w:hint="cs"/>
          <w:b/>
          <w:bCs/>
          <w:sz w:val="36"/>
          <w:szCs w:val="36"/>
          <w:rtl/>
          <w:lang w:val="en-US"/>
        </w:rPr>
        <w:t xml:space="preserve"> الاجتهاد عند السنة ومناقشتها.......................</w:t>
      </w:r>
      <w:r w:rsidRPr="00845BD0">
        <w:rPr>
          <w:rFonts w:hint="cs"/>
          <w:b/>
          <w:bCs/>
          <w:sz w:val="36"/>
          <w:szCs w:val="36"/>
          <w:rtl/>
          <w:lang w:val="en-US"/>
        </w:rPr>
        <w:t>5</w:t>
      </w:r>
    </w:p>
    <w:p w:rsidR="00845BD0" w:rsidRPr="00845BD0" w:rsidRDefault="00845BD0" w:rsidP="00845BD0">
      <w:pPr>
        <w:pStyle w:val="a3"/>
        <w:ind w:left="1440"/>
        <w:jc w:val="center"/>
        <w:rPr>
          <w:b/>
          <w:bCs/>
          <w:sz w:val="36"/>
          <w:szCs w:val="36"/>
          <w:rtl/>
          <w:lang w:val="en-US"/>
        </w:rPr>
      </w:pPr>
      <w:r>
        <w:rPr>
          <w:rFonts w:hint="cs"/>
          <w:b/>
          <w:bCs/>
          <w:sz w:val="36"/>
          <w:szCs w:val="36"/>
          <w:rtl/>
          <w:lang w:val="en-US"/>
        </w:rPr>
        <w:t>مفهوم الاجتهاد وتطوره, بداية التنظير....................</w:t>
      </w:r>
      <w:r w:rsidRPr="00845BD0">
        <w:rPr>
          <w:rFonts w:hint="cs"/>
          <w:b/>
          <w:bCs/>
          <w:sz w:val="36"/>
          <w:szCs w:val="36"/>
          <w:rtl/>
          <w:lang w:val="en-US"/>
        </w:rPr>
        <w:t>6</w:t>
      </w:r>
    </w:p>
    <w:p w:rsidR="0006687E" w:rsidRDefault="00845BD0" w:rsidP="00845BD0">
      <w:pPr>
        <w:pStyle w:val="a3"/>
        <w:ind w:left="1440"/>
        <w:jc w:val="center"/>
        <w:rPr>
          <w:b/>
          <w:bCs/>
          <w:sz w:val="36"/>
          <w:szCs w:val="36"/>
          <w:rtl/>
          <w:lang w:val="en-US"/>
        </w:rPr>
      </w:pPr>
      <w:proofErr w:type="spellStart"/>
      <w:r>
        <w:rPr>
          <w:rFonts w:hint="cs"/>
          <w:b/>
          <w:bCs/>
          <w:sz w:val="36"/>
          <w:szCs w:val="36"/>
          <w:rtl/>
          <w:lang w:val="en-US"/>
        </w:rPr>
        <w:t>الخاتمه</w:t>
      </w:r>
      <w:proofErr w:type="spellEnd"/>
      <w:r>
        <w:rPr>
          <w:rFonts w:hint="cs"/>
          <w:b/>
          <w:bCs/>
          <w:sz w:val="36"/>
          <w:szCs w:val="36"/>
          <w:rtl/>
          <w:lang w:val="en-US"/>
        </w:rPr>
        <w:t>:</w:t>
      </w:r>
    </w:p>
    <w:p w:rsidR="00845BD0" w:rsidRDefault="00845BD0" w:rsidP="00845BD0">
      <w:pPr>
        <w:pStyle w:val="a3"/>
        <w:ind w:left="1440"/>
        <w:jc w:val="center"/>
        <w:rPr>
          <w:b/>
          <w:bCs/>
          <w:sz w:val="36"/>
          <w:szCs w:val="36"/>
          <w:rtl/>
          <w:lang w:val="en-US"/>
        </w:rPr>
      </w:pPr>
      <w:r>
        <w:rPr>
          <w:rFonts w:hint="cs"/>
          <w:b/>
          <w:bCs/>
          <w:sz w:val="36"/>
          <w:szCs w:val="36"/>
          <w:rtl/>
          <w:lang w:val="en-US"/>
        </w:rPr>
        <w:t>(7)</w:t>
      </w:r>
    </w:p>
    <w:p w:rsidR="00845BD0" w:rsidRDefault="00845BD0" w:rsidP="00845BD0">
      <w:pPr>
        <w:pStyle w:val="a3"/>
        <w:ind w:left="1440"/>
        <w:jc w:val="center"/>
        <w:rPr>
          <w:b/>
          <w:bCs/>
          <w:sz w:val="36"/>
          <w:szCs w:val="36"/>
          <w:rtl/>
          <w:lang w:val="en-US"/>
        </w:rPr>
      </w:pPr>
      <w:r>
        <w:rPr>
          <w:rFonts w:hint="cs"/>
          <w:b/>
          <w:bCs/>
          <w:sz w:val="36"/>
          <w:szCs w:val="36"/>
          <w:rtl/>
          <w:lang w:val="en-US"/>
        </w:rPr>
        <w:t>المصادر والمراجع:</w:t>
      </w:r>
    </w:p>
    <w:p w:rsidR="00845BD0" w:rsidRPr="00845BD0" w:rsidRDefault="00845BD0" w:rsidP="00845BD0">
      <w:pPr>
        <w:pStyle w:val="a3"/>
        <w:ind w:left="1440"/>
        <w:jc w:val="center"/>
        <w:rPr>
          <w:b/>
          <w:bCs/>
          <w:sz w:val="36"/>
          <w:szCs w:val="36"/>
          <w:rtl/>
          <w:lang w:val="en-US"/>
        </w:rPr>
      </w:pPr>
      <w:r>
        <w:rPr>
          <w:rFonts w:hint="cs"/>
          <w:b/>
          <w:bCs/>
          <w:sz w:val="36"/>
          <w:szCs w:val="36"/>
          <w:rtl/>
          <w:lang w:val="en-US"/>
        </w:rPr>
        <w:t>(8)</w:t>
      </w:r>
    </w:p>
    <w:p w:rsidR="00C6756C" w:rsidRDefault="00C6756C" w:rsidP="00A27DF8">
      <w:pPr>
        <w:pStyle w:val="a3"/>
        <w:ind w:left="1440"/>
        <w:jc w:val="right"/>
        <w:rPr>
          <w:sz w:val="32"/>
          <w:szCs w:val="32"/>
          <w:rtl/>
          <w:lang w:val="en-US" w:bidi="ar-AE"/>
        </w:rPr>
      </w:pPr>
    </w:p>
    <w:p w:rsidR="00C6756C" w:rsidRDefault="00C6756C" w:rsidP="00A27DF8">
      <w:pPr>
        <w:pStyle w:val="a3"/>
        <w:ind w:left="1440"/>
        <w:jc w:val="right"/>
        <w:rPr>
          <w:sz w:val="32"/>
          <w:szCs w:val="32"/>
          <w:rtl/>
          <w:lang w:val="en-US" w:bidi="ar-AE"/>
        </w:rPr>
      </w:pPr>
    </w:p>
    <w:p w:rsidR="00C6756C" w:rsidRDefault="00C6756C" w:rsidP="00A27DF8">
      <w:pPr>
        <w:pStyle w:val="a3"/>
        <w:ind w:left="1440"/>
        <w:jc w:val="right"/>
        <w:rPr>
          <w:sz w:val="32"/>
          <w:szCs w:val="32"/>
          <w:rtl/>
          <w:lang w:val="en-US" w:bidi="ar-AE"/>
        </w:rPr>
      </w:pPr>
    </w:p>
    <w:p w:rsidR="00C6756C" w:rsidRDefault="00C6756C" w:rsidP="00A27DF8">
      <w:pPr>
        <w:pStyle w:val="a3"/>
        <w:ind w:left="1440"/>
        <w:jc w:val="right"/>
        <w:rPr>
          <w:sz w:val="32"/>
          <w:szCs w:val="32"/>
          <w:rtl/>
          <w:lang w:val="en-US" w:bidi="ar-AE"/>
        </w:rPr>
      </w:pPr>
    </w:p>
    <w:p w:rsidR="00C6756C" w:rsidRDefault="00C6756C" w:rsidP="00A27DF8">
      <w:pPr>
        <w:pStyle w:val="a3"/>
        <w:ind w:left="1440"/>
        <w:jc w:val="right"/>
        <w:rPr>
          <w:sz w:val="32"/>
          <w:szCs w:val="32"/>
          <w:rtl/>
          <w:lang w:val="en-US" w:bidi="ar-AE"/>
        </w:rPr>
      </w:pPr>
    </w:p>
    <w:p w:rsidR="00C6756C" w:rsidRDefault="00C6756C" w:rsidP="00A27DF8">
      <w:pPr>
        <w:pStyle w:val="a3"/>
        <w:ind w:left="1440"/>
        <w:jc w:val="right"/>
        <w:rPr>
          <w:sz w:val="32"/>
          <w:szCs w:val="32"/>
          <w:rtl/>
          <w:lang w:val="en-US" w:bidi="ar-AE"/>
        </w:rPr>
      </w:pPr>
    </w:p>
    <w:p w:rsidR="00C6756C" w:rsidRDefault="00C6756C" w:rsidP="00A27DF8">
      <w:pPr>
        <w:pStyle w:val="a3"/>
        <w:ind w:left="1440"/>
        <w:jc w:val="right"/>
        <w:rPr>
          <w:sz w:val="32"/>
          <w:szCs w:val="32"/>
          <w:rtl/>
          <w:lang w:val="en-US" w:bidi="ar-AE"/>
        </w:rPr>
      </w:pPr>
    </w:p>
    <w:p w:rsidR="00C6756C" w:rsidRDefault="00C6756C" w:rsidP="00A27DF8">
      <w:pPr>
        <w:pStyle w:val="a3"/>
        <w:ind w:left="1440"/>
        <w:jc w:val="right"/>
        <w:rPr>
          <w:sz w:val="32"/>
          <w:szCs w:val="32"/>
          <w:rtl/>
          <w:lang w:val="en-US" w:bidi="ar-AE"/>
        </w:rPr>
      </w:pPr>
    </w:p>
    <w:p w:rsidR="00C6756C" w:rsidRDefault="00C6756C" w:rsidP="00A27DF8">
      <w:pPr>
        <w:pStyle w:val="a3"/>
        <w:ind w:left="1440"/>
        <w:jc w:val="right"/>
        <w:rPr>
          <w:sz w:val="32"/>
          <w:szCs w:val="32"/>
          <w:rtl/>
          <w:lang w:val="en-US" w:bidi="ar-AE"/>
        </w:rPr>
      </w:pPr>
    </w:p>
    <w:p w:rsidR="00C6756C" w:rsidRDefault="00C6756C" w:rsidP="00A27DF8">
      <w:pPr>
        <w:pStyle w:val="a3"/>
        <w:ind w:left="1440"/>
        <w:jc w:val="right"/>
        <w:rPr>
          <w:sz w:val="32"/>
          <w:szCs w:val="32"/>
          <w:rtl/>
          <w:lang w:val="en-US" w:bidi="ar-AE"/>
        </w:rPr>
      </w:pPr>
    </w:p>
    <w:p w:rsidR="00C6756C" w:rsidRDefault="00C6756C" w:rsidP="00A27DF8">
      <w:pPr>
        <w:pStyle w:val="a3"/>
        <w:ind w:left="1440"/>
        <w:jc w:val="right"/>
        <w:rPr>
          <w:sz w:val="32"/>
          <w:szCs w:val="32"/>
          <w:lang w:val="en-US" w:bidi="ar-AE"/>
        </w:rPr>
      </w:pPr>
    </w:p>
    <w:p w:rsidR="00845BD0" w:rsidRDefault="00845BD0" w:rsidP="00A27DF8">
      <w:pPr>
        <w:pStyle w:val="a3"/>
        <w:ind w:left="1440"/>
        <w:jc w:val="right"/>
        <w:rPr>
          <w:sz w:val="32"/>
          <w:szCs w:val="32"/>
          <w:lang w:val="en-US" w:bidi="ar-AE"/>
        </w:rPr>
      </w:pPr>
    </w:p>
    <w:p w:rsidR="00845BD0" w:rsidRDefault="00845BD0" w:rsidP="00A27DF8">
      <w:pPr>
        <w:pStyle w:val="a3"/>
        <w:ind w:left="1440"/>
        <w:jc w:val="right"/>
        <w:rPr>
          <w:sz w:val="32"/>
          <w:szCs w:val="32"/>
          <w:lang w:val="en-US" w:bidi="ar-AE"/>
        </w:rPr>
      </w:pPr>
    </w:p>
    <w:p w:rsidR="00845BD0" w:rsidRDefault="00845BD0" w:rsidP="00A27DF8">
      <w:pPr>
        <w:pStyle w:val="a3"/>
        <w:ind w:left="1440"/>
        <w:jc w:val="right"/>
        <w:rPr>
          <w:sz w:val="32"/>
          <w:szCs w:val="32"/>
          <w:lang w:val="en-US" w:bidi="ar-AE"/>
        </w:rPr>
      </w:pPr>
    </w:p>
    <w:p w:rsidR="00845BD0" w:rsidRPr="00AF0BC0" w:rsidRDefault="00845BD0" w:rsidP="00845BD0">
      <w:pPr>
        <w:pStyle w:val="a3"/>
        <w:ind w:left="1440"/>
        <w:jc w:val="center"/>
        <w:rPr>
          <w:b/>
          <w:bCs/>
          <w:color w:val="FF0000"/>
          <w:sz w:val="48"/>
          <w:szCs w:val="48"/>
          <w:rtl/>
          <w:lang w:val="en-US"/>
        </w:rPr>
      </w:pPr>
      <w:r w:rsidRPr="00AF0BC0">
        <w:rPr>
          <w:rFonts w:hint="cs"/>
          <w:b/>
          <w:bCs/>
          <w:color w:val="FF0000"/>
          <w:sz w:val="48"/>
          <w:szCs w:val="48"/>
          <w:rtl/>
          <w:lang w:val="en-US"/>
        </w:rPr>
        <w:t>المصادر والمراجع:</w:t>
      </w:r>
    </w:p>
    <w:p w:rsidR="00845BD0" w:rsidRDefault="00845BD0" w:rsidP="00845BD0">
      <w:pPr>
        <w:pStyle w:val="a3"/>
        <w:ind w:left="1440"/>
        <w:jc w:val="center"/>
        <w:rPr>
          <w:b/>
          <w:bCs/>
          <w:sz w:val="48"/>
          <w:szCs w:val="48"/>
          <w:rtl/>
          <w:lang w:val="en-US"/>
        </w:rPr>
      </w:pPr>
    </w:p>
    <w:p w:rsidR="00F03C5C" w:rsidRPr="00F03C5C" w:rsidRDefault="00F03C5C" w:rsidP="00F03C5C">
      <w:pPr>
        <w:pStyle w:val="a3"/>
        <w:ind w:left="2160"/>
        <w:jc w:val="center"/>
        <w:rPr>
          <w:i/>
          <w:iCs/>
          <w:sz w:val="40"/>
          <w:szCs w:val="40"/>
          <w:rtl/>
          <w:lang w:val="en-US"/>
        </w:rPr>
      </w:pPr>
      <w:r w:rsidRPr="00F03C5C">
        <w:rPr>
          <w:rFonts w:hint="cs"/>
          <w:i/>
          <w:iCs/>
          <w:sz w:val="40"/>
          <w:szCs w:val="40"/>
          <w:rtl/>
          <w:lang w:val="en-US"/>
        </w:rPr>
        <w:t xml:space="preserve">الموضوع </w:t>
      </w:r>
      <w:proofErr w:type="spellStart"/>
      <w:r w:rsidRPr="00F03C5C">
        <w:rPr>
          <w:rFonts w:hint="cs"/>
          <w:i/>
          <w:iCs/>
          <w:sz w:val="40"/>
          <w:szCs w:val="40"/>
          <w:rtl/>
          <w:lang w:val="en-US"/>
        </w:rPr>
        <w:t>والمقدمه</w:t>
      </w:r>
      <w:proofErr w:type="spellEnd"/>
      <w:r w:rsidRPr="00F03C5C">
        <w:rPr>
          <w:rFonts w:hint="cs"/>
          <w:i/>
          <w:iCs/>
          <w:sz w:val="40"/>
          <w:szCs w:val="40"/>
          <w:rtl/>
          <w:lang w:val="en-US"/>
        </w:rPr>
        <w:t xml:space="preserve"> من كتاب:</w:t>
      </w:r>
    </w:p>
    <w:p w:rsidR="00F03C5C" w:rsidRDefault="00F03C5C" w:rsidP="00F03C5C">
      <w:pPr>
        <w:pStyle w:val="a3"/>
        <w:ind w:left="2160"/>
        <w:jc w:val="center"/>
        <w:rPr>
          <w:i/>
          <w:iCs/>
          <w:sz w:val="40"/>
          <w:szCs w:val="40"/>
          <w:rtl/>
          <w:lang w:val="en-US"/>
        </w:rPr>
      </w:pPr>
      <w:r w:rsidRPr="00F03C5C">
        <w:rPr>
          <w:rFonts w:hint="cs"/>
          <w:i/>
          <w:iCs/>
          <w:sz w:val="40"/>
          <w:szCs w:val="40"/>
          <w:rtl/>
          <w:lang w:val="en-US"/>
        </w:rPr>
        <w:t>الاجتهاد</w:t>
      </w:r>
      <w:r>
        <w:rPr>
          <w:rFonts w:hint="cs"/>
          <w:i/>
          <w:iCs/>
          <w:sz w:val="40"/>
          <w:szCs w:val="40"/>
          <w:rtl/>
          <w:lang w:val="en-US"/>
        </w:rPr>
        <w:t xml:space="preserve"> </w:t>
      </w:r>
      <w:proofErr w:type="spellStart"/>
      <w:r>
        <w:rPr>
          <w:rFonts w:hint="cs"/>
          <w:i/>
          <w:iCs/>
          <w:sz w:val="40"/>
          <w:szCs w:val="40"/>
          <w:rtl/>
          <w:lang w:val="en-US"/>
        </w:rPr>
        <w:t>والتلقيد</w:t>
      </w:r>
      <w:proofErr w:type="spellEnd"/>
      <w:r>
        <w:rPr>
          <w:rFonts w:hint="cs"/>
          <w:i/>
          <w:iCs/>
          <w:sz w:val="40"/>
          <w:szCs w:val="40"/>
          <w:rtl/>
          <w:lang w:val="en-US"/>
        </w:rPr>
        <w:t xml:space="preserve"> </w:t>
      </w:r>
      <w:proofErr w:type="spellStart"/>
      <w:r>
        <w:rPr>
          <w:rFonts w:hint="cs"/>
          <w:i/>
          <w:iCs/>
          <w:sz w:val="40"/>
          <w:szCs w:val="40"/>
          <w:rtl/>
          <w:lang w:val="en-US"/>
        </w:rPr>
        <w:t>والاتباع</w:t>
      </w:r>
      <w:proofErr w:type="spellEnd"/>
      <w:r>
        <w:rPr>
          <w:rFonts w:hint="cs"/>
          <w:i/>
          <w:iCs/>
          <w:sz w:val="40"/>
          <w:szCs w:val="40"/>
          <w:rtl/>
          <w:lang w:val="en-US"/>
        </w:rPr>
        <w:t xml:space="preserve"> والنظر</w:t>
      </w:r>
    </w:p>
    <w:p w:rsidR="00F03C5C" w:rsidRDefault="00F03C5C" w:rsidP="00F03C5C">
      <w:pPr>
        <w:pStyle w:val="a3"/>
        <w:ind w:left="2160"/>
        <w:jc w:val="center"/>
        <w:rPr>
          <w:i/>
          <w:iCs/>
          <w:sz w:val="40"/>
          <w:szCs w:val="40"/>
          <w:rtl/>
          <w:lang w:val="en-US"/>
        </w:rPr>
      </w:pPr>
      <w:r>
        <w:rPr>
          <w:rFonts w:hint="cs"/>
          <w:i/>
          <w:iCs/>
          <w:sz w:val="40"/>
          <w:szCs w:val="40"/>
          <w:rtl/>
          <w:lang w:val="en-US"/>
        </w:rPr>
        <w:t xml:space="preserve"> : ابن خلدون , طبعة مؤسسة </w:t>
      </w:r>
      <w:proofErr w:type="spellStart"/>
      <w:r>
        <w:rPr>
          <w:rFonts w:hint="cs"/>
          <w:i/>
          <w:iCs/>
          <w:sz w:val="40"/>
          <w:szCs w:val="40"/>
          <w:rtl/>
          <w:lang w:val="en-US"/>
        </w:rPr>
        <w:t>الاعلمي</w:t>
      </w:r>
      <w:proofErr w:type="spellEnd"/>
      <w:r>
        <w:rPr>
          <w:rFonts w:hint="cs"/>
          <w:i/>
          <w:iCs/>
          <w:sz w:val="40"/>
          <w:szCs w:val="40"/>
          <w:rtl/>
          <w:lang w:val="en-US"/>
        </w:rPr>
        <w:t xml:space="preserve"> في البنان</w:t>
      </w:r>
    </w:p>
    <w:p w:rsidR="00F03C5C" w:rsidRDefault="00F03C5C" w:rsidP="00F03C5C">
      <w:pPr>
        <w:pStyle w:val="a3"/>
        <w:ind w:left="2160"/>
        <w:jc w:val="center"/>
        <w:rPr>
          <w:i/>
          <w:iCs/>
          <w:sz w:val="40"/>
          <w:szCs w:val="40"/>
          <w:lang w:val="en-US"/>
        </w:rPr>
      </w:pPr>
    </w:p>
    <w:p w:rsidR="00F03C5C" w:rsidRDefault="00F03C5C" w:rsidP="00F03C5C">
      <w:pPr>
        <w:pStyle w:val="a3"/>
        <w:ind w:left="2160"/>
        <w:jc w:val="center"/>
        <w:rPr>
          <w:i/>
          <w:iCs/>
          <w:sz w:val="40"/>
          <w:szCs w:val="40"/>
          <w:rtl/>
          <w:lang w:val="en-US"/>
        </w:rPr>
      </w:pPr>
      <w:r>
        <w:rPr>
          <w:rFonts w:hint="cs"/>
          <w:i/>
          <w:iCs/>
          <w:sz w:val="40"/>
          <w:szCs w:val="40"/>
          <w:rtl/>
          <w:lang w:val="en-US"/>
        </w:rPr>
        <w:t>الدار دينية| عروض وتحليل,التعارف,1979م</w:t>
      </w:r>
    </w:p>
    <w:p w:rsidR="00F03C5C" w:rsidRDefault="00F03C5C" w:rsidP="00F03C5C">
      <w:pPr>
        <w:pStyle w:val="a3"/>
        <w:ind w:left="2160"/>
        <w:jc w:val="center"/>
        <w:rPr>
          <w:i/>
          <w:iCs/>
          <w:sz w:val="40"/>
          <w:szCs w:val="40"/>
          <w:rtl/>
          <w:lang w:val="en-US"/>
        </w:rPr>
      </w:pPr>
      <w:r>
        <w:rPr>
          <w:rFonts w:hint="cs"/>
          <w:i/>
          <w:iCs/>
          <w:sz w:val="40"/>
          <w:szCs w:val="40"/>
          <w:rtl/>
          <w:lang w:val="en-US"/>
        </w:rPr>
        <w:t xml:space="preserve">التصوير </w:t>
      </w:r>
      <w:proofErr w:type="spellStart"/>
      <w:r>
        <w:rPr>
          <w:rFonts w:hint="cs"/>
          <w:i/>
          <w:iCs/>
          <w:sz w:val="40"/>
          <w:szCs w:val="40"/>
          <w:rtl/>
          <w:lang w:val="en-US"/>
        </w:rPr>
        <w:t>الاسلامي</w:t>
      </w:r>
      <w:proofErr w:type="spellEnd"/>
      <w:r>
        <w:rPr>
          <w:rFonts w:hint="cs"/>
          <w:i/>
          <w:iCs/>
          <w:sz w:val="40"/>
          <w:szCs w:val="40"/>
          <w:rtl/>
          <w:lang w:val="en-US"/>
        </w:rPr>
        <w:t xml:space="preserve"> </w:t>
      </w:r>
      <w:proofErr w:type="spellStart"/>
      <w:r>
        <w:rPr>
          <w:rFonts w:hint="cs"/>
          <w:i/>
          <w:iCs/>
          <w:sz w:val="40"/>
          <w:szCs w:val="40"/>
          <w:rtl/>
          <w:lang w:val="en-US"/>
        </w:rPr>
        <w:t>للمجتع</w:t>
      </w:r>
      <w:proofErr w:type="spellEnd"/>
      <w:r>
        <w:rPr>
          <w:rFonts w:hint="cs"/>
          <w:i/>
          <w:iCs/>
          <w:sz w:val="40"/>
          <w:szCs w:val="40"/>
          <w:rtl/>
          <w:lang w:val="en-US"/>
        </w:rPr>
        <w:t xml:space="preserve">,مؤسسة </w:t>
      </w:r>
      <w:proofErr w:type="spellStart"/>
      <w:r>
        <w:rPr>
          <w:rFonts w:hint="cs"/>
          <w:i/>
          <w:iCs/>
          <w:sz w:val="40"/>
          <w:szCs w:val="40"/>
          <w:rtl/>
          <w:lang w:val="en-US"/>
        </w:rPr>
        <w:t>اصل</w:t>
      </w:r>
      <w:proofErr w:type="spellEnd"/>
      <w:r>
        <w:rPr>
          <w:rFonts w:hint="cs"/>
          <w:i/>
          <w:iCs/>
          <w:sz w:val="40"/>
          <w:szCs w:val="40"/>
          <w:rtl/>
          <w:lang w:val="en-US"/>
        </w:rPr>
        <w:t xml:space="preserve"> البيت بيروت1987م</w:t>
      </w:r>
    </w:p>
    <w:p w:rsidR="00F03C5C" w:rsidRDefault="00F03C5C" w:rsidP="00F03C5C">
      <w:pPr>
        <w:pStyle w:val="a3"/>
        <w:ind w:left="2160"/>
        <w:jc w:val="center"/>
        <w:rPr>
          <w:i/>
          <w:iCs/>
          <w:sz w:val="40"/>
          <w:szCs w:val="40"/>
          <w:rtl/>
          <w:lang w:val="en-US"/>
        </w:rPr>
      </w:pPr>
    </w:p>
    <w:p w:rsidR="00F03C5C" w:rsidRDefault="00F03C5C" w:rsidP="00F03C5C">
      <w:pPr>
        <w:pStyle w:val="a3"/>
        <w:ind w:left="2160"/>
        <w:jc w:val="center"/>
        <w:rPr>
          <w:i/>
          <w:iCs/>
          <w:sz w:val="40"/>
          <w:szCs w:val="40"/>
          <w:rtl/>
          <w:lang w:val="en-US"/>
        </w:rPr>
      </w:pPr>
      <w:r>
        <w:rPr>
          <w:rFonts w:hint="cs"/>
          <w:i/>
          <w:iCs/>
          <w:sz w:val="40"/>
          <w:szCs w:val="40"/>
          <w:rtl/>
          <w:lang w:val="en-US"/>
        </w:rPr>
        <w:t xml:space="preserve"> </w:t>
      </w:r>
    </w:p>
    <w:p w:rsidR="00F03C5C" w:rsidRDefault="00F03C5C" w:rsidP="00F03C5C">
      <w:pPr>
        <w:pStyle w:val="a3"/>
        <w:ind w:left="2160"/>
        <w:jc w:val="center"/>
        <w:rPr>
          <w:i/>
          <w:iCs/>
          <w:sz w:val="40"/>
          <w:szCs w:val="40"/>
          <w:rtl/>
          <w:lang w:val="en-US"/>
        </w:rPr>
      </w:pPr>
      <w:r>
        <w:rPr>
          <w:rFonts w:hint="cs"/>
          <w:i/>
          <w:iCs/>
          <w:sz w:val="40"/>
          <w:szCs w:val="40"/>
          <w:rtl/>
          <w:lang w:val="en-US"/>
        </w:rPr>
        <w:t>الخاتمة</w:t>
      </w:r>
      <w:r w:rsidRPr="00F03C5C">
        <w:rPr>
          <w:rFonts w:hint="cs"/>
          <w:i/>
          <w:iCs/>
          <w:sz w:val="40"/>
          <w:szCs w:val="40"/>
          <w:rtl/>
          <w:lang w:val="en-US"/>
        </w:rPr>
        <w:t>:</w:t>
      </w:r>
      <w:r>
        <w:rPr>
          <w:rFonts w:hint="cs"/>
          <w:i/>
          <w:iCs/>
          <w:sz w:val="40"/>
          <w:szCs w:val="40"/>
          <w:rtl/>
          <w:lang w:val="en-US"/>
        </w:rPr>
        <w:t xml:space="preserve"> </w:t>
      </w:r>
    </w:p>
    <w:p w:rsidR="00F03C5C" w:rsidRDefault="00F03C5C" w:rsidP="00F03C5C">
      <w:pPr>
        <w:pStyle w:val="a3"/>
        <w:ind w:left="2160"/>
        <w:jc w:val="center"/>
        <w:rPr>
          <w:i/>
          <w:iCs/>
          <w:sz w:val="40"/>
          <w:szCs w:val="40"/>
          <w:rtl/>
          <w:lang w:val="en-US"/>
        </w:rPr>
      </w:pPr>
      <w:r>
        <w:rPr>
          <w:rFonts w:hint="cs"/>
          <w:i/>
          <w:iCs/>
          <w:sz w:val="40"/>
          <w:szCs w:val="40"/>
          <w:rtl/>
          <w:lang w:val="en-US"/>
        </w:rPr>
        <w:t xml:space="preserve">محرر البحث </w:t>
      </w:r>
      <w:proofErr w:type="spellStart"/>
      <w:r>
        <w:rPr>
          <w:rFonts w:hint="cs"/>
          <w:i/>
          <w:iCs/>
          <w:sz w:val="40"/>
          <w:szCs w:val="40"/>
          <w:rtl/>
          <w:lang w:val="en-US"/>
        </w:rPr>
        <w:t>قوووووقل</w:t>
      </w:r>
      <w:proofErr w:type="spellEnd"/>
      <w:r>
        <w:rPr>
          <w:rFonts w:hint="cs"/>
          <w:i/>
          <w:iCs/>
          <w:sz w:val="40"/>
          <w:szCs w:val="40"/>
          <w:rtl/>
          <w:lang w:val="en-US"/>
        </w:rPr>
        <w:t>:</w:t>
      </w:r>
    </w:p>
    <w:p w:rsidR="00F03C5C" w:rsidRDefault="002749D8" w:rsidP="00F03C5C">
      <w:pPr>
        <w:pStyle w:val="a3"/>
        <w:ind w:left="2160"/>
        <w:jc w:val="center"/>
        <w:rPr>
          <w:i/>
          <w:iCs/>
          <w:sz w:val="40"/>
          <w:szCs w:val="40"/>
          <w:lang w:val="en-US"/>
        </w:rPr>
      </w:pPr>
      <w:hyperlink r:id="rId6" w:history="1">
        <w:r w:rsidR="00AF0BC0" w:rsidRPr="001C1C37">
          <w:rPr>
            <w:rStyle w:val="Hyperlink"/>
            <w:i/>
            <w:iCs/>
            <w:sz w:val="40"/>
            <w:szCs w:val="40"/>
            <w:lang w:val="en-US"/>
          </w:rPr>
          <w:t>http://www.study4uae.com/vb/study4uae128/article65645/</w:t>
        </w:r>
      </w:hyperlink>
    </w:p>
    <w:p w:rsidR="00AF0BC0" w:rsidRDefault="00AF0BC0" w:rsidP="00F03C5C">
      <w:pPr>
        <w:pStyle w:val="a3"/>
        <w:ind w:left="2160"/>
        <w:jc w:val="center"/>
        <w:rPr>
          <w:i/>
          <w:iCs/>
          <w:sz w:val="40"/>
          <w:szCs w:val="40"/>
          <w:lang w:val="en-US"/>
        </w:rPr>
      </w:pPr>
    </w:p>
    <w:p w:rsidR="00AF0BC0" w:rsidRDefault="002749D8" w:rsidP="00F03C5C">
      <w:pPr>
        <w:pStyle w:val="a3"/>
        <w:ind w:left="2160"/>
        <w:jc w:val="center"/>
        <w:rPr>
          <w:i/>
          <w:iCs/>
          <w:sz w:val="40"/>
          <w:szCs w:val="40"/>
          <w:lang w:val="en-US"/>
        </w:rPr>
      </w:pPr>
      <w:hyperlink r:id="rId7" w:anchor="hl=ar&amp;source=hp&amp;q=%D8%AE%D8%A7%D8%AA%D9%85%D8%A9+%D9%84%D9%84%D8%A3%D8%AC%D8%AA%D9%87%D8%A7%D8%AF&amp;meta=&amp;rlz=1W1RNWN_en&amp;aq=f&amp;aqi=&amp;aql=&amp;oq=&amp;gs_rfai=&amp;fp=e14bee2919c2139" w:history="1">
        <w:r w:rsidR="00AF0BC0" w:rsidRPr="001C1C37">
          <w:rPr>
            <w:rStyle w:val="Hyperlink"/>
            <w:i/>
            <w:iCs/>
            <w:sz w:val="40"/>
            <w:szCs w:val="40"/>
            <w:lang w:val="en-US"/>
          </w:rPr>
          <w:t>http://www.google.ae/#hl=ar&amp;source=hp&amp;q=%D8%AE%D8%A7%D8%AA%D9%85%D8%A9+%D9%84%D9%84%D8%A3%D8%AC%D8%AA%D9%87%D8%A7%D8%AF&amp;meta=&amp;rlz=1W1RNWN_en&amp;aq=f&amp;aqi=&amp;aql=&amp;oq=&amp;gs_rfai=&amp;fp=e14bee2919c2139</w:t>
        </w:r>
      </w:hyperlink>
    </w:p>
    <w:p w:rsidR="00AF0BC0" w:rsidRPr="00AF0BC0" w:rsidRDefault="00AF0BC0" w:rsidP="00F03C5C">
      <w:pPr>
        <w:pStyle w:val="a3"/>
        <w:ind w:left="2160"/>
        <w:jc w:val="center"/>
        <w:rPr>
          <w:i/>
          <w:iCs/>
          <w:sz w:val="40"/>
          <w:szCs w:val="40"/>
          <w:rtl/>
          <w:lang w:val="en-US"/>
        </w:rPr>
      </w:pPr>
    </w:p>
    <w:p w:rsidR="00F03C5C" w:rsidRDefault="00F03C5C" w:rsidP="00F03C5C">
      <w:pPr>
        <w:pStyle w:val="a3"/>
        <w:ind w:left="2160"/>
        <w:jc w:val="center"/>
        <w:rPr>
          <w:i/>
          <w:iCs/>
          <w:sz w:val="40"/>
          <w:szCs w:val="40"/>
          <w:rtl/>
          <w:lang w:val="en-US"/>
        </w:rPr>
      </w:pPr>
    </w:p>
    <w:p w:rsidR="007172BA" w:rsidRDefault="007172BA" w:rsidP="00F03C5C">
      <w:pPr>
        <w:pStyle w:val="a3"/>
        <w:ind w:left="2160"/>
        <w:jc w:val="center"/>
        <w:rPr>
          <w:i/>
          <w:iCs/>
          <w:sz w:val="40"/>
          <w:szCs w:val="40"/>
          <w:lang w:val="en-US"/>
        </w:rPr>
      </w:pPr>
    </w:p>
    <w:p w:rsidR="007172BA" w:rsidRDefault="007172BA" w:rsidP="007172BA">
      <w:pPr>
        <w:pStyle w:val="a3"/>
        <w:ind w:left="2160"/>
        <w:jc w:val="center"/>
        <w:rPr>
          <w:rFonts w:ascii="Arial" w:hAnsi="Arial" w:cs="Arial"/>
          <w:b/>
          <w:bCs/>
          <w:color w:val="FF0000"/>
          <w:sz w:val="48"/>
          <w:szCs w:val="48"/>
          <w:rtl/>
        </w:rPr>
      </w:pPr>
      <w:r w:rsidRPr="00AF0BC0">
        <w:rPr>
          <w:rFonts w:ascii="Arial" w:hAnsi="Arial" w:cs="Arial" w:hint="cs"/>
          <w:b/>
          <w:bCs/>
          <w:color w:val="FF0000"/>
          <w:sz w:val="48"/>
          <w:szCs w:val="48"/>
          <w:rtl/>
        </w:rPr>
        <w:t>الخاتمة:</w:t>
      </w:r>
    </w:p>
    <w:p w:rsidR="00AF0BC0" w:rsidRPr="00AF0BC0" w:rsidRDefault="00AF0BC0" w:rsidP="007172BA">
      <w:pPr>
        <w:pStyle w:val="a3"/>
        <w:ind w:left="2160"/>
        <w:jc w:val="center"/>
        <w:rPr>
          <w:rFonts w:ascii="Arial" w:hAnsi="Arial" w:cs="Arial"/>
          <w:b/>
          <w:bCs/>
          <w:color w:val="FF0000"/>
          <w:sz w:val="48"/>
          <w:szCs w:val="48"/>
          <w:rtl/>
        </w:rPr>
      </w:pPr>
    </w:p>
    <w:p w:rsidR="00AF0BC0" w:rsidRPr="00AF0BC0" w:rsidRDefault="007172BA" w:rsidP="00AF0BC0">
      <w:pPr>
        <w:pStyle w:val="a3"/>
        <w:ind w:left="2160"/>
        <w:jc w:val="center"/>
        <w:rPr>
          <w:rFonts w:ascii="Arial" w:hAnsi="Arial" w:cs="Arabic Transparent"/>
          <w:i/>
          <w:iCs/>
          <w:color w:val="000000" w:themeColor="text1"/>
          <w:sz w:val="28"/>
          <w:szCs w:val="28"/>
          <w:rtl/>
        </w:rPr>
      </w:pPr>
      <w:r w:rsidRPr="00AF0BC0">
        <w:rPr>
          <w:rFonts w:ascii="Arial" w:hAnsi="Arial" w:cs="Arabic Transparent" w:hint="cs"/>
          <w:i/>
          <w:iCs/>
          <w:color w:val="000000" w:themeColor="text1"/>
          <w:sz w:val="28"/>
          <w:szCs w:val="28"/>
          <w:rtl/>
        </w:rPr>
        <w:t xml:space="preserve">يعتبر علماء الدين </w:t>
      </w:r>
      <w:proofErr w:type="spellStart"/>
      <w:r w:rsidRPr="00AF0BC0">
        <w:rPr>
          <w:rFonts w:ascii="Arial" w:hAnsi="Arial" w:cs="Arabic Transparent" w:hint="cs"/>
          <w:i/>
          <w:iCs/>
          <w:color w:val="000000" w:themeColor="text1"/>
          <w:sz w:val="28"/>
          <w:szCs w:val="28"/>
          <w:rtl/>
        </w:rPr>
        <w:t>الاسلامي</w:t>
      </w:r>
      <w:proofErr w:type="spellEnd"/>
      <w:r w:rsidRPr="00AF0BC0">
        <w:rPr>
          <w:rFonts w:ascii="Arial" w:hAnsi="Arial" w:cs="Arabic Transparent" w:hint="cs"/>
          <w:i/>
          <w:iCs/>
          <w:color w:val="000000" w:themeColor="text1"/>
          <w:sz w:val="28"/>
          <w:szCs w:val="28"/>
          <w:rtl/>
        </w:rPr>
        <w:t xml:space="preserve"> الاجتهاد من </w:t>
      </w:r>
      <w:proofErr w:type="spellStart"/>
      <w:r w:rsidRPr="00AF0BC0">
        <w:rPr>
          <w:rFonts w:ascii="Arial" w:hAnsi="Arial" w:cs="Arabic Transparent" w:hint="cs"/>
          <w:i/>
          <w:iCs/>
          <w:color w:val="000000" w:themeColor="text1"/>
          <w:sz w:val="28"/>
          <w:szCs w:val="28"/>
          <w:rtl/>
        </w:rPr>
        <w:t>اهم</w:t>
      </w:r>
      <w:proofErr w:type="spellEnd"/>
      <w:r w:rsidRPr="00AF0BC0">
        <w:rPr>
          <w:rFonts w:ascii="Arial" w:hAnsi="Arial" w:cs="Arabic Transparent" w:hint="cs"/>
          <w:i/>
          <w:iCs/>
          <w:color w:val="000000" w:themeColor="text1"/>
          <w:sz w:val="28"/>
          <w:szCs w:val="28"/>
          <w:rtl/>
        </w:rPr>
        <w:t xml:space="preserve"> الوسائل التي يتمكن </w:t>
      </w:r>
      <w:proofErr w:type="spellStart"/>
      <w:r w:rsidRPr="00AF0BC0">
        <w:rPr>
          <w:rFonts w:ascii="Arial" w:hAnsi="Arial" w:cs="Arabic Transparent" w:hint="cs"/>
          <w:i/>
          <w:iCs/>
          <w:color w:val="000000" w:themeColor="text1"/>
          <w:sz w:val="28"/>
          <w:szCs w:val="28"/>
          <w:rtl/>
        </w:rPr>
        <w:t>بها</w:t>
      </w:r>
      <w:proofErr w:type="spellEnd"/>
      <w:r w:rsidRPr="00AF0BC0">
        <w:rPr>
          <w:rFonts w:ascii="Arial" w:hAnsi="Arial" w:cs="Arabic Transparent" w:hint="cs"/>
          <w:i/>
          <w:iCs/>
          <w:color w:val="000000" w:themeColor="text1"/>
          <w:sz w:val="28"/>
          <w:szCs w:val="28"/>
          <w:rtl/>
        </w:rPr>
        <w:t xml:space="preserve"> العالم المختص من التواصل </w:t>
      </w:r>
      <w:proofErr w:type="spellStart"/>
      <w:r w:rsidRPr="00AF0BC0">
        <w:rPr>
          <w:rFonts w:ascii="Arial" w:hAnsi="Arial" w:cs="Arabic Transparent" w:hint="cs"/>
          <w:i/>
          <w:iCs/>
          <w:color w:val="000000" w:themeColor="text1"/>
          <w:sz w:val="28"/>
          <w:szCs w:val="28"/>
          <w:rtl/>
        </w:rPr>
        <w:t>الى</w:t>
      </w:r>
      <w:proofErr w:type="spellEnd"/>
      <w:r w:rsidRPr="00AF0BC0">
        <w:rPr>
          <w:rFonts w:ascii="Arial" w:hAnsi="Arial" w:cs="Arabic Transparent" w:hint="cs"/>
          <w:i/>
          <w:iCs/>
          <w:color w:val="000000" w:themeColor="text1"/>
          <w:sz w:val="28"/>
          <w:szCs w:val="28"/>
          <w:rtl/>
        </w:rPr>
        <w:t xml:space="preserve"> </w:t>
      </w:r>
      <w:proofErr w:type="spellStart"/>
      <w:r w:rsidRPr="00AF0BC0">
        <w:rPr>
          <w:rFonts w:ascii="Arial" w:hAnsi="Arial" w:cs="Arabic Transparent" w:hint="cs"/>
          <w:i/>
          <w:iCs/>
          <w:color w:val="000000" w:themeColor="text1"/>
          <w:sz w:val="28"/>
          <w:szCs w:val="28"/>
          <w:rtl/>
        </w:rPr>
        <w:t>الاحكام</w:t>
      </w:r>
      <w:proofErr w:type="spellEnd"/>
      <w:r w:rsidRPr="00AF0BC0">
        <w:rPr>
          <w:rFonts w:ascii="Arial" w:hAnsi="Arial" w:cs="Arabic Transparent" w:hint="cs"/>
          <w:i/>
          <w:iCs/>
          <w:color w:val="000000" w:themeColor="text1"/>
          <w:sz w:val="28"/>
          <w:szCs w:val="28"/>
          <w:rtl/>
        </w:rPr>
        <w:t xml:space="preserve"> الشرعية في مسائل الحياة المتجددة. فيه يتعرفون أحكام الحياة وكثير المستجدات فيها, كان لابد من وجود </w:t>
      </w:r>
      <w:proofErr w:type="spellStart"/>
      <w:r w:rsidRPr="00AF0BC0">
        <w:rPr>
          <w:rFonts w:ascii="Arial" w:hAnsi="Arial" w:cs="Arabic Transparent" w:hint="cs"/>
          <w:i/>
          <w:iCs/>
          <w:color w:val="000000" w:themeColor="text1"/>
          <w:sz w:val="28"/>
          <w:szCs w:val="28"/>
          <w:rtl/>
        </w:rPr>
        <w:t>فنة</w:t>
      </w:r>
      <w:proofErr w:type="spellEnd"/>
      <w:r w:rsidRPr="00AF0BC0">
        <w:rPr>
          <w:rFonts w:ascii="Arial" w:hAnsi="Arial" w:cs="Arabic Transparent" w:hint="cs"/>
          <w:i/>
          <w:iCs/>
          <w:color w:val="000000" w:themeColor="text1"/>
          <w:sz w:val="28"/>
          <w:szCs w:val="28"/>
          <w:rtl/>
        </w:rPr>
        <w:t xml:space="preserve"> متخصصة في العلوم الشرعية </w:t>
      </w:r>
      <w:proofErr w:type="spellStart"/>
      <w:r w:rsidRPr="00AF0BC0">
        <w:rPr>
          <w:rFonts w:ascii="Arial" w:hAnsi="Arial" w:cs="Arabic Transparent" w:hint="cs"/>
          <w:i/>
          <w:iCs/>
          <w:color w:val="000000" w:themeColor="text1"/>
          <w:sz w:val="28"/>
          <w:szCs w:val="28"/>
          <w:rtl/>
        </w:rPr>
        <w:t>ومايتصل</w:t>
      </w:r>
      <w:proofErr w:type="spellEnd"/>
      <w:r w:rsidRPr="00AF0BC0">
        <w:rPr>
          <w:rFonts w:ascii="Arial" w:hAnsi="Arial" w:cs="Arabic Transparent" w:hint="cs"/>
          <w:i/>
          <w:iCs/>
          <w:color w:val="000000" w:themeColor="text1"/>
          <w:sz w:val="28"/>
          <w:szCs w:val="28"/>
          <w:rtl/>
        </w:rPr>
        <w:t xml:space="preserve"> </w:t>
      </w:r>
      <w:proofErr w:type="spellStart"/>
      <w:r w:rsidRPr="00AF0BC0">
        <w:rPr>
          <w:rFonts w:ascii="Arial" w:hAnsi="Arial" w:cs="Arabic Transparent" w:hint="cs"/>
          <w:i/>
          <w:iCs/>
          <w:color w:val="000000" w:themeColor="text1"/>
          <w:sz w:val="28"/>
          <w:szCs w:val="28"/>
          <w:rtl/>
        </w:rPr>
        <w:t>بها</w:t>
      </w:r>
      <w:proofErr w:type="spellEnd"/>
      <w:r w:rsidRPr="00AF0BC0">
        <w:rPr>
          <w:rFonts w:ascii="Arial" w:hAnsi="Arial" w:cs="Arabic Transparent" w:hint="cs"/>
          <w:i/>
          <w:iCs/>
          <w:color w:val="000000" w:themeColor="text1"/>
          <w:sz w:val="28"/>
          <w:szCs w:val="28"/>
          <w:rtl/>
        </w:rPr>
        <w:t xml:space="preserve">, تتولى مهمة النظر في القضايا المستجدة وبيان </w:t>
      </w:r>
      <w:proofErr w:type="spellStart"/>
      <w:r w:rsidRPr="00AF0BC0">
        <w:rPr>
          <w:rFonts w:ascii="Arial" w:hAnsi="Arial" w:cs="Arabic Transparent" w:hint="cs"/>
          <w:i/>
          <w:iCs/>
          <w:color w:val="000000" w:themeColor="text1"/>
          <w:sz w:val="28"/>
          <w:szCs w:val="28"/>
          <w:rtl/>
        </w:rPr>
        <w:t>الاحكام</w:t>
      </w:r>
      <w:proofErr w:type="spellEnd"/>
      <w:r w:rsidRPr="00AF0BC0">
        <w:rPr>
          <w:rFonts w:ascii="Arial" w:hAnsi="Arial" w:cs="Arabic Transparent" w:hint="cs"/>
          <w:i/>
          <w:iCs/>
          <w:color w:val="000000" w:themeColor="text1"/>
          <w:sz w:val="28"/>
          <w:szCs w:val="28"/>
          <w:rtl/>
        </w:rPr>
        <w:t xml:space="preserve"> الشرعية المناسبة من كل منها بحيث يسهل الرجوع </w:t>
      </w:r>
      <w:proofErr w:type="spellStart"/>
      <w:r w:rsidRPr="00AF0BC0">
        <w:rPr>
          <w:rFonts w:ascii="Arial" w:hAnsi="Arial" w:cs="Arabic Transparent" w:hint="cs"/>
          <w:i/>
          <w:iCs/>
          <w:color w:val="000000" w:themeColor="text1"/>
          <w:sz w:val="28"/>
          <w:szCs w:val="28"/>
          <w:rtl/>
        </w:rPr>
        <w:t>اليها</w:t>
      </w:r>
      <w:proofErr w:type="spellEnd"/>
      <w:r w:rsidRPr="00AF0BC0">
        <w:rPr>
          <w:rFonts w:ascii="Arial" w:hAnsi="Arial" w:cs="Arabic Transparent" w:hint="cs"/>
          <w:i/>
          <w:iCs/>
          <w:color w:val="000000" w:themeColor="text1"/>
          <w:sz w:val="28"/>
          <w:szCs w:val="28"/>
          <w:rtl/>
        </w:rPr>
        <w:t xml:space="preserve">, </w:t>
      </w:r>
      <w:proofErr w:type="spellStart"/>
      <w:r w:rsidRPr="00AF0BC0">
        <w:rPr>
          <w:rFonts w:ascii="Arial" w:hAnsi="Arial" w:cs="Arabic Transparent" w:hint="cs"/>
          <w:i/>
          <w:iCs/>
          <w:color w:val="000000" w:themeColor="text1"/>
          <w:sz w:val="28"/>
          <w:szCs w:val="28"/>
          <w:rtl/>
        </w:rPr>
        <w:t>والاستناس</w:t>
      </w:r>
      <w:proofErr w:type="spellEnd"/>
      <w:r w:rsidRPr="00AF0BC0">
        <w:rPr>
          <w:rFonts w:ascii="Arial" w:hAnsi="Arial" w:cs="Arabic Transparent" w:hint="cs"/>
          <w:i/>
          <w:iCs/>
          <w:color w:val="000000" w:themeColor="text1"/>
          <w:sz w:val="28"/>
          <w:szCs w:val="28"/>
          <w:rtl/>
        </w:rPr>
        <w:t xml:space="preserve"> </w:t>
      </w:r>
      <w:proofErr w:type="spellStart"/>
      <w:r w:rsidRPr="00AF0BC0">
        <w:rPr>
          <w:rFonts w:ascii="Arial" w:hAnsi="Arial" w:cs="Arabic Transparent" w:hint="cs"/>
          <w:i/>
          <w:iCs/>
          <w:color w:val="000000" w:themeColor="text1"/>
          <w:sz w:val="28"/>
          <w:szCs w:val="28"/>
          <w:rtl/>
        </w:rPr>
        <w:t>بها</w:t>
      </w:r>
      <w:proofErr w:type="spellEnd"/>
      <w:r w:rsidRPr="00AF0BC0">
        <w:rPr>
          <w:rFonts w:ascii="Arial" w:hAnsi="Arial" w:cs="Arabic Transparent" w:hint="cs"/>
          <w:i/>
          <w:iCs/>
          <w:color w:val="000000" w:themeColor="text1"/>
          <w:sz w:val="28"/>
          <w:szCs w:val="28"/>
          <w:rtl/>
        </w:rPr>
        <w:t xml:space="preserve">, وكان من المناسب </w:t>
      </w:r>
      <w:proofErr w:type="spellStart"/>
      <w:r w:rsidRPr="00AF0BC0">
        <w:rPr>
          <w:rFonts w:ascii="Arial" w:hAnsi="Arial" w:cs="Arabic Transparent" w:hint="cs"/>
          <w:i/>
          <w:iCs/>
          <w:color w:val="000000" w:themeColor="text1"/>
          <w:sz w:val="28"/>
          <w:szCs w:val="28"/>
          <w:rtl/>
        </w:rPr>
        <w:t>ان</w:t>
      </w:r>
      <w:proofErr w:type="spellEnd"/>
      <w:r w:rsidRPr="00AF0BC0">
        <w:rPr>
          <w:rFonts w:ascii="Arial" w:hAnsi="Arial" w:cs="Arabic Transparent" w:hint="cs"/>
          <w:i/>
          <w:iCs/>
          <w:color w:val="000000" w:themeColor="text1"/>
          <w:sz w:val="28"/>
          <w:szCs w:val="28"/>
          <w:rtl/>
        </w:rPr>
        <w:t xml:space="preserve"> تتولى علماء </w:t>
      </w:r>
      <w:proofErr w:type="spellStart"/>
      <w:r w:rsidRPr="00AF0BC0">
        <w:rPr>
          <w:rFonts w:ascii="Arial" w:hAnsi="Arial" w:cs="Arabic Transparent" w:hint="cs"/>
          <w:i/>
          <w:iCs/>
          <w:color w:val="000000" w:themeColor="text1"/>
          <w:sz w:val="28"/>
          <w:szCs w:val="28"/>
          <w:rtl/>
        </w:rPr>
        <w:t>الامه</w:t>
      </w:r>
      <w:proofErr w:type="spellEnd"/>
      <w:r w:rsidRPr="00AF0BC0">
        <w:rPr>
          <w:rFonts w:ascii="Arial" w:hAnsi="Arial" w:cs="Arabic Transparent" w:hint="cs"/>
          <w:i/>
          <w:iCs/>
          <w:color w:val="000000" w:themeColor="text1"/>
          <w:sz w:val="28"/>
          <w:szCs w:val="28"/>
          <w:rtl/>
        </w:rPr>
        <w:t xml:space="preserve"> بمساعدة الدول </w:t>
      </w:r>
      <w:proofErr w:type="spellStart"/>
      <w:r w:rsidRPr="00AF0BC0">
        <w:rPr>
          <w:rFonts w:ascii="Arial" w:hAnsi="Arial" w:cs="Arabic Transparent" w:hint="cs"/>
          <w:i/>
          <w:iCs/>
          <w:color w:val="000000" w:themeColor="text1"/>
          <w:sz w:val="28"/>
          <w:szCs w:val="28"/>
          <w:rtl/>
        </w:rPr>
        <w:t>الاسلامية</w:t>
      </w:r>
      <w:proofErr w:type="spellEnd"/>
      <w:r w:rsidRPr="00AF0BC0">
        <w:rPr>
          <w:rFonts w:ascii="Arial" w:hAnsi="Arial" w:cs="Arabic Transparent" w:hint="cs"/>
          <w:i/>
          <w:iCs/>
          <w:color w:val="000000" w:themeColor="text1"/>
          <w:sz w:val="28"/>
          <w:szCs w:val="28"/>
          <w:rtl/>
        </w:rPr>
        <w:t xml:space="preserve"> مهمة توفير حاجة المجتمع من هذه الفئة, </w:t>
      </w:r>
      <w:proofErr w:type="spellStart"/>
      <w:r w:rsidRPr="00AF0BC0">
        <w:rPr>
          <w:rFonts w:ascii="Arial" w:hAnsi="Arial" w:cs="Arabic Transparent" w:hint="cs"/>
          <w:i/>
          <w:iCs/>
          <w:color w:val="000000" w:themeColor="text1"/>
          <w:sz w:val="28"/>
          <w:szCs w:val="28"/>
          <w:rtl/>
        </w:rPr>
        <w:t>بانشاء</w:t>
      </w:r>
      <w:proofErr w:type="spellEnd"/>
      <w:r w:rsidRPr="00AF0BC0">
        <w:rPr>
          <w:rFonts w:ascii="Arial" w:hAnsi="Arial" w:cs="Arabic Transparent" w:hint="cs"/>
          <w:i/>
          <w:iCs/>
          <w:color w:val="000000" w:themeColor="text1"/>
          <w:sz w:val="28"/>
          <w:szCs w:val="28"/>
          <w:rtl/>
        </w:rPr>
        <w:t xml:space="preserve"> </w:t>
      </w:r>
      <w:proofErr w:type="spellStart"/>
      <w:r w:rsidRPr="00AF0BC0">
        <w:rPr>
          <w:rFonts w:ascii="Arial" w:hAnsi="Arial" w:cs="Arabic Transparent" w:hint="cs"/>
          <w:i/>
          <w:iCs/>
          <w:color w:val="000000" w:themeColor="text1"/>
          <w:sz w:val="28"/>
          <w:szCs w:val="28"/>
          <w:rtl/>
        </w:rPr>
        <w:t>الحوازات</w:t>
      </w:r>
      <w:proofErr w:type="spellEnd"/>
      <w:r w:rsidRPr="00AF0BC0">
        <w:rPr>
          <w:rFonts w:ascii="Arial" w:hAnsi="Arial" w:cs="Arabic Transparent" w:hint="cs"/>
          <w:i/>
          <w:iCs/>
          <w:color w:val="000000" w:themeColor="text1"/>
          <w:sz w:val="28"/>
          <w:szCs w:val="28"/>
          <w:rtl/>
        </w:rPr>
        <w:t xml:space="preserve"> العلمية </w:t>
      </w:r>
      <w:r w:rsidR="00AF0BC0" w:rsidRPr="00AF0BC0">
        <w:rPr>
          <w:rFonts w:ascii="Arial" w:hAnsi="Arial" w:cs="Arabic Transparent" w:hint="cs"/>
          <w:i/>
          <w:iCs/>
          <w:color w:val="000000" w:themeColor="text1"/>
          <w:sz w:val="28"/>
          <w:szCs w:val="28"/>
          <w:rtl/>
        </w:rPr>
        <w:t xml:space="preserve">والكليات الشرعية والمجمعات الفقهية والهيئات العانة </w:t>
      </w:r>
      <w:proofErr w:type="spellStart"/>
      <w:r w:rsidR="00AF0BC0" w:rsidRPr="00AF0BC0">
        <w:rPr>
          <w:rFonts w:ascii="Arial" w:hAnsi="Arial" w:cs="Arabic Transparent" w:hint="cs"/>
          <w:i/>
          <w:iCs/>
          <w:color w:val="000000" w:themeColor="text1"/>
          <w:sz w:val="28"/>
          <w:szCs w:val="28"/>
          <w:rtl/>
        </w:rPr>
        <w:t>للفتيا</w:t>
      </w:r>
      <w:proofErr w:type="spellEnd"/>
      <w:r w:rsidR="00AF0BC0" w:rsidRPr="00AF0BC0">
        <w:rPr>
          <w:rFonts w:ascii="Arial" w:hAnsi="Arial" w:cs="Arabic Transparent" w:hint="cs"/>
          <w:i/>
          <w:iCs/>
          <w:color w:val="000000" w:themeColor="text1"/>
          <w:sz w:val="28"/>
          <w:szCs w:val="28"/>
          <w:rtl/>
        </w:rPr>
        <w:t xml:space="preserve">, وتنظم عملية بين </w:t>
      </w:r>
      <w:proofErr w:type="spellStart"/>
      <w:r w:rsidR="00AF0BC0" w:rsidRPr="00AF0BC0">
        <w:rPr>
          <w:rFonts w:ascii="Arial" w:hAnsi="Arial" w:cs="Arabic Transparent" w:hint="cs"/>
          <w:i/>
          <w:iCs/>
          <w:color w:val="000000" w:themeColor="text1"/>
          <w:sz w:val="28"/>
          <w:szCs w:val="28"/>
          <w:rtl/>
        </w:rPr>
        <w:t>المتخصين</w:t>
      </w:r>
      <w:proofErr w:type="spellEnd"/>
      <w:r w:rsidR="00AF0BC0" w:rsidRPr="00AF0BC0">
        <w:rPr>
          <w:rFonts w:ascii="Arial" w:hAnsi="Arial" w:cs="Arabic Transparent" w:hint="cs"/>
          <w:i/>
          <w:iCs/>
          <w:color w:val="000000" w:themeColor="text1"/>
          <w:sz w:val="28"/>
          <w:szCs w:val="28"/>
          <w:rtl/>
        </w:rPr>
        <w:t xml:space="preserve"> </w:t>
      </w:r>
      <w:proofErr w:type="spellStart"/>
      <w:r w:rsidR="00AF0BC0" w:rsidRPr="00AF0BC0">
        <w:rPr>
          <w:rFonts w:ascii="Arial" w:hAnsi="Arial" w:cs="Arabic Transparent" w:hint="cs"/>
          <w:i/>
          <w:iCs/>
          <w:color w:val="000000" w:themeColor="text1"/>
          <w:sz w:val="28"/>
          <w:szCs w:val="28"/>
          <w:rtl/>
        </w:rPr>
        <w:t>الشرعين</w:t>
      </w:r>
      <w:proofErr w:type="spellEnd"/>
      <w:r w:rsidR="00AF0BC0" w:rsidRPr="00AF0BC0">
        <w:rPr>
          <w:rFonts w:ascii="Arial" w:hAnsi="Arial" w:cs="Arabic Transparent" w:hint="cs"/>
          <w:i/>
          <w:iCs/>
          <w:color w:val="000000" w:themeColor="text1"/>
          <w:sz w:val="28"/>
          <w:szCs w:val="28"/>
          <w:rtl/>
        </w:rPr>
        <w:t>, وهذا والله أعلم, فان أبت فمن الله وان أخطأت فمن نفسي والشيطان</w:t>
      </w:r>
    </w:p>
    <w:p w:rsidR="00387752" w:rsidRDefault="00AF0BC0" w:rsidP="007172BA">
      <w:pPr>
        <w:pStyle w:val="a3"/>
        <w:ind w:left="2160"/>
        <w:jc w:val="center"/>
        <w:rPr>
          <w:rFonts w:ascii="Arial" w:hAnsi="Arial" w:cs="Arial"/>
          <w:i/>
          <w:iCs/>
          <w:color w:val="73704D"/>
          <w:sz w:val="28"/>
          <w:szCs w:val="28"/>
          <w:rtl/>
        </w:rPr>
      </w:pPr>
      <w:r w:rsidRPr="00AF0BC0">
        <w:rPr>
          <w:rFonts w:ascii="Arial" w:hAnsi="Arial" w:cs="Arabic Transparent" w:hint="cs"/>
          <w:i/>
          <w:iCs/>
          <w:color w:val="000000" w:themeColor="text1"/>
          <w:sz w:val="28"/>
          <w:szCs w:val="28"/>
          <w:rtl/>
          <w:lang w:val="en-US"/>
        </w:rPr>
        <w:t xml:space="preserve">وفي الختام </w:t>
      </w:r>
      <w:proofErr w:type="spellStart"/>
      <w:r w:rsidRPr="00AF0BC0">
        <w:rPr>
          <w:rFonts w:ascii="Arial" w:hAnsi="Arial" w:cs="Arabic Transparent" w:hint="cs"/>
          <w:i/>
          <w:iCs/>
          <w:color w:val="000000" w:themeColor="text1"/>
          <w:sz w:val="28"/>
          <w:szCs w:val="28"/>
          <w:rtl/>
          <w:lang w:val="en-US"/>
        </w:rPr>
        <w:t>اتمنى</w:t>
      </w:r>
      <w:proofErr w:type="spellEnd"/>
      <w:r w:rsidRPr="00AF0BC0">
        <w:rPr>
          <w:rFonts w:ascii="Arial" w:hAnsi="Arial" w:cs="Arabic Transparent" w:hint="cs"/>
          <w:i/>
          <w:iCs/>
          <w:color w:val="000000" w:themeColor="text1"/>
          <w:sz w:val="28"/>
          <w:szCs w:val="28"/>
          <w:rtl/>
          <w:lang w:val="en-US"/>
        </w:rPr>
        <w:t xml:space="preserve"> </w:t>
      </w:r>
      <w:proofErr w:type="spellStart"/>
      <w:r w:rsidRPr="00AF0BC0">
        <w:rPr>
          <w:rFonts w:ascii="Arial" w:hAnsi="Arial" w:cs="Arabic Transparent" w:hint="cs"/>
          <w:i/>
          <w:iCs/>
          <w:color w:val="000000" w:themeColor="text1"/>
          <w:sz w:val="28"/>
          <w:szCs w:val="28"/>
          <w:rtl/>
          <w:lang w:val="en-US"/>
        </w:rPr>
        <w:t>ان</w:t>
      </w:r>
      <w:proofErr w:type="spellEnd"/>
      <w:r w:rsidRPr="00AF0BC0">
        <w:rPr>
          <w:rFonts w:ascii="Arial" w:hAnsi="Arial" w:cs="Arabic Transparent" w:hint="cs"/>
          <w:i/>
          <w:iCs/>
          <w:color w:val="000000" w:themeColor="text1"/>
          <w:sz w:val="28"/>
          <w:szCs w:val="28"/>
          <w:rtl/>
          <w:lang w:val="en-US"/>
        </w:rPr>
        <w:t xml:space="preserve"> ينال بحثي </w:t>
      </w:r>
      <w:proofErr w:type="spellStart"/>
      <w:r w:rsidRPr="00AF0BC0">
        <w:rPr>
          <w:rFonts w:ascii="Arial" w:hAnsi="Arial" w:cs="Arabic Transparent" w:hint="cs"/>
          <w:i/>
          <w:iCs/>
          <w:color w:val="000000" w:themeColor="text1"/>
          <w:sz w:val="28"/>
          <w:szCs w:val="28"/>
          <w:rtl/>
          <w:lang w:val="en-US"/>
        </w:rPr>
        <w:t>اعجابكم</w:t>
      </w:r>
      <w:proofErr w:type="spellEnd"/>
      <w:r w:rsidRPr="00AF0BC0">
        <w:rPr>
          <w:rFonts w:ascii="Arial" w:hAnsi="Arial" w:cs="Arabic Transparent" w:hint="cs"/>
          <w:i/>
          <w:iCs/>
          <w:color w:val="000000" w:themeColor="text1"/>
          <w:sz w:val="28"/>
          <w:szCs w:val="28"/>
          <w:rtl/>
          <w:lang w:val="en-US"/>
        </w:rPr>
        <w:t xml:space="preserve"> الذي استنبطه بنفسي من كتب المكتبة و من محرك البحث </w:t>
      </w:r>
      <w:r>
        <w:rPr>
          <w:rFonts w:ascii="Arial" w:hAnsi="Arial" w:cs="Arabic Transparent" w:hint="cs"/>
          <w:i/>
          <w:iCs/>
          <w:color w:val="000000" w:themeColor="text1"/>
          <w:sz w:val="28"/>
          <w:szCs w:val="28"/>
          <w:rtl/>
          <w:lang w:val="en-US"/>
        </w:rPr>
        <w:t xml:space="preserve">والسلام عليكم ورحمة الله </w:t>
      </w:r>
      <w:proofErr w:type="spellStart"/>
      <w:r>
        <w:rPr>
          <w:rFonts w:ascii="Arial" w:hAnsi="Arial" w:cs="Arabic Transparent" w:hint="cs"/>
          <w:i/>
          <w:iCs/>
          <w:color w:val="000000" w:themeColor="text1"/>
          <w:sz w:val="28"/>
          <w:szCs w:val="28"/>
          <w:rtl/>
          <w:lang w:val="en-US"/>
        </w:rPr>
        <w:t>وبركاتة</w:t>
      </w:r>
      <w:proofErr w:type="spellEnd"/>
    </w:p>
    <w:p w:rsidR="00387752" w:rsidRDefault="00387752" w:rsidP="007172BA">
      <w:pPr>
        <w:pStyle w:val="a3"/>
        <w:ind w:left="2160"/>
        <w:jc w:val="center"/>
        <w:rPr>
          <w:rFonts w:ascii="Arial" w:hAnsi="Arial" w:cs="Arial"/>
          <w:i/>
          <w:iCs/>
          <w:color w:val="73704D"/>
          <w:sz w:val="28"/>
          <w:szCs w:val="28"/>
          <w:rtl/>
        </w:rPr>
      </w:pPr>
    </w:p>
    <w:p w:rsidR="00387752" w:rsidRDefault="00387752" w:rsidP="007172BA">
      <w:pPr>
        <w:pStyle w:val="a3"/>
        <w:ind w:left="2160"/>
        <w:jc w:val="center"/>
        <w:rPr>
          <w:rFonts w:ascii="Arial" w:hAnsi="Arial" w:cs="Arial"/>
          <w:i/>
          <w:iCs/>
          <w:color w:val="73704D"/>
          <w:sz w:val="28"/>
          <w:szCs w:val="28"/>
          <w:rtl/>
        </w:rPr>
      </w:pPr>
    </w:p>
    <w:p w:rsidR="00387752" w:rsidRDefault="00387752" w:rsidP="007172BA">
      <w:pPr>
        <w:pStyle w:val="a3"/>
        <w:ind w:left="2160"/>
        <w:jc w:val="center"/>
        <w:rPr>
          <w:rFonts w:ascii="Arial" w:hAnsi="Arial" w:cs="Arial"/>
          <w:i/>
          <w:iCs/>
          <w:color w:val="73704D"/>
          <w:sz w:val="28"/>
          <w:szCs w:val="28"/>
          <w:rtl/>
        </w:rPr>
      </w:pPr>
    </w:p>
    <w:p w:rsidR="00387752" w:rsidRDefault="00387752" w:rsidP="007172BA">
      <w:pPr>
        <w:pStyle w:val="a3"/>
        <w:ind w:left="2160"/>
        <w:jc w:val="center"/>
        <w:rPr>
          <w:rFonts w:ascii="Arial" w:hAnsi="Arial" w:cs="Arial"/>
          <w:i/>
          <w:iCs/>
          <w:color w:val="73704D"/>
          <w:sz w:val="28"/>
          <w:szCs w:val="28"/>
          <w:rtl/>
        </w:rPr>
      </w:pPr>
    </w:p>
    <w:p w:rsidR="00387752" w:rsidRDefault="00387752" w:rsidP="007172BA">
      <w:pPr>
        <w:pStyle w:val="a3"/>
        <w:ind w:left="2160"/>
        <w:jc w:val="center"/>
        <w:rPr>
          <w:rFonts w:ascii="Arial" w:hAnsi="Arial" w:cs="Arial"/>
          <w:i/>
          <w:iCs/>
          <w:color w:val="73704D"/>
          <w:sz w:val="28"/>
          <w:szCs w:val="28"/>
          <w:rtl/>
        </w:rPr>
      </w:pPr>
    </w:p>
    <w:p w:rsidR="00387752" w:rsidRDefault="00387752" w:rsidP="007172BA">
      <w:pPr>
        <w:pStyle w:val="a3"/>
        <w:ind w:left="2160"/>
        <w:jc w:val="center"/>
        <w:rPr>
          <w:rFonts w:ascii="Arial" w:hAnsi="Arial" w:cs="Arial"/>
          <w:i/>
          <w:iCs/>
          <w:color w:val="73704D"/>
          <w:sz w:val="28"/>
          <w:szCs w:val="28"/>
          <w:rtl/>
        </w:rPr>
      </w:pPr>
    </w:p>
    <w:p w:rsidR="00387752" w:rsidRDefault="00387752" w:rsidP="007172BA">
      <w:pPr>
        <w:pStyle w:val="a3"/>
        <w:ind w:left="2160"/>
        <w:jc w:val="center"/>
        <w:rPr>
          <w:rFonts w:ascii="Arial" w:hAnsi="Arial" w:cs="Arial"/>
          <w:i/>
          <w:iCs/>
          <w:color w:val="73704D"/>
          <w:sz w:val="28"/>
          <w:szCs w:val="28"/>
          <w:rtl/>
        </w:rPr>
      </w:pPr>
    </w:p>
    <w:p w:rsidR="00387752" w:rsidRDefault="00387752" w:rsidP="007172BA">
      <w:pPr>
        <w:pStyle w:val="a3"/>
        <w:ind w:left="2160"/>
        <w:jc w:val="center"/>
        <w:rPr>
          <w:rFonts w:ascii="Arial" w:hAnsi="Arial" w:cs="Arial"/>
          <w:i/>
          <w:iCs/>
          <w:color w:val="73704D"/>
          <w:sz w:val="28"/>
          <w:szCs w:val="28"/>
          <w:rtl/>
        </w:rPr>
      </w:pPr>
    </w:p>
    <w:p w:rsidR="00387752" w:rsidRDefault="00387752" w:rsidP="007172BA">
      <w:pPr>
        <w:pStyle w:val="a3"/>
        <w:ind w:left="2160"/>
        <w:jc w:val="center"/>
        <w:rPr>
          <w:rFonts w:ascii="Arial" w:hAnsi="Arial" w:cs="Arial"/>
          <w:i/>
          <w:iCs/>
          <w:color w:val="73704D"/>
          <w:sz w:val="28"/>
          <w:szCs w:val="28"/>
          <w:rtl/>
        </w:rPr>
      </w:pPr>
    </w:p>
    <w:p w:rsidR="00387752" w:rsidRDefault="00387752" w:rsidP="007172BA">
      <w:pPr>
        <w:pStyle w:val="a3"/>
        <w:ind w:left="2160"/>
        <w:jc w:val="center"/>
        <w:rPr>
          <w:rFonts w:ascii="Arial" w:hAnsi="Arial" w:cs="Arial"/>
          <w:i/>
          <w:iCs/>
          <w:color w:val="73704D"/>
          <w:sz w:val="28"/>
          <w:szCs w:val="28"/>
          <w:rtl/>
        </w:rPr>
      </w:pPr>
    </w:p>
    <w:p w:rsidR="00387752" w:rsidRDefault="00387752" w:rsidP="007172BA">
      <w:pPr>
        <w:pStyle w:val="a3"/>
        <w:ind w:left="2160"/>
        <w:jc w:val="center"/>
        <w:rPr>
          <w:rFonts w:ascii="Arial" w:hAnsi="Arial" w:cs="Arial"/>
          <w:i/>
          <w:iCs/>
          <w:color w:val="73704D"/>
          <w:sz w:val="28"/>
          <w:szCs w:val="28"/>
          <w:rtl/>
        </w:rPr>
      </w:pPr>
    </w:p>
    <w:p w:rsidR="00387752" w:rsidRDefault="00387752" w:rsidP="007172BA">
      <w:pPr>
        <w:pStyle w:val="a3"/>
        <w:ind w:left="2160"/>
        <w:jc w:val="center"/>
        <w:rPr>
          <w:rFonts w:ascii="Arial" w:hAnsi="Arial" w:cs="Arial"/>
          <w:i/>
          <w:iCs/>
          <w:color w:val="73704D"/>
          <w:sz w:val="28"/>
          <w:szCs w:val="28"/>
          <w:rtl/>
        </w:rPr>
      </w:pPr>
    </w:p>
    <w:p w:rsidR="00387752" w:rsidRDefault="00387752" w:rsidP="007172BA">
      <w:pPr>
        <w:pStyle w:val="a3"/>
        <w:ind w:left="2160"/>
        <w:jc w:val="center"/>
        <w:rPr>
          <w:rFonts w:ascii="Arial" w:hAnsi="Arial" w:cs="Arial"/>
          <w:i/>
          <w:iCs/>
          <w:color w:val="73704D"/>
          <w:sz w:val="28"/>
          <w:szCs w:val="28"/>
          <w:rtl/>
        </w:rPr>
      </w:pPr>
    </w:p>
    <w:p w:rsidR="00387752" w:rsidRDefault="00387752" w:rsidP="007172BA">
      <w:pPr>
        <w:pStyle w:val="a3"/>
        <w:ind w:left="2160"/>
        <w:jc w:val="center"/>
        <w:rPr>
          <w:rFonts w:ascii="Arial" w:hAnsi="Arial" w:cs="Arial"/>
          <w:i/>
          <w:iCs/>
          <w:color w:val="73704D"/>
          <w:sz w:val="28"/>
          <w:szCs w:val="28"/>
          <w:rtl/>
        </w:rPr>
      </w:pPr>
    </w:p>
    <w:p w:rsidR="00387752" w:rsidRDefault="00387752" w:rsidP="007172BA">
      <w:pPr>
        <w:pStyle w:val="a3"/>
        <w:ind w:left="2160"/>
        <w:jc w:val="center"/>
        <w:rPr>
          <w:rFonts w:ascii="Arial" w:hAnsi="Arial" w:cs="Arial"/>
          <w:i/>
          <w:iCs/>
          <w:color w:val="73704D"/>
          <w:sz w:val="28"/>
          <w:szCs w:val="28"/>
          <w:rtl/>
        </w:rPr>
      </w:pPr>
    </w:p>
    <w:p w:rsidR="00387752" w:rsidRDefault="00387752" w:rsidP="007172BA">
      <w:pPr>
        <w:pStyle w:val="a3"/>
        <w:ind w:left="2160"/>
        <w:jc w:val="center"/>
        <w:rPr>
          <w:rFonts w:ascii="Arial" w:hAnsi="Arial" w:cs="Arial"/>
          <w:i/>
          <w:iCs/>
          <w:color w:val="73704D"/>
          <w:sz w:val="28"/>
          <w:szCs w:val="28"/>
          <w:rtl/>
        </w:rPr>
      </w:pPr>
    </w:p>
    <w:p w:rsidR="00387752" w:rsidRDefault="00387752" w:rsidP="007172BA">
      <w:pPr>
        <w:pStyle w:val="a3"/>
        <w:ind w:left="2160"/>
        <w:jc w:val="center"/>
        <w:rPr>
          <w:rFonts w:ascii="Arial" w:hAnsi="Arial" w:cs="Arial"/>
          <w:i/>
          <w:iCs/>
          <w:color w:val="73704D"/>
          <w:sz w:val="28"/>
          <w:szCs w:val="28"/>
          <w:rtl/>
        </w:rPr>
      </w:pPr>
    </w:p>
    <w:p w:rsidR="00387752" w:rsidRDefault="00387752" w:rsidP="007172BA">
      <w:pPr>
        <w:pStyle w:val="a3"/>
        <w:ind w:left="2160"/>
        <w:jc w:val="center"/>
        <w:rPr>
          <w:rFonts w:ascii="Arial" w:hAnsi="Arial" w:cs="Arial"/>
          <w:i/>
          <w:iCs/>
          <w:color w:val="73704D"/>
          <w:sz w:val="28"/>
          <w:szCs w:val="28"/>
          <w:rtl/>
        </w:rPr>
      </w:pPr>
    </w:p>
    <w:p w:rsidR="00387752" w:rsidRDefault="002749D8" w:rsidP="00387752">
      <w:pPr>
        <w:pStyle w:val="a3"/>
        <w:ind w:left="2160"/>
        <w:jc w:val="right"/>
        <w:rPr>
          <w:rFonts w:ascii="Arial" w:hAnsi="Arial" w:cs="Arial"/>
          <w:i/>
          <w:iCs/>
          <w:color w:val="73704D"/>
          <w:sz w:val="28"/>
          <w:szCs w:val="28"/>
          <w:rtl/>
        </w:rPr>
      </w:pPr>
      <w:r w:rsidRPr="002749D8">
        <w:rPr>
          <w:noProof/>
          <w:rtl/>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0pt;margin-top:7.15pt;width:162.2pt;height:73.5pt;z-index:251660288">
            <v:shadow color="#868686"/>
            <v:textpath style="font-family:&quot;Arial Black&quot;;v-text-kern:t" trim="t" fitpath="t" string="الـمـادة: التربية الاسلامية&#10;الصف:12-أ-4&#10;للاستاذ الفاضل:محمود الحموي"/>
          </v:shape>
        </w:pict>
      </w:r>
      <w:r w:rsidR="00387752">
        <w:rPr>
          <w:i/>
          <w:iCs/>
          <w:noProof/>
          <w:sz w:val="28"/>
          <w:szCs w:val="28"/>
          <w:lang w:val="en-US"/>
        </w:rPr>
        <w:drawing>
          <wp:anchor distT="0" distB="0" distL="114300" distR="114300" simplePos="0" relativeHeight="251658240" behindDoc="1" locked="0" layoutInCell="1" allowOverlap="1">
            <wp:simplePos x="0" y="0"/>
            <wp:positionH relativeFrom="column">
              <wp:posOffset>2022231</wp:posOffset>
            </wp:positionH>
            <wp:positionV relativeFrom="paragraph">
              <wp:posOffset>-30146</wp:posOffset>
            </wp:positionV>
            <wp:extent cx="1095270" cy="1075174"/>
            <wp:effectExtent l="0" t="0" r="0" b="0"/>
            <wp:wrapNone/>
            <wp:docPr id="1" name="صورة 1" descr="C:\Documents and Settings\alwasl\My Documents\My Pictures\New_Coat_of_arms_of_United_Arab_Emir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lwasl\My Documents\My Pictures\New_Coat_of_arms_of_United_Arab_Emirates.png"/>
                    <pic:cNvPicPr>
                      <a:picLocks noChangeAspect="1" noChangeArrowheads="1"/>
                    </pic:cNvPicPr>
                  </pic:nvPicPr>
                  <pic:blipFill>
                    <a:blip r:embed="rId8" cstate="print"/>
                    <a:srcRect/>
                    <a:stretch>
                      <a:fillRect/>
                    </a:stretch>
                  </pic:blipFill>
                  <pic:spPr bwMode="auto">
                    <a:xfrm>
                      <a:off x="0" y="0"/>
                      <a:ext cx="1095270" cy="1075174"/>
                    </a:xfrm>
                    <a:prstGeom prst="rect">
                      <a:avLst/>
                    </a:prstGeom>
                    <a:noFill/>
                    <a:ln w="9525">
                      <a:noFill/>
                      <a:miter lim="800000"/>
                      <a:headEnd/>
                      <a:tailEnd/>
                    </a:ln>
                  </pic:spPr>
                </pic:pic>
              </a:graphicData>
            </a:graphic>
          </wp:anchor>
        </w:drawing>
      </w:r>
      <w:r w:rsidRPr="002749D8">
        <w:rPr>
          <w:i/>
          <w:iCs/>
          <w:sz w:val="28"/>
          <w:szCs w:val="28"/>
          <w:lang w:val="en-US"/>
        </w:rPr>
        <w:pict>
          <v:shape id="_x0000_i1025" type="#_x0000_t136" style="width:156.65pt;height:76.75pt">
            <v:shadow color="#868686"/>
            <v:textpath style="font-family:&quot;Arial Black&quot;;v-text-kern:t" trim="t" fitpath="t" string="دولة الامارات العربية المتحدة&#10;منطقة رأس الخيمة للتعليم الثانوي&#10;مدرسة طنب للتعليم الثانوي"/>
          </v:shape>
        </w:pict>
      </w:r>
    </w:p>
    <w:p w:rsidR="00387752" w:rsidRPr="00387752" w:rsidRDefault="00387752" w:rsidP="007172BA">
      <w:pPr>
        <w:pStyle w:val="a3"/>
        <w:ind w:left="2160"/>
        <w:jc w:val="center"/>
        <w:rPr>
          <w:rFonts w:ascii="Arial" w:hAnsi="Arial" w:cs="Arial"/>
          <w:i/>
          <w:iCs/>
          <w:color w:val="73704D"/>
          <w:sz w:val="28"/>
          <w:szCs w:val="28"/>
          <w:lang w:val="en-US"/>
        </w:rPr>
      </w:pPr>
    </w:p>
    <w:p w:rsidR="007172BA" w:rsidRDefault="007172BA" w:rsidP="007172BA">
      <w:pPr>
        <w:pStyle w:val="a3"/>
        <w:ind w:left="2160"/>
        <w:jc w:val="center"/>
        <w:rPr>
          <w:i/>
          <w:iCs/>
          <w:sz w:val="28"/>
          <w:szCs w:val="28"/>
          <w:lang w:val="en-US"/>
        </w:rPr>
      </w:pPr>
    </w:p>
    <w:p w:rsidR="00595647" w:rsidRDefault="00595647" w:rsidP="007172BA">
      <w:pPr>
        <w:pStyle w:val="a3"/>
        <w:ind w:left="2160"/>
        <w:jc w:val="center"/>
        <w:rPr>
          <w:i/>
          <w:iCs/>
          <w:sz w:val="28"/>
          <w:szCs w:val="28"/>
          <w:lang w:val="en-US"/>
        </w:rPr>
      </w:pPr>
    </w:p>
    <w:p w:rsidR="00595647" w:rsidRDefault="00595647" w:rsidP="007172BA">
      <w:pPr>
        <w:pStyle w:val="a3"/>
        <w:ind w:left="2160"/>
        <w:jc w:val="center"/>
        <w:rPr>
          <w:i/>
          <w:iCs/>
          <w:sz w:val="28"/>
          <w:szCs w:val="28"/>
          <w:lang w:val="en-US"/>
        </w:rPr>
      </w:pPr>
    </w:p>
    <w:p w:rsidR="00595647" w:rsidRDefault="00595647" w:rsidP="007172BA">
      <w:pPr>
        <w:pStyle w:val="a3"/>
        <w:ind w:left="2160"/>
        <w:jc w:val="center"/>
        <w:rPr>
          <w:i/>
          <w:iCs/>
          <w:sz w:val="28"/>
          <w:szCs w:val="28"/>
          <w:lang w:val="en-US"/>
        </w:rPr>
      </w:pPr>
    </w:p>
    <w:p w:rsidR="00595647" w:rsidRDefault="00595647" w:rsidP="007172BA">
      <w:pPr>
        <w:pStyle w:val="a3"/>
        <w:ind w:left="2160"/>
        <w:jc w:val="center"/>
        <w:rPr>
          <w:i/>
          <w:iCs/>
          <w:sz w:val="28"/>
          <w:szCs w:val="28"/>
          <w:lang w:val="en-US"/>
        </w:rPr>
      </w:pPr>
    </w:p>
    <w:p w:rsidR="00595647" w:rsidRDefault="00595647" w:rsidP="007172BA">
      <w:pPr>
        <w:pStyle w:val="a3"/>
        <w:ind w:left="2160"/>
        <w:jc w:val="center"/>
        <w:rPr>
          <w:i/>
          <w:iCs/>
          <w:sz w:val="28"/>
          <w:szCs w:val="28"/>
          <w:lang w:val="en-US"/>
        </w:rPr>
      </w:pPr>
    </w:p>
    <w:p w:rsidR="00595647" w:rsidRDefault="002749D8" w:rsidP="007172BA">
      <w:pPr>
        <w:pStyle w:val="a3"/>
        <w:ind w:left="2160"/>
        <w:jc w:val="center"/>
        <w:rPr>
          <w:i/>
          <w:iCs/>
          <w:sz w:val="28"/>
          <w:szCs w:val="28"/>
          <w:lang w:val="en-US"/>
        </w:rPr>
      </w:pPr>
      <w:r w:rsidRPr="002749D8">
        <w:rPr>
          <w:noProof/>
        </w:rPr>
        <w:pict>
          <v:shape id="_x0000_s1028" type="#_x0000_t136" style="position:absolute;left:0;text-align:left;margin-left:53.2pt;margin-top:11.15pt;width:312.45pt;height:116.5pt;z-index:-251654144" fillcolor="#f60" strokecolor="black [3213]" strokeweight="1.5pt">
            <v:fill color2="yellow" rotate="t" focusposition=".5,.5" focussize="" type="gradientRadial"/>
            <v:shadow on="t" color="#900"/>
            <v:textpath style="font-family:&quot;Impact&quot;;v-text-kern:t" trim="t" fitpath="t" string="الاجتهاد و التقليد"/>
          </v:shape>
        </w:pict>
      </w:r>
    </w:p>
    <w:p w:rsidR="00595647" w:rsidRDefault="00595647" w:rsidP="007172BA">
      <w:pPr>
        <w:pStyle w:val="a3"/>
        <w:ind w:left="2160"/>
        <w:jc w:val="center"/>
        <w:rPr>
          <w:i/>
          <w:iCs/>
          <w:sz w:val="28"/>
          <w:szCs w:val="28"/>
          <w:lang w:val="en-US"/>
        </w:rPr>
      </w:pPr>
    </w:p>
    <w:p w:rsidR="00595647" w:rsidRDefault="00595647" w:rsidP="007172BA">
      <w:pPr>
        <w:pStyle w:val="a3"/>
        <w:ind w:left="2160"/>
        <w:jc w:val="center"/>
        <w:rPr>
          <w:i/>
          <w:iCs/>
          <w:sz w:val="28"/>
          <w:szCs w:val="28"/>
          <w:lang w:val="en-US"/>
        </w:rPr>
      </w:pPr>
    </w:p>
    <w:p w:rsidR="00595647" w:rsidRDefault="00595647" w:rsidP="007172BA">
      <w:pPr>
        <w:pStyle w:val="a3"/>
        <w:ind w:left="2160"/>
        <w:jc w:val="center"/>
        <w:rPr>
          <w:i/>
          <w:iCs/>
          <w:sz w:val="28"/>
          <w:szCs w:val="28"/>
          <w:lang w:val="en-US"/>
        </w:rPr>
      </w:pPr>
    </w:p>
    <w:p w:rsidR="00595647" w:rsidRDefault="00595647" w:rsidP="007172BA">
      <w:pPr>
        <w:pStyle w:val="a3"/>
        <w:ind w:left="2160"/>
        <w:jc w:val="center"/>
        <w:rPr>
          <w:i/>
          <w:iCs/>
          <w:sz w:val="28"/>
          <w:szCs w:val="28"/>
          <w:lang w:val="en-US"/>
        </w:rPr>
      </w:pPr>
    </w:p>
    <w:p w:rsidR="00595647" w:rsidRDefault="00595647" w:rsidP="007172BA">
      <w:pPr>
        <w:pStyle w:val="a3"/>
        <w:ind w:left="2160"/>
        <w:jc w:val="center"/>
        <w:rPr>
          <w:i/>
          <w:iCs/>
          <w:sz w:val="28"/>
          <w:szCs w:val="28"/>
          <w:lang w:val="en-US"/>
        </w:rPr>
      </w:pPr>
    </w:p>
    <w:p w:rsidR="00595647" w:rsidRDefault="00595647" w:rsidP="007172BA">
      <w:pPr>
        <w:pStyle w:val="a3"/>
        <w:ind w:left="2160"/>
        <w:jc w:val="center"/>
        <w:rPr>
          <w:i/>
          <w:iCs/>
          <w:sz w:val="28"/>
          <w:szCs w:val="28"/>
          <w:lang w:val="en-US"/>
        </w:rPr>
      </w:pPr>
    </w:p>
    <w:p w:rsidR="00595647" w:rsidRDefault="00595647" w:rsidP="007172BA">
      <w:pPr>
        <w:pStyle w:val="a3"/>
        <w:ind w:left="2160"/>
        <w:jc w:val="center"/>
        <w:rPr>
          <w:i/>
          <w:iCs/>
          <w:sz w:val="28"/>
          <w:szCs w:val="28"/>
          <w:lang w:val="en-US"/>
        </w:rPr>
      </w:pPr>
    </w:p>
    <w:p w:rsidR="00595647" w:rsidRDefault="00595647" w:rsidP="007172BA">
      <w:pPr>
        <w:pStyle w:val="a3"/>
        <w:ind w:left="2160"/>
        <w:jc w:val="center"/>
        <w:rPr>
          <w:i/>
          <w:iCs/>
          <w:sz w:val="28"/>
          <w:szCs w:val="28"/>
          <w:lang w:val="en-US"/>
        </w:rPr>
      </w:pPr>
    </w:p>
    <w:p w:rsidR="00595647" w:rsidRDefault="00595647" w:rsidP="007172BA">
      <w:pPr>
        <w:pStyle w:val="a3"/>
        <w:ind w:left="2160"/>
        <w:jc w:val="center"/>
        <w:rPr>
          <w:i/>
          <w:iCs/>
          <w:sz w:val="28"/>
          <w:szCs w:val="28"/>
          <w:lang w:val="en-US"/>
        </w:rPr>
      </w:pPr>
    </w:p>
    <w:p w:rsidR="00595647" w:rsidRDefault="00595647" w:rsidP="007172BA">
      <w:pPr>
        <w:pStyle w:val="a3"/>
        <w:ind w:left="2160"/>
        <w:jc w:val="center"/>
        <w:rPr>
          <w:i/>
          <w:iCs/>
          <w:sz w:val="28"/>
          <w:szCs w:val="28"/>
          <w:lang w:val="en-US"/>
        </w:rPr>
      </w:pPr>
    </w:p>
    <w:p w:rsidR="00595647" w:rsidRDefault="00595647" w:rsidP="007172BA">
      <w:pPr>
        <w:pStyle w:val="a3"/>
        <w:ind w:left="2160"/>
        <w:jc w:val="center"/>
        <w:rPr>
          <w:i/>
          <w:iCs/>
          <w:sz w:val="28"/>
          <w:szCs w:val="28"/>
          <w:lang w:val="en-US"/>
        </w:rPr>
      </w:pPr>
    </w:p>
    <w:p w:rsidR="00595647" w:rsidRPr="00BD1539" w:rsidRDefault="00595647" w:rsidP="00595647">
      <w:pPr>
        <w:pStyle w:val="a3"/>
        <w:ind w:left="2160"/>
        <w:jc w:val="center"/>
        <w:rPr>
          <w:i/>
          <w:iCs/>
          <w:color w:val="FF6600"/>
          <w:sz w:val="40"/>
          <w:szCs w:val="40"/>
          <w:lang w:val="en-US"/>
        </w:rPr>
      </w:pPr>
      <w:r w:rsidRPr="00BD1539">
        <w:rPr>
          <w:rFonts w:hint="cs"/>
          <w:i/>
          <w:iCs/>
          <w:color w:val="FF6600"/>
          <w:sz w:val="40"/>
          <w:szCs w:val="40"/>
          <w:rtl/>
          <w:lang w:val="en-US"/>
        </w:rPr>
        <w:t xml:space="preserve">الاســم: </w:t>
      </w:r>
      <w:proofErr w:type="spellStart"/>
      <w:r w:rsidRPr="00BD1539">
        <w:rPr>
          <w:rFonts w:hint="cs"/>
          <w:i/>
          <w:iCs/>
          <w:color w:val="FF6600"/>
          <w:sz w:val="40"/>
          <w:szCs w:val="40"/>
          <w:rtl/>
          <w:lang w:val="en-US"/>
        </w:rPr>
        <w:t>ابراهيم</w:t>
      </w:r>
      <w:proofErr w:type="spellEnd"/>
      <w:r w:rsidRPr="00BD1539">
        <w:rPr>
          <w:rFonts w:hint="cs"/>
          <w:i/>
          <w:iCs/>
          <w:color w:val="FF6600"/>
          <w:sz w:val="40"/>
          <w:szCs w:val="40"/>
          <w:rtl/>
          <w:lang w:val="en-US"/>
        </w:rPr>
        <w:t xml:space="preserve"> سعيد </w:t>
      </w:r>
      <w:proofErr w:type="spellStart"/>
      <w:r w:rsidRPr="00BD1539">
        <w:rPr>
          <w:rFonts w:hint="cs"/>
          <w:i/>
          <w:iCs/>
          <w:color w:val="FF6600"/>
          <w:sz w:val="40"/>
          <w:szCs w:val="40"/>
          <w:rtl/>
          <w:lang w:val="en-US"/>
        </w:rPr>
        <w:t>ابراهيم</w:t>
      </w:r>
      <w:proofErr w:type="spellEnd"/>
      <w:r w:rsidRPr="00BD1539">
        <w:rPr>
          <w:rFonts w:hint="cs"/>
          <w:i/>
          <w:iCs/>
          <w:color w:val="FF6600"/>
          <w:sz w:val="40"/>
          <w:szCs w:val="40"/>
          <w:rtl/>
          <w:lang w:val="en-US"/>
        </w:rPr>
        <w:t xml:space="preserve"> بن خلف.</w:t>
      </w:r>
      <w:r w:rsidRPr="00BD1539">
        <w:rPr>
          <w:i/>
          <w:iCs/>
          <w:color w:val="FF6600"/>
          <w:sz w:val="40"/>
          <w:szCs w:val="40"/>
          <w:lang w:val="en-US"/>
        </w:rPr>
        <w:t xml:space="preserve">    </w:t>
      </w:r>
    </w:p>
    <w:p w:rsidR="00595647" w:rsidRPr="00BD1539" w:rsidRDefault="00595647" w:rsidP="00595647">
      <w:pPr>
        <w:pStyle w:val="a3"/>
        <w:ind w:left="2160"/>
        <w:jc w:val="center"/>
        <w:rPr>
          <w:i/>
          <w:iCs/>
          <w:color w:val="FF6600"/>
          <w:sz w:val="40"/>
          <w:szCs w:val="40"/>
          <w:rtl/>
          <w:lang w:val="en-US"/>
        </w:rPr>
      </w:pPr>
      <w:r w:rsidRPr="00BD1539">
        <w:rPr>
          <w:rFonts w:hint="cs"/>
          <w:i/>
          <w:iCs/>
          <w:color w:val="FF6600"/>
          <w:sz w:val="40"/>
          <w:szCs w:val="40"/>
          <w:rtl/>
          <w:lang w:val="en-US"/>
        </w:rPr>
        <w:t>الصف: 12-أدبي-4.</w:t>
      </w:r>
    </w:p>
    <w:p w:rsidR="00595647" w:rsidRPr="00BD1539" w:rsidRDefault="00595647" w:rsidP="00595647">
      <w:pPr>
        <w:pStyle w:val="a3"/>
        <w:ind w:left="2160"/>
        <w:jc w:val="center"/>
        <w:rPr>
          <w:i/>
          <w:iCs/>
          <w:sz w:val="40"/>
          <w:szCs w:val="40"/>
          <w:rtl/>
          <w:lang w:val="en-US"/>
        </w:rPr>
      </w:pPr>
      <w:r w:rsidRPr="00BD1539">
        <w:rPr>
          <w:rFonts w:hint="cs"/>
          <w:i/>
          <w:iCs/>
          <w:color w:val="FF6600"/>
          <w:sz w:val="40"/>
          <w:szCs w:val="40"/>
          <w:rtl/>
          <w:lang w:val="en-US"/>
        </w:rPr>
        <w:t>للأستاذ الفاضل:محمود الحموي</w:t>
      </w:r>
      <w:r w:rsidRPr="00BD1539">
        <w:rPr>
          <w:rFonts w:hint="cs"/>
          <w:i/>
          <w:iCs/>
          <w:sz w:val="40"/>
          <w:szCs w:val="40"/>
          <w:rtl/>
          <w:lang w:val="en-US"/>
        </w:rPr>
        <w:t>.</w:t>
      </w:r>
    </w:p>
    <w:sectPr w:rsidR="00595647" w:rsidRPr="00BD1539" w:rsidSect="00845BD0">
      <w:pgSz w:w="11906" w:h="16838"/>
      <w:pgMar w:top="1440" w:right="1800" w:bottom="1440" w:left="1800"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5570F"/>
    <w:multiLevelType w:val="hybridMultilevel"/>
    <w:tmpl w:val="548843D6"/>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3F40316A"/>
    <w:multiLevelType w:val="hybridMultilevel"/>
    <w:tmpl w:val="8E9A2C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84D037C"/>
    <w:multiLevelType w:val="hybridMultilevel"/>
    <w:tmpl w:val="51C8F2E2"/>
    <w:lvl w:ilvl="0" w:tplc="06C8A5B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20"/>
  <w:characterSpacingControl w:val="doNotCompress"/>
  <w:compat/>
  <w:rsids>
    <w:rsidRoot w:val="00984D5C"/>
    <w:rsid w:val="0006687E"/>
    <w:rsid w:val="00077B05"/>
    <w:rsid w:val="000F75C0"/>
    <w:rsid w:val="00127855"/>
    <w:rsid w:val="00130420"/>
    <w:rsid w:val="001637EC"/>
    <w:rsid w:val="00202D56"/>
    <w:rsid w:val="00272287"/>
    <w:rsid w:val="002749D8"/>
    <w:rsid w:val="0029184A"/>
    <w:rsid w:val="002A4D8E"/>
    <w:rsid w:val="002B6411"/>
    <w:rsid w:val="00332036"/>
    <w:rsid w:val="00387752"/>
    <w:rsid w:val="00390BD3"/>
    <w:rsid w:val="003F451D"/>
    <w:rsid w:val="0040139D"/>
    <w:rsid w:val="004718BC"/>
    <w:rsid w:val="0049704E"/>
    <w:rsid w:val="004D59A8"/>
    <w:rsid w:val="004D6BB8"/>
    <w:rsid w:val="0051574E"/>
    <w:rsid w:val="00595647"/>
    <w:rsid w:val="00601093"/>
    <w:rsid w:val="006672B7"/>
    <w:rsid w:val="006C6081"/>
    <w:rsid w:val="007172BA"/>
    <w:rsid w:val="00764E68"/>
    <w:rsid w:val="007D6D1E"/>
    <w:rsid w:val="00821AA3"/>
    <w:rsid w:val="00845BD0"/>
    <w:rsid w:val="008525CA"/>
    <w:rsid w:val="009076C8"/>
    <w:rsid w:val="0091101F"/>
    <w:rsid w:val="00956FE3"/>
    <w:rsid w:val="00984D5C"/>
    <w:rsid w:val="00A13E0A"/>
    <w:rsid w:val="00A27DF8"/>
    <w:rsid w:val="00AF0BC0"/>
    <w:rsid w:val="00B20DA8"/>
    <w:rsid w:val="00B24FCB"/>
    <w:rsid w:val="00B27C85"/>
    <w:rsid w:val="00B36195"/>
    <w:rsid w:val="00BD1539"/>
    <w:rsid w:val="00C47CB0"/>
    <w:rsid w:val="00C6756C"/>
    <w:rsid w:val="00C818CB"/>
    <w:rsid w:val="00C84511"/>
    <w:rsid w:val="00D00059"/>
    <w:rsid w:val="00D97120"/>
    <w:rsid w:val="00DB7712"/>
    <w:rsid w:val="00E1788C"/>
    <w:rsid w:val="00E358A5"/>
    <w:rsid w:val="00E47AEA"/>
    <w:rsid w:val="00EE368A"/>
    <w:rsid w:val="00EE7C26"/>
    <w:rsid w:val="00F03C5C"/>
    <w:rsid w:val="00F233B0"/>
    <w:rsid w:val="00F62E7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5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139D"/>
    <w:pPr>
      <w:ind w:left="720"/>
      <w:contextualSpacing/>
    </w:pPr>
  </w:style>
  <w:style w:type="character" w:styleId="Hyperlink">
    <w:name w:val="Hyperlink"/>
    <w:basedOn w:val="a0"/>
    <w:uiPriority w:val="99"/>
    <w:unhideWhenUsed/>
    <w:rsid w:val="00AF0BC0"/>
    <w:rPr>
      <w:color w:val="0000FF" w:themeColor="hyperlink"/>
      <w:u w:val="single"/>
    </w:rPr>
  </w:style>
  <w:style w:type="paragraph" w:styleId="a4">
    <w:name w:val="Balloon Text"/>
    <w:basedOn w:val="a"/>
    <w:link w:val="Char"/>
    <w:uiPriority w:val="99"/>
    <w:semiHidden/>
    <w:unhideWhenUsed/>
    <w:rsid w:val="00387752"/>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3877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www.google.a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tudy4uae.com/vb/study4uae128/article65645/"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95931-80B1-4ADB-AB00-D5000406B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1392</Words>
  <Characters>7941</Characters>
  <Application>Microsoft Office Word</Application>
  <DocSecurity>0</DocSecurity>
  <Lines>66</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9315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alwasl</cp:lastModifiedBy>
  <cp:revision>6</cp:revision>
  <cp:lastPrinted>2010-05-09T20:04:00Z</cp:lastPrinted>
  <dcterms:created xsi:type="dcterms:W3CDTF">2010-05-09T16:42:00Z</dcterms:created>
  <dcterms:modified xsi:type="dcterms:W3CDTF">2010-05-09T20:11:00Z</dcterms:modified>
</cp:coreProperties>
</file>