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621" w:rsidRDefault="008B6621" w:rsidP="008B6621">
      <w:pPr>
        <w:bidi/>
        <w:rPr>
          <w:rFonts w:asciiTheme="minorBidi" w:hAnsiTheme="minorBidi"/>
          <w:sz w:val="28"/>
          <w:szCs w:val="28"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النجم: </w:t>
      </w:r>
      <w:r>
        <w:rPr>
          <w:rFonts w:asciiTheme="minorBidi" w:hAnsiTheme="minorBidi"/>
          <w:sz w:val="28"/>
          <w:szCs w:val="28"/>
          <w:rtl/>
          <w:lang w:bidi="ar-AE"/>
        </w:rPr>
        <w:t>كرة ضخمة ساخنة ولامعة من الغاز, تبعد تريليونات الكيلومترات عن الأرض.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الطيف المرئي: </w:t>
      </w:r>
      <w:r>
        <w:rPr>
          <w:rFonts w:asciiTheme="minorBidi" w:hAnsiTheme="minorBidi"/>
          <w:sz w:val="28"/>
          <w:szCs w:val="28"/>
          <w:rtl/>
          <w:lang w:bidi="ar-AE"/>
        </w:rPr>
        <w:t>حزمة الألوان الناتجة من مرور الضوء الأبيض عبر منشور.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خطوط طيف الانبعاث: </w:t>
      </w:r>
      <w:r>
        <w:rPr>
          <w:rFonts w:asciiTheme="minorBidi" w:hAnsiTheme="minorBidi"/>
          <w:sz w:val="28"/>
          <w:szCs w:val="28"/>
          <w:rtl/>
          <w:lang w:bidi="ar-AE"/>
        </w:rPr>
        <w:t>خطوط تتشكل عندما ترسل غازات ساخنة أطوالا موجية معينة من الضوء, أو الألوان.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السنة الضوئية: </w:t>
      </w:r>
      <w:r>
        <w:rPr>
          <w:rFonts w:asciiTheme="minorBidi" w:hAnsiTheme="minorBidi"/>
          <w:sz w:val="28"/>
          <w:szCs w:val="28"/>
          <w:rtl/>
          <w:lang w:bidi="ar-AE"/>
        </w:rPr>
        <w:t>المسافة التي يقطعها الضوء في سنة واحدة.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اختلاف الموضع: </w:t>
      </w:r>
      <w:r>
        <w:rPr>
          <w:rFonts w:asciiTheme="minorBidi" w:hAnsiTheme="minorBidi"/>
          <w:sz w:val="28"/>
          <w:szCs w:val="28"/>
          <w:rtl/>
          <w:lang w:bidi="ar-AE"/>
        </w:rPr>
        <w:t>التغير الظاهري في موقع جسم لدى النظر إليه من مواقع مختلفة.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العملاق الأحمر: </w:t>
      </w:r>
      <w:r>
        <w:rPr>
          <w:rFonts w:asciiTheme="minorBidi" w:hAnsiTheme="minorBidi"/>
          <w:sz w:val="28"/>
          <w:szCs w:val="28"/>
          <w:rtl/>
          <w:lang w:bidi="ar-AE"/>
        </w:rPr>
        <w:t>نجم كبير مائل إلى الحمرة في مرحلة متأخرة من دورة حياته.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القزم الأبيض: </w:t>
      </w:r>
      <w:r>
        <w:rPr>
          <w:rFonts w:asciiTheme="minorBidi" w:hAnsiTheme="minorBidi"/>
          <w:sz w:val="28"/>
          <w:szCs w:val="28"/>
          <w:rtl/>
          <w:lang w:bidi="ar-AE"/>
        </w:rPr>
        <w:t>نجم صغير ساخن وخافت, وهو المركز المتبقي من نجم قديم.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المتجدد الأعظم: </w:t>
      </w:r>
      <w:r>
        <w:rPr>
          <w:rFonts w:asciiTheme="minorBidi" w:hAnsiTheme="minorBidi"/>
          <w:sz w:val="28"/>
          <w:szCs w:val="28"/>
          <w:rtl/>
          <w:lang w:bidi="ar-AE"/>
        </w:rPr>
        <w:t>انفجار هائل يؤدي إلى تداعي نجم ضخم الكتلة, ويرمي بطبقاته الخارجية في الفضاء.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النجم النيوتروني: </w:t>
      </w:r>
      <w:r>
        <w:rPr>
          <w:rFonts w:asciiTheme="minorBidi" w:hAnsiTheme="minorBidi"/>
          <w:sz w:val="28"/>
          <w:szCs w:val="28"/>
          <w:rtl/>
          <w:lang w:bidi="ar-AE"/>
        </w:rPr>
        <w:t>نجم تداعى بفعل الجاذبية إلى حد أنه دفع بالإلكترونات والبروتونات إلى التلاحم لتكون نيوترونات.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النباض الإشعاعي: </w:t>
      </w:r>
      <w:r>
        <w:rPr>
          <w:rFonts w:asciiTheme="minorBidi" w:hAnsiTheme="minorBidi"/>
          <w:sz w:val="28"/>
          <w:szCs w:val="28"/>
          <w:rtl/>
          <w:lang w:bidi="ar-AE"/>
        </w:rPr>
        <w:t>نجم نيوتروني دوامي سريع الدوران, يطلق نبضات سريعة من الطاقة الراديوية والضوئية.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الثقب الأسود: </w:t>
      </w:r>
      <w:r>
        <w:rPr>
          <w:rFonts w:asciiTheme="minorBidi" w:hAnsiTheme="minorBidi"/>
          <w:sz w:val="28"/>
          <w:szCs w:val="28"/>
          <w:rtl/>
          <w:lang w:bidi="ar-AE"/>
        </w:rPr>
        <w:t>جسم عظيم الكتلة وكثيف إلى درجة يعجز معها حتى الضوء عن الإفلات من جاذبيته.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المجرة: </w:t>
      </w:r>
      <w:r>
        <w:rPr>
          <w:rFonts w:asciiTheme="minorBidi" w:hAnsiTheme="minorBidi"/>
          <w:sz w:val="28"/>
          <w:szCs w:val="28"/>
          <w:rtl/>
          <w:lang w:bidi="ar-AE"/>
        </w:rPr>
        <w:t>مجموعة من النجوم والغبار والغاز تربط الجاذبية فيما بينها.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الوحدة الفلكية: </w:t>
      </w:r>
      <w:r>
        <w:rPr>
          <w:rFonts w:asciiTheme="minorBidi" w:hAnsiTheme="minorBidi"/>
          <w:sz w:val="28"/>
          <w:szCs w:val="28"/>
          <w:rtl/>
          <w:lang w:bidi="ar-AE"/>
        </w:rPr>
        <w:t xml:space="preserve">متوسط المسافة بين الأرض والشمس؛ أي حوالي 150 مليون كيلومتر (الرمز </w:t>
      </w:r>
      <w:r>
        <w:rPr>
          <w:rFonts w:asciiTheme="minorBidi" w:hAnsiTheme="minorBidi"/>
          <w:sz w:val="28"/>
          <w:szCs w:val="28"/>
          <w:lang w:bidi="ar-AE"/>
        </w:rPr>
        <w:t>( AU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القمر: </w:t>
      </w:r>
      <w:r>
        <w:rPr>
          <w:rFonts w:asciiTheme="minorBidi" w:hAnsiTheme="minorBidi"/>
          <w:sz w:val="28"/>
          <w:szCs w:val="28"/>
          <w:rtl/>
          <w:lang w:bidi="ar-AE"/>
        </w:rPr>
        <w:t>جرم طبيعي أو صناعي يدور حول كوكب ما. (ماريا)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المذنب: </w:t>
      </w:r>
      <w:r>
        <w:rPr>
          <w:rFonts w:asciiTheme="minorBidi" w:hAnsiTheme="minorBidi"/>
          <w:sz w:val="28"/>
          <w:szCs w:val="28"/>
          <w:rtl/>
          <w:lang w:bidi="ar-AE"/>
        </w:rPr>
        <w:t>جسم صغير من الجليد, والصخر, والغبار الفضائي, يتبع مدارا إهليلجيا حول الشمس.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الكويكب: </w:t>
      </w:r>
      <w:r>
        <w:rPr>
          <w:rFonts w:asciiTheme="minorBidi" w:hAnsiTheme="minorBidi"/>
          <w:sz w:val="28"/>
          <w:szCs w:val="28"/>
          <w:rtl/>
          <w:lang w:bidi="ar-AE"/>
        </w:rPr>
        <w:t>جسم صخري صغير يدور حول الشمس, ويكون دورانه عادة ضمن حزام بين مداري المريخ والمشتري.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حزام الكويكبات: </w:t>
      </w:r>
      <w:r>
        <w:rPr>
          <w:rFonts w:asciiTheme="minorBidi" w:hAnsiTheme="minorBidi"/>
          <w:sz w:val="28"/>
          <w:szCs w:val="28"/>
          <w:rtl/>
          <w:lang w:bidi="ar-AE"/>
        </w:rPr>
        <w:t>منطقة من المجموعة الشمسية تقع بين مداري المريخ والمشتري, حيث تدور معظم الكويكبات.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النيزك: </w:t>
      </w:r>
      <w:r>
        <w:rPr>
          <w:rFonts w:asciiTheme="minorBidi" w:hAnsiTheme="minorBidi"/>
          <w:sz w:val="28"/>
          <w:szCs w:val="28"/>
          <w:rtl/>
          <w:lang w:bidi="ar-AE"/>
        </w:rPr>
        <w:t>جسم صخري صغير نسبيا يتنقل عبر الفضاء.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الحجر النيزكي: </w:t>
      </w:r>
      <w:r>
        <w:rPr>
          <w:rFonts w:asciiTheme="minorBidi" w:hAnsiTheme="minorBidi"/>
          <w:sz w:val="28"/>
          <w:szCs w:val="28"/>
          <w:rtl/>
          <w:lang w:bidi="ar-AE"/>
        </w:rPr>
        <w:t>النيزك الذي يصل إلى سطح الأرض من دون أن يحترق كليا.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lastRenderedPageBreak/>
        <w:t xml:space="preserve">- الشهاب: </w:t>
      </w:r>
      <w:r>
        <w:rPr>
          <w:rFonts w:asciiTheme="minorBidi" w:hAnsiTheme="minorBidi"/>
          <w:sz w:val="28"/>
          <w:szCs w:val="28"/>
          <w:rtl/>
          <w:lang w:bidi="ar-AE"/>
        </w:rPr>
        <w:t>خط ضوئي ساطع ينتج عندما يحترق النيزك في الغلاف الجوي للأرض.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الطاقة: </w:t>
      </w:r>
      <w:r>
        <w:rPr>
          <w:rFonts w:asciiTheme="minorBidi" w:hAnsiTheme="minorBidi"/>
          <w:sz w:val="28"/>
          <w:szCs w:val="28"/>
          <w:rtl/>
          <w:lang w:bidi="ar-AE"/>
        </w:rPr>
        <w:t>المقدرة على بذل الشغل.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طاقة الحركة: </w:t>
      </w:r>
      <w:r>
        <w:rPr>
          <w:rFonts w:asciiTheme="minorBidi" w:hAnsiTheme="minorBidi"/>
          <w:sz w:val="28"/>
          <w:szCs w:val="28"/>
          <w:rtl/>
          <w:lang w:bidi="ar-AE"/>
        </w:rPr>
        <w:t>طاقة جسم ناتجة عن حركته.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طاقة الوضع: </w:t>
      </w:r>
      <w:r>
        <w:rPr>
          <w:rFonts w:asciiTheme="minorBidi" w:hAnsiTheme="minorBidi"/>
          <w:sz w:val="28"/>
          <w:szCs w:val="28"/>
          <w:rtl/>
          <w:lang w:bidi="ar-AE"/>
        </w:rPr>
        <w:t>الطاقة الموجودة لدى أي جسم بسبب موقعه أو شكله أو ظروفه.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الآلة: </w:t>
      </w:r>
      <w:r>
        <w:rPr>
          <w:rFonts w:asciiTheme="minorBidi" w:hAnsiTheme="minorBidi"/>
          <w:sz w:val="28"/>
          <w:szCs w:val="28"/>
          <w:rtl/>
          <w:lang w:bidi="ar-AE"/>
        </w:rPr>
        <w:t>جهاز يساعد على بذل شغل سواء بالتغلب على القوة المطبقة أو بتغييراتجاه القوة المطبقة.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الطاقة الميكانيكية: </w:t>
      </w:r>
      <w:r>
        <w:rPr>
          <w:rFonts w:asciiTheme="minorBidi" w:hAnsiTheme="minorBidi"/>
          <w:sz w:val="28"/>
          <w:szCs w:val="28"/>
          <w:rtl/>
          <w:lang w:bidi="ar-AE"/>
        </w:rPr>
        <w:t>مقدار الشغل الذي يمكن لأي جسم أن يبذله بسبب طاقة حركته وطاقة وضعه.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تحول الطاقة: </w:t>
      </w:r>
      <w:r>
        <w:rPr>
          <w:rFonts w:asciiTheme="minorBidi" w:hAnsiTheme="minorBidi"/>
          <w:sz w:val="28"/>
          <w:szCs w:val="28"/>
          <w:rtl/>
          <w:lang w:bidi="ar-AE"/>
        </w:rPr>
        <w:t>تغير الطاقة من شكل إلى شكل آخر.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قوة الاحتكاك: </w:t>
      </w:r>
      <w:r>
        <w:rPr>
          <w:rFonts w:asciiTheme="minorBidi" w:hAnsiTheme="minorBidi"/>
          <w:sz w:val="28"/>
          <w:szCs w:val="28"/>
          <w:rtl/>
          <w:lang w:bidi="ar-AE"/>
        </w:rPr>
        <w:t>قوة تعاكس الحركة بين سطحين متلامسين.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النظام المغلق: </w:t>
      </w:r>
      <w:r>
        <w:rPr>
          <w:rFonts w:asciiTheme="minorBidi" w:hAnsiTheme="minorBidi"/>
          <w:sz w:val="28"/>
          <w:szCs w:val="28"/>
          <w:rtl/>
          <w:lang w:bidi="ar-AE"/>
        </w:rPr>
        <w:t>مجموعة أجسام تنتقل الطاقة فيما بينها فقط.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>- قانون حفظ الطاقة:</w:t>
      </w:r>
      <w:r>
        <w:rPr>
          <w:rFonts w:asciiTheme="minorBidi" w:hAnsiTheme="minorBidi"/>
          <w:sz w:val="28"/>
          <w:szCs w:val="28"/>
          <w:rtl/>
          <w:lang w:bidi="ar-AE"/>
        </w:rPr>
        <w:t xml:space="preserve"> قانون ينص على أن الطاقة لا يمكن استحداثها ولا إفناؤها, لكن يمكن تحويلها من شكل إل شكل آخر.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كفاءة الطاقة: </w:t>
      </w:r>
      <w:r>
        <w:rPr>
          <w:rFonts w:asciiTheme="minorBidi" w:hAnsiTheme="minorBidi"/>
          <w:sz w:val="28"/>
          <w:szCs w:val="28"/>
          <w:rtl/>
          <w:lang w:bidi="ar-AE"/>
        </w:rPr>
        <w:t xml:space="preserve">تمثل حاصل قسمة كمية الطاقة المفيدة بعد التحويل على كمية الطاقة قبل التحويل. 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>- درجة الحرارة:</w:t>
      </w:r>
      <w:r>
        <w:rPr>
          <w:rFonts w:asciiTheme="minorBidi" w:hAnsiTheme="minorBidi"/>
          <w:b/>
          <w:bCs/>
          <w:i/>
          <w:iCs/>
          <w:sz w:val="28"/>
          <w:szCs w:val="28"/>
          <w:rtl/>
          <w:lang w:bidi="ar-AE"/>
        </w:rPr>
        <w:t xml:space="preserve"> </w:t>
      </w:r>
      <w:r>
        <w:rPr>
          <w:rFonts w:asciiTheme="minorBidi" w:hAnsiTheme="minorBidi"/>
          <w:sz w:val="28"/>
          <w:szCs w:val="28"/>
          <w:rtl/>
          <w:lang w:bidi="ar-AE"/>
        </w:rPr>
        <w:t>قياس لمدى سخونة أو برودة شيء ما, وبالتحديد قياس لمتوسط طاقة حركة الجسيمات في جسم معين.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الحرارة: </w:t>
      </w:r>
      <w:r>
        <w:rPr>
          <w:rFonts w:asciiTheme="minorBidi" w:hAnsiTheme="minorBidi"/>
          <w:sz w:val="28"/>
          <w:szCs w:val="28"/>
          <w:rtl/>
          <w:lang w:bidi="ar-AE"/>
        </w:rPr>
        <w:t>الطاقة المتنقلة بين جسمين لهما درجتا حرارة مختلفتان.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التمدد الحراري: </w:t>
      </w:r>
      <w:r>
        <w:rPr>
          <w:rFonts w:asciiTheme="minorBidi" w:hAnsiTheme="minorBidi"/>
          <w:sz w:val="28"/>
          <w:szCs w:val="28"/>
          <w:rtl/>
          <w:lang w:bidi="ar-AE"/>
        </w:rPr>
        <w:t>ازدياد حجم مادة نتيجة ارتفاع درجة حرارتها.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الصفر المطلق: </w:t>
      </w:r>
      <w:r>
        <w:rPr>
          <w:rFonts w:asciiTheme="minorBidi" w:hAnsiTheme="minorBidi"/>
          <w:sz w:val="28"/>
          <w:szCs w:val="28"/>
          <w:rtl/>
          <w:lang w:bidi="ar-AE"/>
        </w:rPr>
        <w:t>درجة الحرارة من حيث تكون طاقة الجزيئات في حدها الأدنى</w:t>
      </w:r>
    </w:p>
    <w:p w:rsidR="008B6621" w:rsidRDefault="008B6621" w:rsidP="008B6621">
      <w:pPr>
        <w:bidi/>
        <w:jc w:val="center"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lang w:bidi="ar-AE"/>
        </w:rPr>
        <w:t>(0 K, 16°C, -273)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الطاقة الحرارية : </w:t>
      </w:r>
      <w:r>
        <w:rPr>
          <w:rFonts w:asciiTheme="minorBidi" w:hAnsiTheme="minorBidi"/>
          <w:sz w:val="28"/>
          <w:szCs w:val="28"/>
          <w:rtl/>
          <w:lang w:bidi="ar-AE"/>
        </w:rPr>
        <w:t>مجمل طاقة الحركة لدى جسيمات المادة.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التوصيل الحراري: </w:t>
      </w:r>
      <w:r>
        <w:rPr>
          <w:rFonts w:asciiTheme="minorBidi" w:hAnsiTheme="minorBidi"/>
          <w:sz w:val="28"/>
          <w:szCs w:val="28"/>
          <w:rtl/>
          <w:lang w:bidi="ar-AE"/>
        </w:rPr>
        <w:t>انتقال طاقة على شكل حرارة عبر مادة.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الموصل الحراري: </w:t>
      </w:r>
      <w:r>
        <w:rPr>
          <w:rFonts w:asciiTheme="minorBidi" w:hAnsiTheme="minorBidi"/>
          <w:sz w:val="28"/>
          <w:szCs w:val="28"/>
          <w:rtl/>
          <w:lang w:bidi="ar-AE"/>
        </w:rPr>
        <w:t>مادة يمكن للطاقة الحرارية أن تنتقل عبرها على شكل حرارة بشكل جيد.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العازل الحراري: </w:t>
      </w:r>
      <w:r>
        <w:rPr>
          <w:rFonts w:asciiTheme="minorBidi" w:hAnsiTheme="minorBidi"/>
          <w:sz w:val="28"/>
          <w:szCs w:val="28"/>
          <w:rtl/>
          <w:lang w:bidi="ar-AE"/>
        </w:rPr>
        <w:t>مادة لا توصل الطاقة الحرارية بشكل جيد.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الحمل: </w:t>
      </w:r>
      <w:r>
        <w:rPr>
          <w:rFonts w:asciiTheme="minorBidi" w:hAnsiTheme="minorBidi"/>
          <w:sz w:val="28"/>
          <w:szCs w:val="28"/>
          <w:rtl/>
          <w:lang w:bidi="ar-AE"/>
        </w:rPr>
        <w:t>انتقال الطاقة الحرارية بواسطة دوران أوحركة جزيئات سائل أو غاز.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lastRenderedPageBreak/>
        <w:t xml:space="preserve">- تيار الحمل: </w:t>
      </w:r>
      <w:r>
        <w:rPr>
          <w:rFonts w:asciiTheme="minorBidi" w:hAnsiTheme="minorBidi"/>
          <w:sz w:val="28"/>
          <w:szCs w:val="28"/>
          <w:rtl/>
          <w:lang w:bidi="ar-AE"/>
        </w:rPr>
        <w:t xml:space="preserve">الحركة الدائرية للسوائل أو الغازات, نتيجة لاختلافات الكثافة الناتجة عن الفروق في درجة الحرارة. 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الإشعاع: </w:t>
      </w:r>
      <w:r>
        <w:rPr>
          <w:rFonts w:asciiTheme="minorBidi" w:hAnsiTheme="minorBidi"/>
          <w:sz w:val="28"/>
          <w:szCs w:val="28"/>
          <w:rtl/>
          <w:lang w:bidi="ar-AE"/>
        </w:rPr>
        <w:t>انتقال طاقة على شكل موجات كهرومغناطيسية 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الحرارة النوعية: </w:t>
      </w:r>
      <w:r>
        <w:rPr>
          <w:rFonts w:asciiTheme="minorBidi" w:hAnsiTheme="minorBidi"/>
          <w:sz w:val="28"/>
          <w:szCs w:val="28"/>
          <w:rtl/>
          <w:lang w:bidi="ar-AE"/>
        </w:rPr>
        <w:t xml:space="preserve">كمية الحرارة اللازمة لرفع درجة الحرارة لوحدة الكتل من مادة متجانسة </w:t>
      </w:r>
      <w:r>
        <w:rPr>
          <w:rFonts w:asciiTheme="minorBidi" w:hAnsiTheme="minorBidi"/>
          <w:sz w:val="28"/>
          <w:szCs w:val="28"/>
          <w:lang w:bidi="ar-AE"/>
        </w:rPr>
        <w:t xml:space="preserve">1°C </w:t>
      </w: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 </w:t>
      </w:r>
      <w:r>
        <w:rPr>
          <w:rFonts w:asciiTheme="minorBidi" w:hAnsiTheme="minorBidi"/>
          <w:sz w:val="28"/>
          <w:szCs w:val="28"/>
          <w:rtl/>
          <w:lang w:bidi="ar-AE"/>
        </w:rPr>
        <w:t>عند ضغط ثابت.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الرابطة الكيميائية: </w:t>
      </w:r>
      <w:r>
        <w:rPr>
          <w:rFonts w:asciiTheme="minorBidi" w:hAnsiTheme="minorBidi"/>
          <w:sz w:val="28"/>
          <w:szCs w:val="28"/>
          <w:rtl/>
          <w:lang w:bidi="ar-AE"/>
        </w:rPr>
        <w:t>القوة التي تربط ذرتين أو أكثر لتكوين مركب.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الرابطة الأيونية: </w:t>
      </w:r>
      <w:r>
        <w:rPr>
          <w:rFonts w:asciiTheme="minorBidi" w:hAnsiTheme="minorBidi"/>
          <w:sz w:val="28"/>
          <w:szCs w:val="28"/>
          <w:rtl/>
          <w:lang w:bidi="ar-AE"/>
        </w:rPr>
        <w:t>هي قوى تجاذب بين أيونات ذات شحنات متعاكسة.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إلكترونات التكافؤ: </w:t>
      </w:r>
      <w:r>
        <w:rPr>
          <w:rFonts w:asciiTheme="minorBidi" w:hAnsiTheme="minorBidi"/>
          <w:sz w:val="28"/>
          <w:szCs w:val="28"/>
          <w:rtl/>
          <w:lang w:bidi="ar-AE"/>
        </w:rPr>
        <w:t>هي إلكترونات مستوى الطاقة الخارجي الأبعد لذرة ما.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الركب الأيوني: </w:t>
      </w:r>
      <w:r>
        <w:rPr>
          <w:rFonts w:asciiTheme="minorBidi" w:hAnsiTheme="minorBidi"/>
          <w:sz w:val="28"/>
          <w:szCs w:val="28"/>
          <w:rtl/>
          <w:lang w:bidi="ar-AE"/>
        </w:rPr>
        <w:t>مركب مكون من أيونات ذات شحنات متعاكسة.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المركب التساهمي: </w:t>
      </w:r>
      <w:r>
        <w:rPr>
          <w:rFonts w:asciiTheme="minorBidi" w:hAnsiTheme="minorBidi"/>
          <w:sz w:val="28"/>
          <w:szCs w:val="28"/>
          <w:rtl/>
          <w:lang w:bidi="ar-AE"/>
        </w:rPr>
        <w:t>مركب كيميائي ينتج من تشارك لذرات في غلكترونات تكافؤها.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الجزيء: </w:t>
      </w:r>
      <w:r>
        <w:rPr>
          <w:rFonts w:asciiTheme="minorBidi" w:hAnsiTheme="minorBidi"/>
          <w:sz w:val="28"/>
          <w:szCs w:val="28"/>
          <w:rtl/>
          <w:lang w:bidi="ar-AE"/>
        </w:rPr>
        <w:t>أصغر جسيم يمكن التوصل إليه عند تجزئة مركب ذي ترابط تساهمي, مع احتفاظه بخصائص المركب ذاتها.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الحمض: </w:t>
      </w:r>
      <w:r>
        <w:rPr>
          <w:rFonts w:asciiTheme="minorBidi" w:hAnsiTheme="minorBidi"/>
          <w:sz w:val="28"/>
          <w:szCs w:val="28"/>
          <w:rtl/>
          <w:lang w:bidi="ar-AE"/>
        </w:rPr>
        <w:t>كل مركب يزيد من عدد أيونات الهيدرونيوم عندما يذاب في الماء.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الكاشف: </w:t>
      </w:r>
      <w:r>
        <w:rPr>
          <w:rFonts w:asciiTheme="minorBidi" w:hAnsiTheme="minorBidi"/>
          <w:sz w:val="28"/>
          <w:szCs w:val="28"/>
          <w:rtl/>
          <w:lang w:bidi="ar-AE"/>
        </w:rPr>
        <w:t xml:space="preserve">مركب يتغير لونه اعتمادا على الرقم الهيدروجيني </w:t>
      </w:r>
      <w:r>
        <w:rPr>
          <w:rFonts w:asciiTheme="minorBidi" w:hAnsiTheme="minorBidi"/>
          <w:sz w:val="28"/>
          <w:szCs w:val="28"/>
          <w:lang w:bidi="ar-AE"/>
        </w:rPr>
        <w:t>pH)</w:t>
      </w:r>
      <w:r>
        <w:rPr>
          <w:rFonts w:asciiTheme="minorBidi" w:hAnsiTheme="minorBidi"/>
          <w:sz w:val="28"/>
          <w:szCs w:val="28"/>
          <w:rtl/>
          <w:lang w:bidi="ar-AE"/>
        </w:rPr>
        <w:t xml:space="preserve"> </w:t>
      </w:r>
      <w:r>
        <w:rPr>
          <w:rFonts w:asciiTheme="minorBidi" w:hAnsiTheme="minorBidi"/>
          <w:sz w:val="28"/>
          <w:szCs w:val="28"/>
          <w:lang w:bidi="ar-AE"/>
        </w:rPr>
        <w:t>(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القاعدة: </w:t>
      </w:r>
      <w:r>
        <w:rPr>
          <w:rFonts w:asciiTheme="minorBidi" w:hAnsiTheme="minorBidi"/>
          <w:sz w:val="28"/>
          <w:szCs w:val="28"/>
          <w:rtl/>
          <w:lang w:bidi="ar-AE"/>
        </w:rPr>
        <w:t xml:space="preserve">كل مركب يزيد من عدد أيونات الهيدروكسيد  </w:t>
      </w:r>
      <w:r>
        <w:rPr>
          <w:rFonts w:asciiTheme="minorBidi" w:hAnsiTheme="minorBidi"/>
          <w:sz w:val="28"/>
          <w:szCs w:val="28"/>
          <w:lang w:bidi="ar-AE"/>
        </w:rPr>
        <w:t>(OH-)</w:t>
      </w:r>
      <w:r>
        <w:rPr>
          <w:rFonts w:asciiTheme="minorBidi" w:hAnsiTheme="minorBidi"/>
          <w:sz w:val="28"/>
          <w:szCs w:val="28"/>
          <w:rtl/>
          <w:lang w:bidi="ar-AE"/>
        </w:rPr>
        <w:t>عند إذابته في الماء.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تفاعل التعادل: </w:t>
      </w:r>
      <w:r>
        <w:rPr>
          <w:rFonts w:asciiTheme="minorBidi" w:hAnsiTheme="minorBidi"/>
          <w:sz w:val="28"/>
          <w:szCs w:val="28"/>
          <w:rtl/>
          <w:lang w:bidi="ar-AE"/>
        </w:rPr>
        <w:t>تفاعل حمض مع قاعدة لإنتاج ماء وملح.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الرقم الهيدروجيني </w:t>
      </w:r>
      <w:r>
        <w:rPr>
          <w:rFonts w:asciiTheme="minorBidi" w:hAnsiTheme="minorBidi"/>
          <w:b/>
          <w:bCs/>
          <w:sz w:val="28"/>
          <w:szCs w:val="28"/>
          <w:lang w:bidi="ar-AE"/>
        </w:rPr>
        <w:t>pH</w:t>
      </w: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: </w:t>
      </w:r>
      <w:r>
        <w:rPr>
          <w:rFonts w:asciiTheme="minorBidi" w:hAnsiTheme="minorBidi"/>
          <w:sz w:val="28"/>
          <w:szCs w:val="28"/>
          <w:rtl/>
          <w:lang w:bidi="ar-AE"/>
        </w:rPr>
        <w:t>قياس يستخدم للتعبيرعن حمضية نظام معين أو قاعديته (قلويته).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الملح: </w:t>
      </w:r>
      <w:r>
        <w:rPr>
          <w:rFonts w:asciiTheme="minorBidi" w:hAnsiTheme="minorBidi"/>
          <w:sz w:val="28"/>
          <w:szCs w:val="28"/>
          <w:rtl/>
          <w:lang w:bidi="ar-AE"/>
        </w:rPr>
        <w:t>مركب أيوني يتكون من الأيون الموجب لقاعدة, ومن الأيون السالب لحمض.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الإشعاع النووي: </w:t>
      </w:r>
      <w:r>
        <w:rPr>
          <w:rFonts w:asciiTheme="minorBidi" w:hAnsiTheme="minorBidi"/>
          <w:sz w:val="28"/>
          <w:szCs w:val="28"/>
          <w:rtl/>
          <w:lang w:bidi="ar-AE"/>
        </w:rPr>
        <w:t>أشعة وجسيمات ذات طاقة عالية تصدرمن أنوية بعض الذرات.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الانشطار النووي: </w:t>
      </w:r>
      <w:r>
        <w:rPr>
          <w:rFonts w:asciiTheme="minorBidi" w:hAnsiTheme="minorBidi"/>
          <w:sz w:val="28"/>
          <w:szCs w:val="28"/>
          <w:rtl/>
          <w:lang w:bidi="ar-AE"/>
        </w:rPr>
        <w:t>انقسام نواة ذرة كبيرة إلى نواتين أو أكثر, ينتج منه نيوترونات إضافية وطاقة.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النشاط الإشعاعي (الانحلال الاشعاعي) : </w:t>
      </w:r>
      <w:r>
        <w:rPr>
          <w:rFonts w:asciiTheme="minorBidi" w:hAnsiTheme="minorBidi"/>
          <w:sz w:val="28"/>
          <w:szCs w:val="28"/>
          <w:rtl/>
          <w:lang w:bidi="ar-AE"/>
        </w:rPr>
        <w:t>العملية التي تطلق بوساطتها نواة غير مستقرة إشعاعا نوويا.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العدد الكتلي: </w:t>
      </w:r>
      <w:r>
        <w:rPr>
          <w:rFonts w:asciiTheme="minorBidi" w:hAnsiTheme="minorBidi"/>
          <w:sz w:val="28"/>
          <w:szCs w:val="28"/>
          <w:rtl/>
          <w:lang w:bidi="ar-AE"/>
        </w:rPr>
        <w:t>مجموع عددي البروتونات والنيوترونات في نواة ذرة.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عمر النصف: </w:t>
      </w:r>
      <w:r>
        <w:rPr>
          <w:rFonts w:asciiTheme="minorBidi" w:hAnsiTheme="minorBidi"/>
          <w:sz w:val="28"/>
          <w:szCs w:val="28"/>
          <w:rtl/>
          <w:lang w:bidi="ar-AE"/>
        </w:rPr>
        <w:t>الزمن اللازم لكي يخضع نصف عدد الأنوية المشعة لانحلال إشعاعي.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التفاعل النووي المتسلسل: </w:t>
      </w:r>
      <w:r>
        <w:rPr>
          <w:rFonts w:asciiTheme="minorBidi" w:hAnsiTheme="minorBidi"/>
          <w:sz w:val="28"/>
          <w:szCs w:val="28"/>
          <w:rtl/>
          <w:lang w:bidi="ar-AE"/>
        </w:rPr>
        <w:t>تفاعلات انشطار نووي متتالية ومتواصلة.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lastRenderedPageBreak/>
        <w:t xml:space="preserve">- الاندماج النووي: </w:t>
      </w:r>
      <w:r>
        <w:rPr>
          <w:rFonts w:asciiTheme="minorBidi" w:hAnsiTheme="minorBidi"/>
          <w:sz w:val="28"/>
          <w:szCs w:val="28"/>
          <w:rtl/>
          <w:lang w:bidi="ar-AE"/>
        </w:rPr>
        <w:t>اتحاد أنوية ذرات صغيرة لتشكل نواة أكبر وتطلق طاقة.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الموجة الكهرومغناطيسية: </w:t>
      </w:r>
      <w:r>
        <w:rPr>
          <w:rFonts w:asciiTheme="minorBidi" w:hAnsiTheme="minorBidi"/>
          <w:sz w:val="28"/>
          <w:szCs w:val="28"/>
          <w:rtl/>
          <w:lang w:bidi="ar-AE"/>
        </w:rPr>
        <w:t>موجة مؤلفة من مجال كهربائي ومجال مغناطيسي يهتزان متعامدين.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الطيف الكهرومغناطيسية: </w:t>
      </w:r>
      <w:r>
        <w:rPr>
          <w:rFonts w:asciiTheme="minorBidi" w:hAnsiTheme="minorBidi"/>
          <w:sz w:val="28"/>
          <w:szCs w:val="28"/>
          <w:rtl/>
          <w:lang w:bidi="ar-AE"/>
        </w:rPr>
        <w:t>المدى الكامل للموجات الكهرومغناطيسية بجميع تردداتها أو أطوالها الموجية.</w:t>
      </w:r>
    </w:p>
    <w:p w:rsidR="008B6621" w:rsidRDefault="008B6621" w:rsidP="008B6621">
      <w:pPr>
        <w:bidi/>
        <w:rPr>
          <w:rFonts w:asciiTheme="minorBidi" w:hAnsiTheme="minorBidi"/>
          <w:b/>
          <w:bCs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الضوء المرئي: </w:t>
      </w:r>
      <w:r>
        <w:rPr>
          <w:rFonts w:asciiTheme="minorBidi" w:hAnsiTheme="minorBidi"/>
          <w:sz w:val="28"/>
          <w:szCs w:val="28"/>
          <w:rtl/>
          <w:lang w:bidi="ar-AE"/>
        </w:rPr>
        <w:t>هو المدى الضيق جدا الذي تراه عين الإنسان من الأطوال الموجية والترددات والطيف الكهرومغناطيسي.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الأشعة فوق البنفسجية: </w:t>
      </w:r>
      <w:r>
        <w:rPr>
          <w:rFonts w:asciiTheme="minorBidi" w:hAnsiTheme="minorBidi"/>
          <w:sz w:val="28"/>
          <w:szCs w:val="28"/>
          <w:rtl/>
          <w:lang w:bidi="ar-AE"/>
        </w:rPr>
        <w:t>نوع آخر من الموجات الكهرومغناطيسية التي تصدرها الشمس.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الانعكاس: </w:t>
      </w:r>
      <w:r>
        <w:rPr>
          <w:rFonts w:asciiTheme="minorBidi" w:hAnsiTheme="minorBidi"/>
          <w:sz w:val="28"/>
          <w:szCs w:val="28"/>
          <w:rtl/>
          <w:lang w:bidi="ar-AE"/>
        </w:rPr>
        <w:t>ارتداد حزمة ضوئية لدى اصطدامها بسطح لا يملكها أن تمر عبره.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الانكسار: </w:t>
      </w:r>
      <w:r>
        <w:rPr>
          <w:rFonts w:asciiTheme="minorBidi" w:hAnsiTheme="minorBidi"/>
          <w:sz w:val="28"/>
          <w:szCs w:val="28"/>
          <w:rtl/>
          <w:lang w:bidi="ar-AE"/>
        </w:rPr>
        <w:t>انحراف الموجة عند مرورها من مادة إلى أخرى, لاختلاف سرعتها في المادة الأولى عن سرعتها في المادة الأخرى.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الامتصاص: </w:t>
      </w:r>
      <w:r>
        <w:rPr>
          <w:rFonts w:asciiTheme="minorBidi" w:hAnsiTheme="minorBidi"/>
          <w:sz w:val="28"/>
          <w:szCs w:val="28"/>
          <w:rtl/>
          <w:lang w:bidi="ar-AE"/>
        </w:rPr>
        <w:t>هو في البصريات, انتقال طاقة ضوئية إلى جسيمات مادة.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التشتت: </w:t>
      </w:r>
      <w:r>
        <w:rPr>
          <w:rFonts w:asciiTheme="minorBidi" w:hAnsiTheme="minorBidi"/>
          <w:sz w:val="28"/>
          <w:szCs w:val="28"/>
          <w:rtl/>
          <w:lang w:bidi="ar-AE"/>
        </w:rPr>
        <w:t>تفاعل للضوء مع مادة يغير طاقة الضوء  أو اتجاه حركته أو الاثنين معا.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النفاذ: </w:t>
      </w:r>
      <w:r>
        <w:rPr>
          <w:rFonts w:asciiTheme="minorBidi" w:hAnsiTheme="minorBidi"/>
          <w:sz w:val="28"/>
          <w:szCs w:val="28"/>
          <w:rtl/>
          <w:lang w:bidi="ar-AE"/>
        </w:rPr>
        <w:t>مرور الضوء أو أي شكل من أشكال الطاقة عبر المادة.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شفاف: </w:t>
      </w:r>
      <w:r>
        <w:rPr>
          <w:rFonts w:asciiTheme="minorBidi" w:hAnsiTheme="minorBidi"/>
          <w:sz w:val="28"/>
          <w:szCs w:val="28"/>
          <w:rtl/>
          <w:lang w:bidi="ar-AE"/>
        </w:rPr>
        <w:t>صفة للمادة التي تسمح للضوء بالمرور عبرها.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شبه شفاف: </w:t>
      </w:r>
      <w:r>
        <w:rPr>
          <w:rFonts w:asciiTheme="minorBidi" w:hAnsiTheme="minorBidi"/>
          <w:sz w:val="28"/>
          <w:szCs w:val="28"/>
          <w:rtl/>
          <w:lang w:bidi="ar-AE"/>
        </w:rPr>
        <w:t>صفة للمادة التي تسمح للضوء بالنفاذ, لكنها لا تسمح بنفاذ صورة واضحة.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معتم: </w:t>
      </w:r>
      <w:r>
        <w:rPr>
          <w:rFonts w:asciiTheme="minorBidi" w:hAnsiTheme="minorBidi"/>
          <w:sz w:val="28"/>
          <w:szCs w:val="28"/>
          <w:rtl/>
          <w:lang w:bidi="ar-AE"/>
        </w:rPr>
        <w:t>صفة للجسم الذي ليس شفافا أو ليس شبه شفاف.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sz w:val="28"/>
          <w:szCs w:val="28"/>
          <w:rtl/>
          <w:lang w:bidi="ar-AE"/>
        </w:rPr>
        <w:t>*************************************************************************************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</w:t>
      </w:r>
      <w:r>
        <w:rPr>
          <w:rFonts w:asciiTheme="minorBidi" w:hAnsiTheme="minorBidi"/>
          <w:sz w:val="28"/>
          <w:szCs w:val="28"/>
          <w:rtl/>
          <w:lang w:bidi="ar-AE"/>
        </w:rPr>
        <w:t xml:space="preserve">الضوء يتنقل </w:t>
      </w:r>
      <w:r>
        <w:rPr>
          <w:rFonts w:asciiTheme="minorBidi" w:hAnsiTheme="minorBidi"/>
          <w:sz w:val="28"/>
          <w:szCs w:val="28"/>
          <w:lang w:bidi="ar-AE"/>
        </w:rPr>
        <w:t>300 000 km</w:t>
      </w:r>
      <w:r>
        <w:rPr>
          <w:rFonts w:asciiTheme="minorBidi" w:hAnsiTheme="minorBidi"/>
          <w:sz w:val="28"/>
          <w:szCs w:val="28"/>
          <w:rtl/>
          <w:lang w:bidi="ar-AE"/>
        </w:rPr>
        <w:t xml:space="preserve"> في الثانية الواحدة.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</w:t>
      </w:r>
      <w:r>
        <w:rPr>
          <w:rFonts w:asciiTheme="minorBidi" w:hAnsiTheme="minorBidi"/>
          <w:sz w:val="28"/>
          <w:szCs w:val="28"/>
          <w:rtl/>
          <w:lang w:bidi="ar-AE"/>
        </w:rPr>
        <w:t xml:space="preserve">طاقة الوضع الجذبية = الوزن </w:t>
      </w:r>
      <w:r>
        <w:rPr>
          <w:rFonts w:asciiTheme="minorBidi" w:hAnsiTheme="minorBidi"/>
          <w:sz w:val="28"/>
          <w:szCs w:val="28"/>
          <w:lang w:bidi="ar-AE"/>
        </w:rPr>
        <w:t xml:space="preserve"> X</w:t>
      </w:r>
      <w:r>
        <w:rPr>
          <w:rFonts w:asciiTheme="minorBidi" w:hAnsiTheme="minorBidi"/>
          <w:sz w:val="28"/>
          <w:szCs w:val="28"/>
          <w:rtl/>
          <w:lang w:bidi="ar-AE"/>
        </w:rPr>
        <w:t>الارتفاع</w:t>
      </w:r>
      <w:r>
        <w:rPr>
          <w:rFonts w:asciiTheme="minorBidi" w:hAnsiTheme="minorBidi"/>
          <w:sz w:val="28"/>
          <w:szCs w:val="28"/>
          <w:lang w:bidi="ar-AE"/>
        </w:rPr>
        <w:t xml:space="preserve"> 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</w:t>
      </w:r>
      <w:r>
        <w:rPr>
          <w:rFonts w:asciiTheme="minorBidi" w:hAnsiTheme="minorBidi"/>
          <w:sz w:val="28"/>
          <w:szCs w:val="28"/>
          <w:rtl/>
          <w:lang w:bidi="ar-AE"/>
        </w:rPr>
        <w:t xml:space="preserve">الشغل = القوة </w:t>
      </w:r>
      <w:r>
        <w:rPr>
          <w:rFonts w:asciiTheme="minorBidi" w:hAnsiTheme="minorBidi"/>
          <w:sz w:val="28"/>
          <w:szCs w:val="28"/>
          <w:lang w:bidi="ar-AE"/>
        </w:rPr>
        <w:t xml:space="preserve">X </w:t>
      </w:r>
      <w:r>
        <w:rPr>
          <w:rFonts w:asciiTheme="minorBidi" w:hAnsiTheme="minorBidi"/>
          <w:sz w:val="28"/>
          <w:szCs w:val="28"/>
          <w:rtl/>
          <w:lang w:bidi="ar-AE"/>
        </w:rPr>
        <w:t xml:space="preserve"> المسافة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</w:t>
      </w:r>
      <w:r>
        <w:rPr>
          <w:rFonts w:asciiTheme="minorBidi" w:hAnsiTheme="minorBidi"/>
          <w:sz w:val="28"/>
          <w:szCs w:val="28"/>
          <w:rtl/>
          <w:lang w:bidi="ar-AE"/>
        </w:rPr>
        <w:t>الطاقة الميكانيكية = طاقة الوضع + طاقة الحركة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</w:t>
      </w:r>
      <w:r>
        <w:rPr>
          <w:rFonts w:asciiTheme="minorBidi" w:hAnsiTheme="minorBidi"/>
          <w:sz w:val="28"/>
          <w:szCs w:val="28"/>
          <w:rtl/>
          <w:lang w:bidi="ar-AE"/>
        </w:rPr>
        <w:t xml:space="preserve">كمية الحرارة = الحرارة النوعية </w:t>
      </w:r>
      <w:r>
        <w:rPr>
          <w:rFonts w:asciiTheme="minorBidi" w:hAnsiTheme="minorBidi"/>
          <w:sz w:val="28"/>
          <w:szCs w:val="28"/>
          <w:lang w:bidi="ar-AE"/>
        </w:rPr>
        <w:t>X</w:t>
      </w:r>
      <w:r>
        <w:rPr>
          <w:rFonts w:asciiTheme="minorBidi" w:hAnsiTheme="minorBidi"/>
          <w:sz w:val="28"/>
          <w:szCs w:val="28"/>
          <w:rtl/>
          <w:lang w:bidi="ar-AE"/>
        </w:rPr>
        <w:t xml:space="preserve"> الكتلة </w:t>
      </w:r>
      <w:r>
        <w:rPr>
          <w:rFonts w:asciiTheme="minorBidi" w:hAnsiTheme="minorBidi"/>
          <w:sz w:val="28"/>
          <w:szCs w:val="28"/>
          <w:lang w:bidi="ar-AE"/>
        </w:rPr>
        <w:t xml:space="preserve">X  </w:t>
      </w:r>
      <w:r>
        <w:rPr>
          <w:rFonts w:asciiTheme="minorBidi" w:hAnsiTheme="minorBidi"/>
          <w:sz w:val="28"/>
          <w:szCs w:val="28"/>
          <w:rtl/>
          <w:lang w:bidi="ar-AE"/>
        </w:rPr>
        <w:t xml:space="preserve"> التغير في درجة الحرارة</w:t>
      </w:r>
    </w:p>
    <w:p w:rsidR="008B6621" w:rsidRDefault="008B6621" w:rsidP="008B6621">
      <w:pPr>
        <w:bidi/>
        <w:rPr>
          <w:rFonts w:asciiTheme="minorBidi" w:hAnsiTheme="minorBidi"/>
          <w:sz w:val="28"/>
          <w:szCs w:val="28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>-</w:t>
      </w:r>
      <w:r>
        <w:rPr>
          <w:rFonts w:asciiTheme="minorBidi" w:hAnsiTheme="minorBidi"/>
          <w:sz w:val="28"/>
          <w:szCs w:val="28"/>
          <w:rtl/>
          <w:lang w:bidi="ar-AE"/>
        </w:rPr>
        <w:t xml:space="preserve"> الزمن = المسافة ÷ السرعة</w:t>
      </w:r>
    </w:p>
    <w:p w:rsidR="00F95891" w:rsidRDefault="008B6621" w:rsidP="008B6621">
      <w:pPr>
        <w:bidi/>
        <w:rPr>
          <w:rFonts w:hint="cs"/>
          <w:rtl/>
          <w:lang w:bidi="ar-AE"/>
        </w:rPr>
      </w:pPr>
      <w:r>
        <w:rPr>
          <w:rFonts w:asciiTheme="minorBidi" w:hAnsiTheme="minorBidi"/>
          <w:b/>
          <w:bCs/>
          <w:sz w:val="28"/>
          <w:szCs w:val="28"/>
          <w:rtl/>
          <w:lang w:bidi="ar-AE"/>
        </w:rPr>
        <w:t xml:space="preserve">- </w:t>
      </w:r>
      <w:r>
        <w:rPr>
          <w:rFonts w:asciiTheme="minorBidi" w:hAnsiTheme="minorBidi"/>
          <w:sz w:val="28"/>
          <w:szCs w:val="28"/>
          <w:rtl/>
          <w:lang w:bidi="ar-AE"/>
        </w:rPr>
        <w:t xml:space="preserve">سرعة الموجة = الطول الموجي </w:t>
      </w:r>
      <w:r>
        <w:rPr>
          <w:rFonts w:asciiTheme="minorBidi" w:hAnsiTheme="minorBidi"/>
          <w:sz w:val="28"/>
          <w:szCs w:val="28"/>
          <w:lang w:bidi="ar-AE"/>
        </w:rPr>
        <w:t>X</w:t>
      </w:r>
      <w:r>
        <w:rPr>
          <w:rFonts w:asciiTheme="minorBidi" w:hAnsiTheme="minorBidi" w:hint="cs"/>
          <w:sz w:val="28"/>
          <w:szCs w:val="28"/>
          <w:rtl/>
          <w:lang w:bidi="ar-AE"/>
        </w:rPr>
        <w:t xml:space="preserve"> التردد</w:t>
      </w:r>
    </w:p>
    <w:sectPr w:rsidR="00F95891" w:rsidSect="00F958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>
    <w:useFELayout/>
  </w:compat>
  <w:rsids>
    <w:rsidRoot w:val="008B6621"/>
    <w:rsid w:val="00036687"/>
    <w:rsid w:val="00083D9D"/>
    <w:rsid w:val="00255FD1"/>
    <w:rsid w:val="002C3FA2"/>
    <w:rsid w:val="003D4F9B"/>
    <w:rsid w:val="003F6F5C"/>
    <w:rsid w:val="006408A5"/>
    <w:rsid w:val="007D0B06"/>
    <w:rsid w:val="008B6621"/>
    <w:rsid w:val="00AB66C3"/>
    <w:rsid w:val="00E74670"/>
    <w:rsid w:val="00F50C7F"/>
    <w:rsid w:val="00F565DF"/>
    <w:rsid w:val="00F95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66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74670"/>
    <w:pPr>
      <w:spacing w:after="0" w:line="240" w:lineRule="auto"/>
    </w:pPr>
    <w:rPr>
      <w:lang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E74670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878</Words>
  <Characters>5006</Characters>
  <Application>Microsoft Office Word</Application>
  <DocSecurity>0</DocSecurity>
  <Lines>41</Lines>
  <Paragraphs>11</Paragraphs>
  <ScaleCrop>false</ScaleCrop>
  <Company>Hewlett-Packard</Company>
  <LinksUpToDate>false</LinksUpToDate>
  <CharactersWithSpaces>5873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2010-05-22T11:33:00Z</dcterms:created>
  <dcterms:modified xsi:type="dcterms:W3CDTF">2010-05-22T11:33:00Z</dcterms:modified>
</cp:coreProperties>
</file>