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899" w:rsidRDefault="00A13968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قوانين فيزاياء عاشر</w:t>
      </w:r>
    </w:p>
    <w:p w:rsidR="00A13968" w:rsidRDefault="00A13968" w:rsidP="00A13968">
      <w:pPr>
        <w:spacing w:line="480" w:lineRule="auto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محصلة القوة( </w:t>
      </w:r>
      <w:r>
        <w:rPr>
          <w:sz w:val="32"/>
          <w:szCs w:val="32"/>
          <w:lang w:bidi="ar-AE"/>
        </w:rPr>
        <w:t>(F</w:t>
      </w:r>
      <w:r>
        <w:rPr>
          <w:sz w:val="32"/>
          <w:szCs w:val="32"/>
          <w:vertAlign w:val="subscript"/>
          <w:lang w:bidi="ar-AE"/>
        </w:rPr>
        <w:t>net</w:t>
      </w:r>
      <w:r>
        <w:rPr>
          <w:rFonts w:hint="cs"/>
          <w:sz w:val="32"/>
          <w:szCs w:val="32"/>
          <w:vertAlign w:val="subscript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= الكتلة </w:t>
      </w:r>
      <w:r>
        <w:rPr>
          <w:sz w:val="32"/>
          <w:szCs w:val="32"/>
          <w:lang w:bidi="ar-AE"/>
        </w:rPr>
        <w:t>( m )</w:t>
      </w:r>
      <w:r>
        <w:rPr>
          <w:rFonts w:hint="cs"/>
          <w:sz w:val="32"/>
          <w:szCs w:val="32"/>
          <w:rtl/>
          <w:lang w:bidi="ar-AE"/>
        </w:rPr>
        <w:t xml:space="preserve">× العجلة </w:t>
      </w:r>
      <w:r>
        <w:rPr>
          <w:sz w:val="32"/>
          <w:szCs w:val="32"/>
          <w:lang w:bidi="ar-AE"/>
        </w:rPr>
        <w:t>(a)</w:t>
      </w:r>
    </w:p>
    <w:p w:rsidR="00A13968" w:rsidRDefault="00A13968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أو العجلة </w:t>
      </w:r>
      <w:r>
        <w:rPr>
          <w:sz w:val="32"/>
          <w:szCs w:val="32"/>
          <w:lang w:bidi="ar-AE"/>
        </w:rPr>
        <w:t>( a )</w:t>
      </w:r>
      <w:r>
        <w:rPr>
          <w:rFonts w:hint="cs"/>
          <w:sz w:val="32"/>
          <w:szCs w:val="32"/>
          <w:rtl/>
          <w:lang w:bidi="ar-AE"/>
        </w:rPr>
        <w:t xml:space="preserve"> =</w:t>
      </w:r>
      <w:r w:rsidRPr="00A13968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محصلة القوة( </w:t>
      </w:r>
      <w:r>
        <w:rPr>
          <w:sz w:val="32"/>
          <w:szCs w:val="32"/>
          <w:lang w:bidi="ar-AE"/>
        </w:rPr>
        <w:t>(F</w:t>
      </w:r>
      <w:r>
        <w:rPr>
          <w:sz w:val="32"/>
          <w:szCs w:val="32"/>
          <w:vertAlign w:val="subscript"/>
          <w:lang w:bidi="ar-AE"/>
        </w:rPr>
        <w:t>net</w:t>
      </w:r>
      <w:r>
        <w:rPr>
          <w:rFonts w:hint="cs"/>
          <w:sz w:val="32"/>
          <w:szCs w:val="32"/>
          <w:rtl/>
          <w:lang w:bidi="ar-AE"/>
        </w:rPr>
        <w:t>÷</w:t>
      </w:r>
      <w:r w:rsidRPr="00A13968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لكتلة </w:t>
      </w:r>
      <w:r>
        <w:rPr>
          <w:sz w:val="32"/>
          <w:szCs w:val="32"/>
          <w:lang w:bidi="ar-AE"/>
        </w:rPr>
        <w:t>( m )</w:t>
      </w:r>
    </w:p>
    <w:p w:rsidR="00A13968" w:rsidRDefault="00A13968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محصلة القوة = مجموع القوى إذا كانت في اتجاه واحد </w:t>
      </w:r>
    </w:p>
    <w:p w:rsidR="00A13968" w:rsidRDefault="00A13968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أو محصلة القوة= طرح القوى إذا كانت في اتجاهين متعاكسين</w:t>
      </w:r>
    </w:p>
    <w:p w:rsidR="00A13968" w:rsidRDefault="00A13968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الضغط </w:t>
      </w:r>
      <w:r>
        <w:rPr>
          <w:sz w:val="32"/>
          <w:szCs w:val="32"/>
          <w:lang w:bidi="ar-AE"/>
        </w:rPr>
        <w:t>P)</w:t>
      </w:r>
      <w:r>
        <w:rPr>
          <w:rFonts w:hint="cs"/>
          <w:sz w:val="32"/>
          <w:szCs w:val="32"/>
          <w:rtl/>
          <w:lang w:bidi="ar-AE"/>
        </w:rPr>
        <w:t xml:space="preserve">)= القوة العمودية أو الوزن </w:t>
      </w:r>
      <w:r>
        <w:rPr>
          <w:sz w:val="32"/>
          <w:szCs w:val="32"/>
          <w:lang w:bidi="ar-AE"/>
        </w:rPr>
        <w:t>( F)</w:t>
      </w:r>
      <w:r>
        <w:rPr>
          <w:rFonts w:hint="cs"/>
          <w:sz w:val="32"/>
          <w:szCs w:val="32"/>
          <w:rtl/>
          <w:lang w:bidi="ar-AE"/>
        </w:rPr>
        <w:t xml:space="preserve">  ÷ المساحة </w:t>
      </w:r>
      <w:r>
        <w:rPr>
          <w:sz w:val="32"/>
          <w:szCs w:val="32"/>
          <w:lang w:bidi="ar-AE"/>
        </w:rPr>
        <w:t>( A)</w:t>
      </w:r>
    </w:p>
    <w:p w:rsidR="00A13968" w:rsidRDefault="00A13968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كثافة المادة </w:t>
      </w:r>
      <w:r>
        <w:rPr>
          <w:sz w:val="32"/>
          <w:szCs w:val="32"/>
          <w:lang w:bidi="ar-AE"/>
        </w:rPr>
        <w:t>(ƿ)</w:t>
      </w:r>
      <w:r>
        <w:rPr>
          <w:rFonts w:hint="cs"/>
          <w:sz w:val="32"/>
          <w:szCs w:val="32"/>
          <w:rtl/>
          <w:lang w:bidi="ar-AE"/>
        </w:rPr>
        <w:t xml:space="preserve">  = الكتلة </w:t>
      </w:r>
      <w:r>
        <w:rPr>
          <w:sz w:val="32"/>
          <w:szCs w:val="32"/>
          <w:lang w:bidi="ar-AE"/>
        </w:rPr>
        <w:t>( m )</w:t>
      </w:r>
      <w:r>
        <w:rPr>
          <w:rFonts w:hint="cs"/>
          <w:sz w:val="32"/>
          <w:szCs w:val="32"/>
          <w:rtl/>
          <w:lang w:bidi="ar-AE"/>
        </w:rPr>
        <w:t xml:space="preserve">  ÷ الحجم </w:t>
      </w:r>
      <w:r>
        <w:rPr>
          <w:sz w:val="32"/>
          <w:szCs w:val="32"/>
          <w:lang w:bidi="ar-AE"/>
        </w:rPr>
        <w:t>(V)</w:t>
      </w:r>
    </w:p>
    <w:p w:rsidR="00A13968" w:rsidRDefault="00A13968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ومنه : الكتلة </w:t>
      </w:r>
      <w:r>
        <w:rPr>
          <w:sz w:val="32"/>
          <w:szCs w:val="32"/>
          <w:lang w:bidi="ar-AE"/>
        </w:rPr>
        <w:t>(m)</w:t>
      </w:r>
      <w:r>
        <w:rPr>
          <w:rFonts w:hint="cs"/>
          <w:sz w:val="32"/>
          <w:szCs w:val="32"/>
          <w:rtl/>
          <w:lang w:bidi="ar-AE"/>
        </w:rPr>
        <w:t xml:space="preserve"> = كثافة المادة </w:t>
      </w:r>
      <w:r>
        <w:rPr>
          <w:sz w:val="32"/>
          <w:szCs w:val="32"/>
          <w:lang w:bidi="ar-AE"/>
        </w:rPr>
        <w:t>(ƿ)</w:t>
      </w:r>
      <w:r>
        <w:rPr>
          <w:rFonts w:hint="cs"/>
          <w:sz w:val="32"/>
          <w:szCs w:val="32"/>
          <w:rtl/>
          <w:lang w:bidi="ar-AE"/>
        </w:rPr>
        <w:t xml:space="preserve">  ×</w:t>
      </w:r>
      <w:r w:rsidRPr="00A13968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الحجم </w:t>
      </w:r>
      <w:r>
        <w:rPr>
          <w:sz w:val="32"/>
          <w:szCs w:val="32"/>
          <w:lang w:bidi="ar-AE"/>
        </w:rPr>
        <w:t>(V)</w:t>
      </w:r>
    </w:p>
    <w:p w:rsidR="00A13968" w:rsidRDefault="00A13968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الوزن( </w:t>
      </w:r>
      <w:r>
        <w:rPr>
          <w:sz w:val="32"/>
          <w:szCs w:val="32"/>
          <w:lang w:bidi="ar-AE"/>
        </w:rPr>
        <w:t>(F</w:t>
      </w:r>
      <w:r>
        <w:rPr>
          <w:sz w:val="32"/>
          <w:szCs w:val="32"/>
          <w:vertAlign w:val="subscript"/>
          <w:lang w:bidi="ar-AE"/>
        </w:rPr>
        <w:t>g</w:t>
      </w:r>
      <w:r>
        <w:rPr>
          <w:rFonts w:hint="cs"/>
          <w:sz w:val="32"/>
          <w:szCs w:val="32"/>
          <w:rtl/>
          <w:lang w:bidi="ar-AE"/>
        </w:rPr>
        <w:t xml:space="preserve">= الكتلة </w:t>
      </w:r>
      <w:r>
        <w:rPr>
          <w:sz w:val="32"/>
          <w:szCs w:val="32"/>
          <w:lang w:bidi="ar-AE"/>
        </w:rPr>
        <w:t>(m)</w:t>
      </w:r>
      <w:r>
        <w:rPr>
          <w:rFonts w:hint="cs"/>
          <w:sz w:val="32"/>
          <w:szCs w:val="32"/>
          <w:rtl/>
          <w:lang w:bidi="ar-AE"/>
        </w:rPr>
        <w:t>عجلة الجاذبية</w:t>
      </w:r>
      <w:r>
        <w:rPr>
          <w:sz w:val="32"/>
          <w:szCs w:val="32"/>
          <w:lang w:bidi="ar-AE"/>
        </w:rPr>
        <w:t>(g)</w:t>
      </w:r>
    </w:p>
    <w:p w:rsidR="00DC0A3E" w:rsidRPr="00DC0A3E" w:rsidRDefault="00DC0A3E" w:rsidP="00A13968">
      <w:pPr>
        <w:spacing w:line="480" w:lineRule="auto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ضغط عمود المائع </w:t>
      </w:r>
      <w:r>
        <w:rPr>
          <w:sz w:val="32"/>
          <w:szCs w:val="32"/>
          <w:lang w:bidi="ar-AE"/>
        </w:rPr>
        <w:t>(P)</w:t>
      </w:r>
      <w:r>
        <w:rPr>
          <w:rFonts w:hint="cs"/>
          <w:sz w:val="32"/>
          <w:szCs w:val="32"/>
          <w:rtl/>
          <w:lang w:bidi="ar-AE"/>
        </w:rPr>
        <w:t xml:space="preserve"> = كثافة المائع </w:t>
      </w:r>
      <w:r>
        <w:rPr>
          <w:sz w:val="32"/>
          <w:szCs w:val="32"/>
          <w:lang w:bidi="ar-AE"/>
        </w:rPr>
        <w:t>(ƿ)</w:t>
      </w:r>
      <w:r>
        <w:rPr>
          <w:rFonts w:hint="cs"/>
          <w:sz w:val="32"/>
          <w:szCs w:val="32"/>
          <w:rtl/>
          <w:lang w:bidi="ar-AE"/>
        </w:rPr>
        <w:t xml:space="preserve">×عمق المائع </w:t>
      </w:r>
      <w:r>
        <w:rPr>
          <w:sz w:val="32"/>
          <w:szCs w:val="32"/>
          <w:lang w:bidi="ar-AE"/>
        </w:rPr>
        <w:t>(h)</w:t>
      </w:r>
      <w:r>
        <w:rPr>
          <w:rFonts w:hint="cs"/>
          <w:sz w:val="32"/>
          <w:szCs w:val="32"/>
          <w:rtl/>
          <w:lang w:bidi="ar-AE"/>
        </w:rPr>
        <w:t xml:space="preserve"> × عجلة الجاذبية </w:t>
      </w:r>
      <w:r>
        <w:rPr>
          <w:sz w:val="32"/>
          <w:szCs w:val="32"/>
          <w:lang w:bidi="ar-AE"/>
        </w:rPr>
        <w:t>(g)</w:t>
      </w:r>
    </w:p>
    <w:p w:rsidR="00A13968" w:rsidRDefault="00A13968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الضغط الكلي على سطح مائع </w:t>
      </w:r>
      <w:r w:rsidR="00DC0A3E">
        <w:rPr>
          <w:rFonts w:hint="cs"/>
          <w:sz w:val="32"/>
          <w:szCs w:val="32"/>
          <w:rtl/>
          <w:lang w:bidi="ar-AE"/>
        </w:rPr>
        <w:t>(</w:t>
      </w:r>
      <w:r w:rsidR="00DC0A3E">
        <w:rPr>
          <w:sz w:val="32"/>
          <w:szCs w:val="32"/>
          <w:lang w:bidi="ar-AE"/>
        </w:rPr>
        <w:t>(P</w:t>
      </w:r>
      <w:r w:rsidR="00DC0A3E">
        <w:rPr>
          <w:sz w:val="32"/>
          <w:szCs w:val="32"/>
          <w:vertAlign w:val="subscript"/>
          <w:lang w:bidi="ar-AE"/>
        </w:rPr>
        <w:t>Tot</w:t>
      </w:r>
      <w:r w:rsidR="00DC0A3E">
        <w:rPr>
          <w:rFonts w:hint="cs"/>
          <w:sz w:val="32"/>
          <w:szCs w:val="32"/>
          <w:rtl/>
          <w:lang w:bidi="ar-AE"/>
        </w:rPr>
        <w:t xml:space="preserve">= الضغط الجوي( </w:t>
      </w:r>
      <w:r w:rsidR="00DC0A3E">
        <w:rPr>
          <w:sz w:val="32"/>
          <w:szCs w:val="32"/>
          <w:lang w:bidi="ar-AE"/>
        </w:rPr>
        <w:t>(P</w:t>
      </w:r>
      <w:r w:rsidR="00DC0A3E">
        <w:rPr>
          <w:sz w:val="32"/>
          <w:szCs w:val="32"/>
          <w:vertAlign w:val="subscript"/>
          <w:lang w:bidi="ar-AE"/>
        </w:rPr>
        <w:t>o</w:t>
      </w:r>
      <w:r w:rsidR="00DC0A3E">
        <w:rPr>
          <w:rFonts w:hint="cs"/>
          <w:sz w:val="32"/>
          <w:szCs w:val="32"/>
          <w:rtl/>
          <w:lang w:bidi="ar-AE"/>
        </w:rPr>
        <w:t xml:space="preserve"> + ضغط عمود المائع </w:t>
      </w:r>
    </w:p>
    <w:p w:rsidR="00DC0A3E" w:rsidRDefault="00DC0A3E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مبدأ باسكال : </w:t>
      </w:r>
    </w:p>
    <w:p w:rsidR="00DC0A3E" w:rsidRDefault="00351EB5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  <w:r w:rsidRPr="00DC0A3E">
        <w:rPr>
          <w:position w:val="-30"/>
          <w:sz w:val="32"/>
          <w:szCs w:val="32"/>
          <w:lang w:bidi="ar-AE"/>
        </w:rPr>
        <w:object w:dxaOrig="50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35pt;height:41.9pt" o:ole="">
            <v:imagedata r:id="rId4" o:title=""/>
          </v:shape>
          <o:OLEObject Type="Embed" ProgID="Equation.3" ShapeID="_x0000_i1025" DrawAspect="Content" ObjectID="_1336632613" r:id="rId5"/>
        </w:object>
      </w:r>
    </w:p>
    <w:p w:rsidR="00DC0A3E" w:rsidRDefault="00DC0A3E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الدليل 1 للمكبس الصغي والدليل 2 للمكبس الكبير </w:t>
      </w:r>
    </w:p>
    <w:p w:rsidR="00351EB5" w:rsidRDefault="00351EB5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ديناميكا الموائع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38"/>
        <w:gridCol w:w="3212"/>
        <w:gridCol w:w="2972"/>
      </w:tblGrid>
      <w:tr w:rsidR="00351EB5" w:rsidRPr="000535FF" w:rsidTr="00FA5525">
        <w:tc>
          <w:tcPr>
            <w:tcW w:w="3341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rFonts w:hint="cs"/>
                <w:sz w:val="28"/>
                <w:szCs w:val="28"/>
                <w:rtl/>
                <w:lang w:bidi="ar-AE"/>
              </w:rPr>
              <w:t>س</w:t>
            </w:r>
          </w:p>
        </w:tc>
        <w:tc>
          <w:tcPr>
            <w:tcW w:w="3341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rFonts w:hint="cs"/>
                <w:sz w:val="28"/>
                <w:szCs w:val="28"/>
                <w:rtl/>
                <w:lang w:bidi="ar-AE"/>
              </w:rPr>
              <w:t>الجسم المغمور</w:t>
            </w:r>
          </w:p>
        </w:tc>
        <w:tc>
          <w:tcPr>
            <w:tcW w:w="3342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rFonts w:hint="cs"/>
                <w:sz w:val="28"/>
                <w:szCs w:val="28"/>
                <w:rtl/>
                <w:lang w:bidi="ar-AE"/>
              </w:rPr>
              <w:t>الجسم الطافي</w:t>
            </w:r>
          </w:p>
        </w:tc>
      </w:tr>
      <w:tr w:rsidR="00351EB5" w:rsidRPr="000535FF" w:rsidTr="00FA5525">
        <w:tc>
          <w:tcPr>
            <w:tcW w:w="3341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rFonts w:hint="cs"/>
                <w:sz w:val="28"/>
                <w:szCs w:val="28"/>
                <w:rtl/>
                <w:lang w:bidi="ar-AE"/>
              </w:rPr>
              <w:t>قوة دفع المائع</w:t>
            </w:r>
          </w:p>
        </w:tc>
        <w:tc>
          <w:tcPr>
            <w:tcW w:w="3341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position w:val="-36"/>
                <w:sz w:val="28"/>
                <w:szCs w:val="28"/>
                <w:lang w:bidi="ar-AE"/>
              </w:rPr>
              <w:object w:dxaOrig="2320" w:dyaOrig="840">
                <v:shape id="_x0000_i1026" type="#_x0000_t75" style="width:141.25pt;height:51.05pt" o:ole="">
                  <v:imagedata r:id="rId6" o:title=""/>
                </v:shape>
                <o:OLEObject Type="Embed" ProgID="Equation.3" ShapeID="_x0000_i1026" DrawAspect="Content" ObjectID="_1336632614" r:id="rId7"/>
              </w:object>
            </w:r>
          </w:p>
        </w:tc>
        <w:tc>
          <w:tcPr>
            <w:tcW w:w="3342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position w:val="-30"/>
                <w:sz w:val="28"/>
                <w:szCs w:val="28"/>
                <w:lang w:bidi="ar-AE"/>
              </w:rPr>
              <w:object w:dxaOrig="1860" w:dyaOrig="720">
                <v:shape id="_x0000_i1027" type="#_x0000_t75" style="width:113pt;height:43.75pt" o:ole="">
                  <v:imagedata r:id="rId8" o:title=""/>
                </v:shape>
                <o:OLEObject Type="Embed" ProgID="Equation.3" ShapeID="_x0000_i1027" DrawAspect="Content" ObjectID="_1336632615" r:id="rId9"/>
              </w:object>
            </w:r>
          </w:p>
        </w:tc>
      </w:tr>
      <w:tr w:rsidR="00351EB5" w:rsidRPr="000535FF" w:rsidTr="00FA5525">
        <w:tc>
          <w:tcPr>
            <w:tcW w:w="3341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rFonts w:hint="cs"/>
                <w:sz w:val="28"/>
                <w:szCs w:val="28"/>
                <w:rtl/>
                <w:lang w:bidi="ar-AE"/>
              </w:rPr>
              <w:t>الوزن الظاهري</w:t>
            </w:r>
          </w:p>
        </w:tc>
        <w:tc>
          <w:tcPr>
            <w:tcW w:w="3341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position w:val="-14"/>
                <w:sz w:val="28"/>
                <w:szCs w:val="28"/>
                <w:lang w:bidi="ar-AE"/>
              </w:rPr>
              <w:object w:dxaOrig="1280" w:dyaOrig="400">
                <v:shape id="_x0000_i1028" type="#_x0000_t75" style="width:107.55pt;height:33.7pt" o:ole="">
                  <v:imagedata r:id="rId10" o:title=""/>
                </v:shape>
                <o:OLEObject Type="Embed" ProgID="Equation.3" ShapeID="_x0000_i1028" DrawAspect="Content" ObjectID="_1336632616" r:id="rId11"/>
              </w:object>
            </w:r>
          </w:p>
        </w:tc>
        <w:tc>
          <w:tcPr>
            <w:tcW w:w="3342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position w:val="-14"/>
                <w:sz w:val="28"/>
                <w:szCs w:val="28"/>
              </w:rPr>
              <w:object w:dxaOrig="940" w:dyaOrig="400">
                <v:shape id="_x0000_i1029" type="#_x0000_t75" style="width:76.55pt;height:32.8pt" o:ole="">
                  <v:imagedata r:id="rId12" o:title=""/>
                </v:shape>
                <o:OLEObject Type="Embed" ProgID="Equation.3" ShapeID="_x0000_i1029" DrawAspect="Content" ObjectID="_1336632617" r:id="rId13"/>
              </w:object>
            </w:r>
          </w:p>
        </w:tc>
      </w:tr>
      <w:tr w:rsidR="00351EB5" w:rsidRPr="000535FF" w:rsidTr="00FA5525">
        <w:tc>
          <w:tcPr>
            <w:tcW w:w="3341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rFonts w:hint="cs"/>
                <w:sz w:val="28"/>
                <w:szCs w:val="28"/>
                <w:rtl/>
                <w:lang w:bidi="ar-AE"/>
              </w:rPr>
              <w:lastRenderedPageBreak/>
              <w:t>حجم المائع المزاح</w:t>
            </w:r>
          </w:p>
        </w:tc>
        <w:tc>
          <w:tcPr>
            <w:tcW w:w="3341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position w:val="-12"/>
                <w:sz w:val="28"/>
                <w:szCs w:val="28"/>
                <w:lang w:bidi="ar-AE"/>
              </w:rPr>
              <w:object w:dxaOrig="800" w:dyaOrig="360">
                <v:shape id="_x0000_i1030" type="#_x0000_t75" style="width:62.9pt;height:28.25pt" o:ole="">
                  <v:imagedata r:id="rId14" o:title=""/>
                </v:shape>
                <o:OLEObject Type="Embed" ProgID="Equation.3" ShapeID="_x0000_i1030" DrawAspect="Content" ObjectID="_1336632618" r:id="rId15"/>
              </w:object>
            </w:r>
          </w:p>
        </w:tc>
        <w:tc>
          <w:tcPr>
            <w:tcW w:w="3342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rFonts w:hint="cs"/>
                <w:sz w:val="28"/>
                <w:szCs w:val="28"/>
                <w:rtl/>
                <w:lang w:bidi="ar-AE"/>
              </w:rPr>
              <w:t>حجم الجزء المغمور =</w:t>
            </w:r>
            <w:r w:rsidRPr="000535FF">
              <w:rPr>
                <w:position w:val="-10"/>
                <w:sz w:val="28"/>
                <w:szCs w:val="28"/>
                <w:lang w:bidi="ar-AE"/>
              </w:rPr>
              <w:object w:dxaOrig="320" w:dyaOrig="340">
                <v:shape id="_x0000_i1031" type="#_x0000_t75" style="width:25.5pt;height:28.25pt" o:ole="">
                  <v:imagedata r:id="rId16" o:title=""/>
                </v:shape>
                <o:OLEObject Type="Embed" ProgID="Equation.3" ShapeID="_x0000_i1031" DrawAspect="Content" ObjectID="_1336632619" r:id="rId17"/>
              </w:object>
            </w:r>
            <w:r w:rsidRPr="000535FF">
              <w:rPr>
                <w:position w:val="-10"/>
                <w:sz w:val="28"/>
                <w:szCs w:val="28"/>
                <w:lang w:bidi="ar-AE"/>
              </w:rPr>
              <w:object w:dxaOrig="180" w:dyaOrig="340">
                <v:shape id="_x0000_i1032" type="#_x0000_t75" style="width:9.1pt;height:17.3pt" o:ole="">
                  <v:imagedata r:id="rId18" o:title=""/>
                </v:shape>
                <o:OLEObject Type="Embed" ProgID="Equation.3" ShapeID="_x0000_i1032" DrawAspect="Content" ObjectID="_1336632620" r:id="rId19"/>
              </w:object>
            </w:r>
          </w:p>
        </w:tc>
      </w:tr>
      <w:tr w:rsidR="00351EB5" w:rsidRPr="000535FF" w:rsidTr="00FA5525">
        <w:tc>
          <w:tcPr>
            <w:tcW w:w="3341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position w:val="-30"/>
                <w:sz w:val="28"/>
                <w:szCs w:val="28"/>
                <w:lang w:bidi="ar-AE"/>
              </w:rPr>
              <w:object w:dxaOrig="380" w:dyaOrig="720">
                <v:shape id="_x0000_i1033" type="#_x0000_t75" style="width:33.7pt;height:64.7pt" o:ole="">
                  <v:imagedata r:id="rId20" o:title=""/>
                </v:shape>
                <o:OLEObject Type="Embed" ProgID="Equation.3" ShapeID="_x0000_i1033" DrawAspect="Content" ObjectID="_1336632621" r:id="rId21"/>
              </w:object>
            </w:r>
          </w:p>
        </w:tc>
        <w:tc>
          <w:tcPr>
            <w:tcW w:w="3341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position w:val="-30"/>
                <w:sz w:val="28"/>
                <w:szCs w:val="28"/>
                <w:lang w:bidi="ar-AE"/>
              </w:rPr>
              <w:object w:dxaOrig="420" w:dyaOrig="720">
                <v:shape id="_x0000_i1034" type="#_x0000_t75" style="width:35.55pt;height:60.15pt" o:ole="">
                  <v:imagedata r:id="rId22" o:title=""/>
                </v:shape>
                <o:OLEObject Type="Embed" ProgID="Equation.3" ShapeID="_x0000_i1034" DrawAspect="Content" ObjectID="_1336632622" r:id="rId23"/>
              </w:object>
            </w:r>
          </w:p>
        </w:tc>
        <w:tc>
          <w:tcPr>
            <w:tcW w:w="3342" w:type="dxa"/>
          </w:tcPr>
          <w:p w:rsidR="00351EB5" w:rsidRPr="000535FF" w:rsidRDefault="00351EB5" w:rsidP="00FA5525">
            <w:pPr>
              <w:spacing w:before="24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0535FF">
              <w:rPr>
                <w:position w:val="-24"/>
                <w:sz w:val="28"/>
                <w:szCs w:val="28"/>
                <w:lang w:bidi="ar-AE"/>
              </w:rPr>
              <w:object w:dxaOrig="180" w:dyaOrig="620">
                <v:shape id="_x0000_i1035" type="#_x0000_t75" style="width:15.5pt;height:51.95pt" o:ole="">
                  <v:imagedata r:id="rId24" o:title=""/>
                </v:shape>
                <o:OLEObject Type="Embed" ProgID="Equation.3" ShapeID="_x0000_i1035" DrawAspect="Content" ObjectID="_1336632623" r:id="rId25"/>
              </w:object>
            </w:r>
          </w:p>
        </w:tc>
      </w:tr>
    </w:tbl>
    <w:p w:rsidR="00DC0A3E" w:rsidRDefault="00DC0A3E" w:rsidP="00A13968">
      <w:pPr>
        <w:spacing w:line="480" w:lineRule="auto"/>
        <w:rPr>
          <w:rFonts w:hint="cs"/>
          <w:sz w:val="32"/>
          <w:szCs w:val="32"/>
          <w:rtl/>
          <w:lang w:bidi="ar-AE"/>
        </w:rPr>
      </w:pPr>
    </w:p>
    <w:p w:rsidR="00351EB5" w:rsidRDefault="00351EB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معادلة الاستمرارية </w:t>
      </w:r>
    </w:p>
    <w:p w:rsidR="00351EB5" w:rsidRDefault="00351EB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 w:rsidRPr="00351EB5">
        <w:rPr>
          <w:position w:val="-10"/>
          <w:sz w:val="32"/>
          <w:szCs w:val="32"/>
          <w:lang w:bidi="ar-AE"/>
        </w:rPr>
        <w:object w:dxaOrig="3220" w:dyaOrig="340">
          <v:shape id="_x0000_i1036" type="#_x0000_t75" style="width:255.2pt;height:27.35pt" o:ole="">
            <v:imagedata r:id="rId26" o:title=""/>
          </v:shape>
          <o:OLEObject Type="Embed" ProgID="Equation.3" ShapeID="_x0000_i1036" DrawAspect="Content" ObjectID="_1336632624" r:id="rId27"/>
        </w:object>
      </w:r>
    </w:p>
    <w:p w:rsidR="00351EB5" w:rsidRDefault="00351EB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الدليل 1 للمقطع ألول والدليل 2 للمقطع الثاني </w:t>
      </w:r>
    </w:p>
    <w:p w:rsidR="00351EB5" w:rsidRDefault="00351EB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إذا كان المقطع الرئيسي يتفرع إلى فرعين أوثلاث فروع :</w:t>
      </w:r>
    </w:p>
    <w:p w:rsidR="00351EB5" w:rsidRDefault="00351EB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 w:rsidRPr="00351EB5">
        <w:rPr>
          <w:position w:val="-10"/>
          <w:sz w:val="32"/>
          <w:szCs w:val="32"/>
          <w:lang w:bidi="ar-AE"/>
        </w:rPr>
        <w:object w:dxaOrig="3800" w:dyaOrig="340">
          <v:shape id="_x0000_i1037" type="#_x0000_t75" style="width:300.75pt;height:27.35pt" o:ole="">
            <v:imagedata r:id="rId28" o:title=""/>
          </v:shape>
          <o:OLEObject Type="Embed" ProgID="Equation.3" ShapeID="_x0000_i1037" DrawAspect="Content" ObjectID="_1336632625" r:id="rId29"/>
        </w:object>
      </w:r>
    </w:p>
    <w:p w:rsidR="00351EB5" w:rsidRDefault="00351EB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المرايا </w:t>
      </w:r>
    </w:p>
    <w:p w:rsidR="00351EB5" w:rsidRDefault="00351EB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البعد البؤري </w:t>
      </w:r>
      <w:r>
        <w:rPr>
          <w:sz w:val="32"/>
          <w:szCs w:val="32"/>
          <w:lang w:bidi="ar-AE"/>
        </w:rPr>
        <w:t>(f)</w:t>
      </w:r>
      <w:r>
        <w:rPr>
          <w:rFonts w:hint="cs"/>
          <w:sz w:val="32"/>
          <w:szCs w:val="32"/>
          <w:rtl/>
          <w:lang w:bidi="ar-AE"/>
        </w:rPr>
        <w:t xml:space="preserve">= نصف قطر التكور </w:t>
      </w:r>
      <w:r>
        <w:rPr>
          <w:sz w:val="32"/>
          <w:szCs w:val="32"/>
          <w:lang w:bidi="ar-AE"/>
        </w:rPr>
        <w:t>(R)</w:t>
      </w:r>
      <w:r>
        <w:rPr>
          <w:rFonts w:hint="cs"/>
          <w:sz w:val="32"/>
          <w:szCs w:val="32"/>
          <w:rtl/>
          <w:lang w:bidi="ar-AE"/>
        </w:rPr>
        <w:t xml:space="preserve"> ÷ 2</w:t>
      </w:r>
    </w:p>
    <w:p w:rsidR="00351EB5" w:rsidRDefault="00351EB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والمعادلة العامة للمرايا والعدسات :</w:t>
      </w:r>
    </w:p>
    <w:p w:rsidR="00351EB5" w:rsidRDefault="00351EB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 w:rsidRPr="00351EB5">
        <w:rPr>
          <w:position w:val="-30"/>
          <w:sz w:val="32"/>
          <w:szCs w:val="32"/>
          <w:lang w:bidi="ar-AE"/>
        </w:rPr>
        <w:object w:dxaOrig="1040" w:dyaOrig="680">
          <v:shape id="_x0000_i1038" type="#_x0000_t75" style="width:84.75pt;height:55.6pt" o:ole="">
            <v:imagedata r:id="rId30" o:title=""/>
          </v:shape>
          <o:OLEObject Type="Embed" ProgID="Equation.3" ShapeID="_x0000_i1038" DrawAspect="Content" ObjectID="_1336632626" r:id="rId31"/>
        </w:object>
      </w:r>
    </w:p>
    <w:p w:rsidR="00351EB5" w:rsidRDefault="00351EB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>f</w:t>
      </w:r>
      <w:r>
        <w:rPr>
          <w:rFonts w:hint="cs"/>
          <w:sz w:val="32"/>
          <w:szCs w:val="32"/>
          <w:rtl/>
          <w:lang w:bidi="ar-AE"/>
        </w:rPr>
        <w:t xml:space="preserve">  : البعد البؤري .   </w:t>
      </w:r>
      <w:r>
        <w:rPr>
          <w:sz w:val="32"/>
          <w:szCs w:val="32"/>
          <w:lang w:bidi="ar-AE"/>
        </w:rPr>
        <w:t>o</w:t>
      </w:r>
      <w:r>
        <w:rPr>
          <w:rFonts w:hint="cs"/>
          <w:sz w:val="32"/>
          <w:szCs w:val="32"/>
          <w:rtl/>
          <w:lang w:bidi="ar-AE"/>
        </w:rPr>
        <w:t xml:space="preserve"> : بعد الجسم .     </w:t>
      </w:r>
      <w:r>
        <w:rPr>
          <w:sz w:val="32"/>
          <w:szCs w:val="32"/>
          <w:lang w:bidi="ar-AE"/>
        </w:rPr>
        <w:t>i</w:t>
      </w:r>
      <w:r>
        <w:rPr>
          <w:rFonts w:hint="cs"/>
          <w:sz w:val="32"/>
          <w:szCs w:val="32"/>
          <w:rtl/>
          <w:lang w:bidi="ar-AE"/>
        </w:rPr>
        <w:t xml:space="preserve">   بعد الصورة </w:t>
      </w:r>
    </w:p>
    <w:p w:rsidR="00351EB5" w:rsidRDefault="00351EB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</w:p>
    <w:p w:rsidR="00351EB5" w:rsidRDefault="00351EB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قانون سنل : </w:t>
      </w:r>
    </w:p>
    <w:p w:rsidR="00351EB5" w:rsidRDefault="005C1C56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 w:rsidRPr="00351EB5">
        <w:rPr>
          <w:position w:val="-12"/>
          <w:sz w:val="32"/>
          <w:szCs w:val="32"/>
          <w:lang w:bidi="ar-AE"/>
        </w:rPr>
        <w:object w:dxaOrig="1800" w:dyaOrig="360">
          <v:shape id="_x0000_i1039" type="#_x0000_t75" style="width:139.45pt;height:28.25pt" o:ole="">
            <v:imagedata r:id="rId32" o:title=""/>
          </v:shape>
          <o:OLEObject Type="Embed" ProgID="Equation.3" ShapeID="_x0000_i1039" DrawAspect="Content" ObjectID="_1336632627" r:id="rId33"/>
        </w:object>
      </w:r>
      <w:r>
        <w:rPr>
          <w:rFonts w:hint="cs"/>
          <w:sz w:val="32"/>
          <w:szCs w:val="32"/>
          <w:rtl/>
          <w:lang w:bidi="ar-AE"/>
        </w:rPr>
        <w:t xml:space="preserve">  حيث </w:t>
      </w:r>
      <w:r>
        <w:rPr>
          <w:sz w:val="32"/>
          <w:szCs w:val="32"/>
          <w:lang w:bidi="ar-AE"/>
        </w:rPr>
        <w:t>i</w:t>
      </w:r>
      <w:r>
        <w:rPr>
          <w:rFonts w:hint="cs"/>
          <w:sz w:val="32"/>
          <w:szCs w:val="32"/>
          <w:rtl/>
          <w:lang w:bidi="ar-AE"/>
        </w:rPr>
        <w:t xml:space="preserve"> الوسط الأول  و </w:t>
      </w:r>
      <w:r>
        <w:rPr>
          <w:sz w:val="32"/>
          <w:szCs w:val="32"/>
          <w:lang w:bidi="ar-AE"/>
        </w:rPr>
        <w:t>r</w:t>
      </w:r>
      <w:r>
        <w:rPr>
          <w:rFonts w:hint="cs"/>
          <w:sz w:val="32"/>
          <w:szCs w:val="32"/>
          <w:rtl/>
          <w:lang w:bidi="ar-AE"/>
        </w:rPr>
        <w:t xml:space="preserve">   الوسط الثاني </w:t>
      </w:r>
    </w:p>
    <w:p w:rsidR="005C1C56" w:rsidRDefault="005C1C56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 xml:space="preserve">أو تكتب هكذا للسهولة على الطالب : </w:t>
      </w:r>
    </w:p>
    <w:p w:rsidR="005C1C56" w:rsidRDefault="005C1C56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 w:rsidRPr="005C1C56">
        <w:rPr>
          <w:position w:val="-10"/>
          <w:sz w:val="32"/>
          <w:szCs w:val="32"/>
          <w:lang w:bidi="ar-AE"/>
        </w:rPr>
        <w:object w:dxaOrig="1820" w:dyaOrig="340">
          <v:shape id="_x0000_i1040" type="#_x0000_t75" style="width:141.25pt;height:26.45pt" o:ole="">
            <v:imagedata r:id="rId34" o:title=""/>
          </v:shape>
          <o:OLEObject Type="Embed" ProgID="Equation.3" ShapeID="_x0000_i1040" DrawAspect="Content" ObjectID="_1336632628" r:id="rId35"/>
        </w:object>
      </w:r>
    </w:p>
    <w:p w:rsidR="005C1C56" w:rsidRDefault="005C1C56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حيث الدليل 1 الوسط ألول والدليل 2 الوسط الثاني </w:t>
      </w:r>
    </w:p>
    <w:p w:rsidR="005C1C56" w:rsidRDefault="005C1C56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الزاوية الحرجة :</w:t>
      </w:r>
    </w:p>
    <w:p w:rsidR="005C1C56" w:rsidRDefault="00FA5525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 w:rsidRPr="005C1C56">
        <w:rPr>
          <w:position w:val="-30"/>
          <w:sz w:val="32"/>
          <w:szCs w:val="32"/>
          <w:lang w:bidi="ar-AE"/>
        </w:rPr>
        <w:object w:dxaOrig="5660" w:dyaOrig="680">
          <v:shape id="_x0000_i1041" type="#_x0000_t75" style="width:413.75pt;height:49.2pt" o:ole="">
            <v:imagedata r:id="rId36" o:title=""/>
          </v:shape>
          <o:OLEObject Type="Embed" ProgID="Equation.3" ShapeID="_x0000_i1041" DrawAspect="Content" ObjectID="_1336632629" r:id="rId37"/>
        </w:object>
      </w:r>
    </w:p>
    <w:p w:rsidR="005C1C56" w:rsidRDefault="005C1C56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الدليل 1 الوسط الأول والدليل 2 الوسط الثاني .</w:t>
      </w:r>
    </w:p>
    <w:p w:rsidR="005C1C56" w:rsidRPr="00351EB5" w:rsidRDefault="005C1C56" w:rsidP="00351EB5">
      <w:pPr>
        <w:spacing w:line="480" w:lineRule="auto"/>
        <w:rPr>
          <w:rFonts w:hint="cs"/>
          <w:sz w:val="32"/>
          <w:szCs w:val="32"/>
          <w:rtl/>
          <w:lang w:bidi="ar-AE"/>
        </w:rPr>
      </w:pPr>
    </w:p>
    <w:sectPr w:rsidR="005C1C56" w:rsidRPr="00351EB5" w:rsidSect="00AE20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characterSpacingControl w:val="doNotCompress"/>
  <w:compat/>
  <w:rsids>
    <w:rsidRoot w:val="00A13968"/>
    <w:rsid w:val="00351EB5"/>
    <w:rsid w:val="005C1C56"/>
    <w:rsid w:val="007F7F3F"/>
    <w:rsid w:val="00890899"/>
    <w:rsid w:val="00986147"/>
    <w:rsid w:val="00A13968"/>
    <w:rsid w:val="00AE20C4"/>
    <w:rsid w:val="00BB7D37"/>
    <w:rsid w:val="00D37B03"/>
    <w:rsid w:val="00DC0A3E"/>
    <w:rsid w:val="00FA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F3F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Esaaf</dc:creator>
  <cp:lastModifiedBy>123</cp:lastModifiedBy>
  <cp:revision>2</cp:revision>
  <dcterms:created xsi:type="dcterms:W3CDTF">2010-05-29T06:04:00Z</dcterms:created>
  <dcterms:modified xsi:type="dcterms:W3CDTF">2010-05-29T06:04:00Z</dcterms:modified>
</cp:coreProperties>
</file>