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List"/>
        <w:tblW w:w="9711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3237"/>
        <w:gridCol w:w="3237"/>
        <w:gridCol w:w="3237"/>
      </w:tblGrid>
      <w:tr w:rsidR="00CD4D52" w:rsidTr="00CD4D52">
        <w:trPr>
          <w:cnfStyle w:val="100000000000"/>
          <w:trHeight w:val="807"/>
        </w:trPr>
        <w:tc>
          <w:tcPr>
            <w:cnfStyle w:val="001000000000"/>
            <w:tcW w:w="3237" w:type="dxa"/>
            <w:shd w:val="clear" w:color="auto" w:fill="C4BC96" w:themeFill="background2" w:themeFillShade="BF"/>
          </w:tcPr>
          <w:p w:rsidR="00CD4D52" w:rsidRPr="00CD4D52" w:rsidRDefault="00CD4D52" w:rsidP="00CD4D52">
            <w:pPr>
              <w:jc w:val="center"/>
              <w:rPr>
                <w:color w:val="F61A98"/>
                <w:sz w:val="52"/>
                <w:szCs w:val="52"/>
              </w:rPr>
            </w:pPr>
            <w:r w:rsidRPr="00CD4D52">
              <w:rPr>
                <w:rFonts w:hint="cs"/>
                <w:color w:val="F61A98"/>
                <w:sz w:val="52"/>
                <w:szCs w:val="52"/>
                <w:rtl/>
              </w:rPr>
              <w:t>جواب الشرط</w:t>
            </w:r>
          </w:p>
        </w:tc>
        <w:tc>
          <w:tcPr>
            <w:tcW w:w="3237" w:type="dxa"/>
            <w:shd w:val="clear" w:color="auto" w:fill="C4BC96" w:themeFill="background2" w:themeFillShade="BF"/>
          </w:tcPr>
          <w:p w:rsidR="00CD4D52" w:rsidRPr="00CD4D52" w:rsidRDefault="00CD4D52" w:rsidP="00CD4D52">
            <w:pPr>
              <w:jc w:val="center"/>
              <w:cnfStyle w:val="100000000000"/>
              <w:rPr>
                <w:color w:val="F61A98"/>
                <w:sz w:val="52"/>
                <w:szCs w:val="52"/>
              </w:rPr>
            </w:pPr>
            <w:r w:rsidRPr="00CD4D52">
              <w:rPr>
                <w:rFonts w:hint="cs"/>
                <w:color w:val="F61A98"/>
                <w:sz w:val="52"/>
                <w:szCs w:val="52"/>
                <w:rtl/>
              </w:rPr>
              <w:t>فعل الشرط</w:t>
            </w:r>
          </w:p>
        </w:tc>
        <w:tc>
          <w:tcPr>
            <w:tcW w:w="3237" w:type="dxa"/>
            <w:shd w:val="clear" w:color="auto" w:fill="C4BC96" w:themeFill="background2" w:themeFillShade="BF"/>
          </w:tcPr>
          <w:p w:rsidR="00CD4D52" w:rsidRPr="00CD4D52" w:rsidRDefault="00CD4D52" w:rsidP="00CD4D52">
            <w:pPr>
              <w:jc w:val="center"/>
              <w:cnfStyle w:val="100000000000"/>
              <w:rPr>
                <w:color w:val="F61A98"/>
                <w:sz w:val="52"/>
                <w:szCs w:val="52"/>
              </w:rPr>
            </w:pPr>
            <w:r w:rsidRPr="00CD4D52">
              <w:rPr>
                <w:rFonts w:hint="cs"/>
                <w:color w:val="F61A98"/>
                <w:sz w:val="52"/>
                <w:szCs w:val="52"/>
                <w:rtl/>
              </w:rPr>
              <w:t>أداة الشرط</w:t>
            </w:r>
          </w:p>
        </w:tc>
      </w:tr>
      <w:tr w:rsidR="00CD4D52" w:rsidTr="00CD4D52">
        <w:trPr>
          <w:cnfStyle w:val="000000100000"/>
          <w:trHeight w:val="851"/>
        </w:trPr>
        <w:tc>
          <w:tcPr>
            <w:cnfStyle w:val="001000000000"/>
            <w:tcW w:w="323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D4D52" w:rsidRPr="00CD4D52" w:rsidRDefault="00CD4D52" w:rsidP="00CD4D52">
            <w:pPr>
              <w:jc w:val="center"/>
              <w:rPr>
                <w:sz w:val="36"/>
                <w:szCs w:val="36"/>
              </w:rPr>
            </w:pPr>
            <w:r w:rsidRPr="00CD4D52">
              <w:rPr>
                <w:rFonts w:hint="cs"/>
                <w:sz w:val="36"/>
                <w:szCs w:val="36"/>
                <w:rtl/>
              </w:rPr>
              <w:t>مشوا</w:t>
            </w:r>
          </w:p>
        </w:tc>
        <w:tc>
          <w:tcPr>
            <w:tcW w:w="3237" w:type="dxa"/>
            <w:tcBorders>
              <w:top w:val="none" w:sz="0" w:space="0" w:color="auto"/>
              <w:bottom w:val="none" w:sz="0" w:space="0" w:color="auto"/>
            </w:tcBorders>
          </w:tcPr>
          <w:p w:rsidR="00CD4D52" w:rsidRPr="00CD4D52" w:rsidRDefault="00CD4D52" w:rsidP="00CD4D52">
            <w:pPr>
              <w:jc w:val="center"/>
              <w:cnfStyle w:val="000000100000"/>
              <w:rPr>
                <w:b/>
                <w:bCs/>
                <w:sz w:val="36"/>
                <w:szCs w:val="36"/>
              </w:rPr>
            </w:pPr>
            <w:r w:rsidRPr="00CD4D52">
              <w:rPr>
                <w:rFonts w:hint="cs"/>
                <w:b/>
                <w:bCs/>
                <w:sz w:val="36"/>
                <w:szCs w:val="36"/>
                <w:rtl/>
              </w:rPr>
              <w:t>أضاء</w:t>
            </w:r>
          </w:p>
        </w:tc>
        <w:tc>
          <w:tcPr>
            <w:tcW w:w="323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D4D52" w:rsidRPr="00CD4D52" w:rsidRDefault="00CD4D52" w:rsidP="00CD4D52">
            <w:pPr>
              <w:jc w:val="center"/>
              <w:cnfStyle w:val="000000100000"/>
              <w:rPr>
                <w:rFonts w:hint="cs"/>
                <w:b/>
                <w:bCs/>
                <w:sz w:val="36"/>
                <w:szCs w:val="36"/>
                <w:rtl/>
              </w:rPr>
            </w:pPr>
            <w:r w:rsidRPr="00CD4D52">
              <w:rPr>
                <w:rFonts w:hint="cs"/>
                <w:b/>
                <w:bCs/>
                <w:sz w:val="36"/>
                <w:szCs w:val="36"/>
                <w:rtl/>
              </w:rPr>
              <w:t>كلما</w:t>
            </w:r>
          </w:p>
          <w:p w:rsidR="00CD4D52" w:rsidRPr="00CD4D52" w:rsidRDefault="00CD4D52" w:rsidP="00CD4D52">
            <w:pPr>
              <w:jc w:val="center"/>
              <w:cnfStyle w:val="000000100000"/>
              <w:rPr>
                <w:b/>
                <w:bCs/>
                <w:sz w:val="36"/>
                <w:szCs w:val="36"/>
              </w:rPr>
            </w:pPr>
          </w:p>
        </w:tc>
      </w:tr>
      <w:tr w:rsidR="00CD4D52" w:rsidTr="00CD4D52">
        <w:trPr>
          <w:trHeight w:val="851"/>
        </w:trPr>
        <w:tc>
          <w:tcPr>
            <w:cnfStyle w:val="001000000000"/>
            <w:tcW w:w="3237" w:type="dxa"/>
          </w:tcPr>
          <w:p w:rsidR="00CD4D52" w:rsidRPr="00CD4D52" w:rsidRDefault="00CD4D52" w:rsidP="00CD4D52">
            <w:pPr>
              <w:jc w:val="center"/>
              <w:rPr>
                <w:sz w:val="36"/>
                <w:szCs w:val="36"/>
              </w:rPr>
            </w:pPr>
            <w:r w:rsidRPr="00CD4D52">
              <w:rPr>
                <w:rFonts w:hint="cs"/>
                <w:sz w:val="36"/>
                <w:szCs w:val="36"/>
                <w:rtl/>
              </w:rPr>
              <w:t>قاموا</w:t>
            </w:r>
          </w:p>
        </w:tc>
        <w:tc>
          <w:tcPr>
            <w:tcW w:w="3237" w:type="dxa"/>
          </w:tcPr>
          <w:p w:rsidR="00CD4D52" w:rsidRPr="00CD4D52" w:rsidRDefault="00CD4D52" w:rsidP="00CD4D52">
            <w:pPr>
              <w:jc w:val="center"/>
              <w:cnfStyle w:val="000000000000"/>
              <w:rPr>
                <w:b/>
                <w:bCs/>
                <w:sz w:val="36"/>
                <w:szCs w:val="36"/>
              </w:rPr>
            </w:pPr>
            <w:r w:rsidRPr="00CD4D52">
              <w:rPr>
                <w:rFonts w:hint="cs"/>
                <w:b/>
                <w:bCs/>
                <w:sz w:val="36"/>
                <w:szCs w:val="36"/>
                <w:rtl/>
              </w:rPr>
              <w:t>أظلم</w:t>
            </w:r>
          </w:p>
        </w:tc>
        <w:tc>
          <w:tcPr>
            <w:tcW w:w="3237" w:type="dxa"/>
          </w:tcPr>
          <w:p w:rsidR="00CD4D52" w:rsidRPr="00CD4D52" w:rsidRDefault="00CD4D52" w:rsidP="00CD4D52">
            <w:pPr>
              <w:jc w:val="center"/>
              <w:cnfStyle w:val="000000000000"/>
              <w:rPr>
                <w:b/>
                <w:bCs/>
                <w:sz w:val="36"/>
                <w:szCs w:val="36"/>
              </w:rPr>
            </w:pPr>
            <w:r w:rsidRPr="00CD4D52">
              <w:rPr>
                <w:rFonts w:hint="cs"/>
                <w:b/>
                <w:bCs/>
                <w:sz w:val="36"/>
                <w:szCs w:val="36"/>
                <w:rtl/>
              </w:rPr>
              <w:t>إذا</w:t>
            </w:r>
          </w:p>
        </w:tc>
      </w:tr>
      <w:tr w:rsidR="00CD4D52" w:rsidTr="00CD4D52">
        <w:trPr>
          <w:cnfStyle w:val="000000100000"/>
          <w:trHeight w:val="851"/>
        </w:trPr>
        <w:tc>
          <w:tcPr>
            <w:cnfStyle w:val="001000000000"/>
            <w:tcW w:w="323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D4D52" w:rsidRPr="00CD4D52" w:rsidRDefault="00CD4D52" w:rsidP="00CD4D52">
            <w:pPr>
              <w:jc w:val="center"/>
              <w:rPr>
                <w:sz w:val="36"/>
                <w:szCs w:val="36"/>
              </w:rPr>
            </w:pPr>
            <w:r w:rsidRPr="00CD4D52">
              <w:rPr>
                <w:rFonts w:hint="cs"/>
                <w:sz w:val="36"/>
                <w:szCs w:val="36"/>
                <w:rtl/>
              </w:rPr>
              <w:t>لذهب</w:t>
            </w:r>
          </w:p>
        </w:tc>
        <w:tc>
          <w:tcPr>
            <w:tcW w:w="3237" w:type="dxa"/>
            <w:tcBorders>
              <w:top w:val="none" w:sz="0" w:space="0" w:color="auto"/>
              <w:bottom w:val="none" w:sz="0" w:space="0" w:color="auto"/>
            </w:tcBorders>
          </w:tcPr>
          <w:p w:rsidR="00CD4D52" w:rsidRPr="00CD4D52" w:rsidRDefault="00CD4D52" w:rsidP="00CD4D52">
            <w:pPr>
              <w:jc w:val="center"/>
              <w:cnfStyle w:val="000000100000"/>
              <w:rPr>
                <w:b/>
                <w:bCs/>
                <w:sz w:val="36"/>
                <w:szCs w:val="36"/>
              </w:rPr>
            </w:pPr>
            <w:r w:rsidRPr="00CD4D52">
              <w:rPr>
                <w:rFonts w:hint="cs"/>
                <w:b/>
                <w:bCs/>
                <w:sz w:val="36"/>
                <w:szCs w:val="36"/>
                <w:rtl/>
              </w:rPr>
              <w:t>شاء</w:t>
            </w:r>
          </w:p>
        </w:tc>
        <w:tc>
          <w:tcPr>
            <w:tcW w:w="323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D4D52" w:rsidRPr="00CD4D52" w:rsidRDefault="00CD4D52" w:rsidP="00CD4D52">
            <w:pPr>
              <w:jc w:val="center"/>
              <w:cnfStyle w:val="000000100000"/>
              <w:rPr>
                <w:b/>
                <w:bCs/>
                <w:sz w:val="36"/>
                <w:szCs w:val="36"/>
              </w:rPr>
            </w:pPr>
            <w:r w:rsidRPr="00CD4D52">
              <w:rPr>
                <w:rFonts w:hint="cs"/>
                <w:b/>
                <w:bCs/>
                <w:sz w:val="36"/>
                <w:szCs w:val="36"/>
                <w:rtl/>
              </w:rPr>
              <w:t>لو</w:t>
            </w:r>
          </w:p>
        </w:tc>
      </w:tr>
    </w:tbl>
    <w:p w:rsidR="00274D23" w:rsidRDefault="00274D23">
      <w:pPr>
        <w:rPr>
          <w:rFonts w:hint="cs"/>
          <w:rtl/>
        </w:rPr>
      </w:pPr>
    </w:p>
    <w:p w:rsidR="00CD4D52" w:rsidRDefault="00CD4D52">
      <w:pPr>
        <w:rPr>
          <w:rFonts w:hint="cs"/>
          <w:rtl/>
        </w:rPr>
      </w:pPr>
    </w:p>
    <w:p w:rsidR="00CD4D52" w:rsidRP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sz w:val="24"/>
          <w:szCs w:val="24"/>
          <w:rtl/>
          <w:lang w:bidi="ar-AE"/>
        </w:rPr>
      </w:pPr>
      <w:r w:rsidRPr="00CD4D52">
        <w:rPr>
          <w:rFonts w:hint="cs"/>
          <w:b/>
          <w:bCs/>
          <w:color w:val="F61A98"/>
          <w:sz w:val="32"/>
          <w:szCs w:val="32"/>
          <w:rtl/>
          <w:lang w:bidi="ar-AE"/>
        </w:rPr>
        <w:t>*أعرب ماتحته خط:</w:t>
      </w:r>
    </w:p>
    <w:p w:rsidR="00CD4D52" w:rsidRP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sz w:val="24"/>
          <w:szCs w:val="24"/>
          <w:rtl/>
          <w:lang w:bidi="ar-AE"/>
        </w:rPr>
      </w:pPr>
      <w:r w:rsidRPr="00CD4D52">
        <w:rPr>
          <w:rFonts w:hint="cs"/>
          <w:b/>
          <w:bCs/>
          <w:sz w:val="24"/>
          <w:szCs w:val="24"/>
          <w:rtl/>
          <w:lang w:bidi="ar-AE"/>
        </w:rPr>
        <w:t>1.أبصارهم:مفعول به منصوب وعلامة نصبه الفتحة \ هم:ضمير متصل في محل جر بالإضافة.</w:t>
      </w:r>
    </w:p>
    <w:p w:rsidR="00CD4D52" w:rsidRP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sz w:val="24"/>
          <w:szCs w:val="24"/>
          <w:rtl/>
          <w:lang w:bidi="ar-AE"/>
        </w:rPr>
      </w:pPr>
    </w:p>
    <w:p w:rsidR="00CD4D52" w:rsidRP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sz w:val="24"/>
          <w:szCs w:val="24"/>
          <w:rtl/>
          <w:lang w:bidi="ar-AE"/>
        </w:rPr>
      </w:pPr>
      <w:r w:rsidRPr="00CD4D52">
        <w:rPr>
          <w:rFonts w:hint="cs"/>
          <w:b/>
          <w:bCs/>
          <w:sz w:val="24"/>
          <w:szCs w:val="24"/>
          <w:rtl/>
          <w:lang w:bidi="ar-AE"/>
        </w:rPr>
        <w:t>2.الله:لفظ الجلالة إسم إن منصوب وعلامة نصبه الفتحة.</w:t>
      </w:r>
    </w:p>
    <w:p w:rsidR="00CD4D52" w:rsidRP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sz w:val="24"/>
          <w:szCs w:val="24"/>
          <w:rtl/>
          <w:lang w:bidi="ar-AE"/>
        </w:rPr>
      </w:pPr>
    </w:p>
    <w:p w:rsidR="00CD4D52" w:rsidRP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sz w:val="24"/>
          <w:szCs w:val="24"/>
          <w:rtl/>
          <w:lang w:bidi="ar-AE"/>
        </w:rPr>
      </w:pPr>
      <w:r w:rsidRPr="00CD4D52">
        <w:rPr>
          <w:rFonts w:hint="cs"/>
          <w:b/>
          <w:bCs/>
          <w:sz w:val="24"/>
          <w:szCs w:val="24"/>
          <w:rtl/>
          <w:lang w:bidi="ar-AE"/>
        </w:rPr>
        <w:t>3.قدير:خبر إن مرفوع وعلامة رفعة الضمة.</w:t>
      </w:r>
    </w:p>
    <w:p w:rsid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color w:val="F61A98"/>
          <w:sz w:val="32"/>
          <w:szCs w:val="32"/>
          <w:rtl/>
          <w:lang w:bidi="ar-AE"/>
        </w:rPr>
      </w:pPr>
    </w:p>
    <w:p w:rsid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color w:val="F61A98"/>
          <w:sz w:val="32"/>
          <w:szCs w:val="32"/>
          <w:rtl/>
          <w:lang w:bidi="ar-AE"/>
        </w:rPr>
      </w:pPr>
      <w:r>
        <w:rPr>
          <w:rFonts w:hint="cs"/>
          <w:b/>
          <w:bCs/>
          <w:color w:val="F61A98"/>
          <w:sz w:val="32"/>
          <w:szCs w:val="32"/>
          <w:rtl/>
          <w:lang w:bidi="ar-AE"/>
        </w:rPr>
        <w:t>*ما المعنى الذي يفيده الفعل (يكاد)..؟</w:t>
      </w:r>
    </w:p>
    <w:p w:rsidR="00CD4D52" w:rsidRP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sz w:val="24"/>
          <w:szCs w:val="24"/>
          <w:rtl/>
          <w:lang w:bidi="ar-AE"/>
        </w:rPr>
      </w:pPr>
      <w:r w:rsidRPr="00CD4D52">
        <w:rPr>
          <w:rFonts w:hint="cs"/>
          <w:b/>
          <w:bCs/>
          <w:sz w:val="24"/>
          <w:szCs w:val="24"/>
          <w:rtl/>
          <w:lang w:bidi="ar-AE"/>
        </w:rPr>
        <w:t xml:space="preserve">أوشك </w:t>
      </w:r>
      <w:r w:rsidRPr="00CD4D52">
        <w:rPr>
          <w:b/>
          <w:bCs/>
          <w:sz w:val="24"/>
          <w:szCs w:val="24"/>
          <w:rtl/>
          <w:lang w:bidi="ar-AE"/>
        </w:rPr>
        <w:t>–</w:t>
      </w:r>
      <w:r w:rsidRPr="00CD4D52">
        <w:rPr>
          <w:rFonts w:hint="cs"/>
          <w:b/>
          <w:bCs/>
          <w:sz w:val="24"/>
          <w:szCs w:val="24"/>
          <w:rtl/>
          <w:lang w:bidi="ar-AE"/>
        </w:rPr>
        <w:t xml:space="preserve"> إقترب.</w:t>
      </w:r>
    </w:p>
    <w:p w:rsid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color w:val="F61A98"/>
          <w:sz w:val="32"/>
          <w:szCs w:val="32"/>
          <w:rtl/>
          <w:lang w:bidi="ar-AE"/>
        </w:rPr>
      </w:pPr>
    </w:p>
    <w:p w:rsid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color w:val="F61A98"/>
          <w:sz w:val="32"/>
          <w:szCs w:val="32"/>
          <w:rtl/>
          <w:lang w:bidi="ar-AE"/>
        </w:rPr>
      </w:pPr>
      <w:r>
        <w:rPr>
          <w:rFonts w:hint="cs"/>
          <w:b/>
          <w:bCs/>
          <w:color w:val="F61A98"/>
          <w:sz w:val="32"/>
          <w:szCs w:val="32"/>
          <w:rtl/>
          <w:lang w:bidi="ar-AE"/>
        </w:rPr>
        <w:t>*إذا علمت أن (يكاد) فعلا ناسخاً يعمل عمل ( كأن ) فحدد إسمه و خبره..</w:t>
      </w:r>
    </w:p>
    <w:p w:rsidR="00CD4D52" w:rsidRP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sz w:val="24"/>
          <w:szCs w:val="24"/>
          <w:rtl/>
          <w:lang w:bidi="ar-AE"/>
        </w:rPr>
      </w:pPr>
      <w:r w:rsidRPr="00CD4D52">
        <w:rPr>
          <w:rFonts w:hint="cs"/>
          <w:b/>
          <w:bCs/>
          <w:sz w:val="24"/>
          <w:szCs w:val="24"/>
          <w:rtl/>
          <w:lang w:bidi="ar-AE"/>
        </w:rPr>
        <w:t>إسمـه : البرق.</w:t>
      </w:r>
    </w:p>
    <w:p w:rsidR="00CD4D52" w:rsidRP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sz w:val="24"/>
          <w:szCs w:val="24"/>
          <w:rtl/>
          <w:lang w:bidi="ar-AE"/>
        </w:rPr>
      </w:pPr>
      <w:r w:rsidRPr="00CD4D52">
        <w:rPr>
          <w:rFonts w:hint="cs"/>
          <w:b/>
          <w:bCs/>
          <w:sz w:val="24"/>
          <w:szCs w:val="24"/>
          <w:rtl/>
          <w:lang w:bidi="ar-AE"/>
        </w:rPr>
        <w:t>خبره : يخطف.</w:t>
      </w:r>
    </w:p>
    <w:p w:rsid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color w:val="F61A98"/>
          <w:sz w:val="32"/>
          <w:szCs w:val="32"/>
          <w:rtl/>
          <w:lang w:bidi="ar-AE"/>
        </w:rPr>
      </w:pPr>
    </w:p>
    <w:p w:rsidR="00CD4D52" w:rsidRDefault="00CD4D52" w:rsidP="00CD4D52">
      <w:pPr>
        <w:pStyle w:val="ListParagraph"/>
        <w:spacing w:line="240" w:lineRule="auto"/>
        <w:ind w:left="1080"/>
        <w:jc w:val="right"/>
        <w:rPr>
          <w:rFonts w:hint="cs"/>
          <w:b/>
          <w:bCs/>
          <w:color w:val="F61A98"/>
          <w:sz w:val="32"/>
          <w:szCs w:val="32"/>
          <w:rtl/>
          <w:lang w:bidi="ar-AE"/>
        </w:rPr>
      </w:pPr>
      <w:r>
        <w:rPr>
          <w:rFonts w:hint="cs"/>
          <w:b/>
          <w:bCs/>
          <w:color w:val="F61A98"/>
          <w:sz w:val="32"/>
          <w:szCs w:val="32"/>
          <w:rtl/>
          <w:lang w:bidi="ar-AE"/>
        </w:rPr>
        <w:t>*ما نوع الفعل في كلمة (لذهب).؟</w:t>
      </w:r>
    </w:p>
    <w:p w:rsidR="00CD4D52" w:rsidRPr="00CD4D52" w:rsidRDefault="00CD4D52" w:rsidP="00CD4D52">
      <w:pPr>
        <w:pStyle w:val="ListParagraph"/>
        <w:spacing w:line="240" w:lineRule="auto"/>
        <w:jc w:val="right"/>
        <w:rPr>
          <w:rFonts w:hint="cs"/>
          <w:b/>
          <w:bCs/>
          <w:sz w:val="24"/>
          <w:szCs w:val="24"/>
          <w:rtl/>
          <w:lang w:bidi="ar-AE"/>
        </w:rPr>
      </w:pPr>
      <w:r w:rsidRPr="00CD4D52">
        <w:rPr>
          <w:rFonts w:hint="cs"/>
          <w:b/>
          <w:bCs/>
          <w:sz w:val="24"/>
          <w:szCs w:val="24"/>
          <w:rtl/>
          <w:lang w:bidi="ar-AE"/>
        </w:rPr>
        <w:t>فعل ماضٍ</w:t>
      </w:r>
    </w:p>
    <w:p w:rsidR="00CD4D52" w:rsidRPr="00CD4D52" w:rsidRDefault="00CD4D52" w:rsidP="00CD4D52">
      <w:pPr>
        <w:pStyle w:val="ListParagraph"/>
        <w:rPr>
          <w:b/>
          <w:bCs/>
          <w:color w:val="F61A98"/>
          <w:sz w:val="32"/>
          <w:szCs w:val="32"/>
        </w:rPr>
      </w:pPr>
      <w:r>
        <w:rPr>
          <w:rFonts w:hint="cs"/>
          <w:b/>
          <w:bCs/>
          <w:color w:val="F61A98"/>
          <w:sz w:val="32"/>
          <w:szCs w:val="32"/>
          <w:rtl/>
        </w:rPr>
        <w:t xml:space="preserve">           </w:t>
      </w:r>
      <w:r w:rsidRPr="00CD4D52">
        <w:rPr>
          <w:rFonts w:ascii="Arial" w:hAnsi="Arial" w:cs="Arial"/>
          <w:b/>
          <w:bCs/>
          <w:color w:val="F61A98"/>
          <w:sz w:val="144"/>
          <w:szCs w:val="144"/>
        </w:rPr>
        <w:t>☺</w:t>
      </w:r>
    </w:p>
    <w:sectPr w:rsidR="00CD4D52" w:rsidRPr="00CD4D52" w:rsidSect="00274D2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B57" w:rsidRDefault="00985B57" w:rsidP="00CD4D52">
      <w:pPr>
        <w:spacing w:after="0" w:line="240" w:lineRule="auto"/>
      </w:pPr>
      <w:r>
        <w:separator/>
      </w:r>
    </w:p>
  </w:endnote>
  <w:endnote w:type="continuationSeparator" w:id="1">
    <w:p w:rsidR="00985B57" w:rsidRDefault="00985B57" w:rsidP="00CD4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altName w:val="Angsana New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69A" w:rsidRPr="002C269A" w:rsidRDefault="002C269A">
    <w:pPr>
      <w:pStyle w:val="Footer"/>
      <w:rPr>
        <w:rFonts w:hint="cs"/>
        <w:b/>
        <w:bCs/>
        <w:sz w:val="24"/>
        <w:szCs w:val="24"/>
        <w:lang w:bidi="ar-AE"/>
      </w:rPr>
    </w:pPr>
    <w:r w:rsidRPr="002C269A">
      <w:rPr>
        <w:rFonts w:hint="cs"/>
        <w:b/>
        <w:bCs/>
        <w:sz w:val="24"/>
        <w:szCs w:val="24"/>
        <w:rtl/>
        <w:lang w:bidi="ar-AE"/>
      </w:rPr>
      <w:t>معاليـ فلانهـ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B57" w:rsidRDefault="00985B57" w:rsidP="00CD4D52">
      <w:pPr>
        <w:spacing w:after="0" w:line="240" w:lineRule="auto"/>
      </w:pPr>
      <w:r>
        <w:separator/>
      </w:r>
    </w:p>
  </w:footnote>
  <w:footnote w:type="continuationSeparator" w:id="1">
    <w:p w:rsidR="00985B57" w:rsidRDefault="00985B57" w:rsidP="00CD4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D52" w:rsidRPr="002C269A" w:rsidRDefault="002C269A">
    <w:pPr>
      <w:pStyle w:val="Header"/>
      <w:rPr>
        <w:rFonts w:hint="cs"/>
        <w:b/>
        <w:bCs/>
        <w:sz w:val="24"/>
        <w:szCs w:val="24"/>
        <w:lang w:bidi="ar-AE"/>
      </w:rPr>
    </w:pPr>
    <w:r w:rsidRPr="002C269A">
      <w:rPr>
        <w:rFonts w:hint="cs"/>
        <w:b/>
        <w:bCs/>
        <w:sz w:val="24"/>
        <w:szCs w:val="24"/>
        <w:rtl/>
        <w:lang w:bidi="ar-AE"/>
      </w:rPr>
      <w:t>كتاب اللغة العربية .. ص 105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6CFB"/>
    <w:multiLevelType w:val="hybridMultilevel"/>
    <w:tmpl w:val="F75892B6"/>
    <w:lvl w:ilvl="0" w:tplc="AFA493C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Marlett" w:hAnsi="Marlett" w:hint="default"/>
      </w:rPr>
    </w:lvl>
  </w:abstractNum>
  <w:abstractNum w:abstractNumId="1">
    <w:nsid w:val="24B31ABA"/>
    <w:multiLevelType w:val="hybridMultilevel"/>
    <w:tmpl w:val="9DE4A564"/>
    <w:lvl w:ilvl="0" w:tplc="B582EE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D52"/>
    <w:rsid w:val="00274D23"/>
    <w:rsid w:val="002C269A"/>
    <w:rsid w:val="003328C4"/>
    <w:rsid w:val="007632AE"/>
    <w:rsid w:val="00985B57"/>
    <w:rsid w:val="00CD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D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4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CD4D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CD4D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D4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4D52"/>
  </w:style>
  <w:style w:type="paragraph" w:styleId="Footer">
    <w:name w:val="footer"/>
    <w:basedOn w:val="Normal"/>
    <w:link w:val="FooterChar"/>
    <w:uiPriority w:val="99"/>
    <w:semiHidden/>
    <w:unhideWhenUsed/>
    <w:rsid w:val="00CD4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4D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2010-11-14T09:44:00Z</dcterms:created>
  <dcterms:modified xsi:type="dcterms:W3CDTF">2010-11-14T09:55:00Z</dcterms:modified>
</cp:coreProperties>
</file>