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0A" w:rsidRPr="0088280A" w:rsidRDefault="0088280A" w:rsidP="0088280A">
      <w:pPr>
        <w:spacing w:after="324" w:line="390" w:lineRule="atLeast"/>
        <w:ind w:left="-1050" w:right="-1134"/>
        <w:rPr>
          <w:rFonts w:ascii="Wingdings" w:eastAsia="Times New Roman" w:hAnsi="Wingdings" w:cs="PT Bold Heading"/>
          <w:b/>
          <w:bCs/>
          <w:color w:val="FF0000"/>
          <w:sz w:val="38"/>
          <w:szCs w:val="38"/>
          <w:rtl/>
        </w:rPr>
      </w:pPr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 وزاره </w:t>
      </w:r>
      <w:proofErr w:type="spellStart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>التربيه</w:t>
      </w:r>
      <w:proofErr w:type="spellEnd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والتعليم                  </w:t>
      </w:r>
      <w:r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               </w:t>
      </w:r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      </w:t>
      </w:r>
      <w:proofErr w:type="spellStart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>المدرسه</w:t>
      </w:r>
      <w:proofErr w:type="spellEnd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</w:t>
      </w:r>
      <w:proofErr w:type="spellStart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>الاهليه</w:t>
      </w:r>
      <w:proofErr w:type="spellEnd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</w:t>
      </w:r>
      <w:proofErr w:type="spellStart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>الخيريه</w:t>
      </w:r>
      <w:proofErr w:type="spellEnd"/>
      <w:r w:rsidRPr="0088280A">
        <w:rPr>
          <w:rFonts w:ascii="Wingdings" w:eastAsia="Times New Roman" w:hAnsi="Wingdings" w:cs="PT Bold Heading" w:hint="cs"/>
          <w:b/>
          <w:bCs/>
          <w:color w:val="FF0000"/>
          <w:sz w:val="38"/>
          <w:szCs w:val="38"/>
          <w:rtl/>
        </w:rPr>
        <w:t xml:space="preserve"> </w:t>
      </w:r>
    </w:p>
    <w:p w:rsidR="0088280A" w:rsidRDefault="0088280A" w:rsidP="00A26792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26"/>
          <w:szCs w:val="26"/>
          <w:rtl/>
        </w:rPr>
      </w:pPr>
    </w:p>
    <w:p w:rsidR="0088280A" w:rsidRDefault="0088280A" w:rsidP="00A26792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26"/>
          <w:szCs w:val="26"/>
          <w:rtl/>
        </w:rPr>
      </w:pPr>
    </w:p>
    <w:p w:rsidR="0088280A" w:rsidRPr="006E5031" w:rsidRDefault="0088280A" w:rsidP="0088280A">
      <w:pPr>
        <w:spacing w:after="324" w:line="390" w:lineRule="atLeast"/>
        <w:ind w:left="-1050"/>
        <w:jc w:val="center"/>
        <w:rPr>
          <w:rFonts w:ascii="Wingdings" w:eastAsia="Times New Roman" w:hAnsi="Wingdings" w:cs="PT Bold Heading"/>
          <w:color w:val="FF0000"/>
          <w:sz w:val="40"/>
          <w:szCs w:val="40"/>
          <w:rtl/>
        </w:rPr>
      </w:pPr>
      <w:r w:rsidRP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 xml:space="preserve">       تق</w:t>
      </w:r>
      <w:r w:rsid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>ـــــ</w:t>
      </w:r>
      <w:r w:rsidRP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>ري</w:t>
      </w:r>
      <w:r w:rsid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>ـــ</w:t>
      </w:r>
      <w:r w:rsidRP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>ر لماده العل</w:t>
      </w:r>
      <w:r w:rsid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>ـــــ</w:t>
      </w:r>
      <w:r w:rsidRPr="006E5031">
        <w:rPr>
          <w:rFonts w:ascii="Wingdings" w:eastAsia="Times New Roman" w:hAnsi="Wingdings" w:cs="PT Bold Heading" w:hint="cs"/>
          <w:color w:val="FF0000"/>
          <w:sz w:val="40"/>
          <w:szCs w:val="40"/>
          <w:rtl/>
        </w:rPr>
        <w:t>وم</w:t>
      </w:r>
    </w:p>
    <w:p w:rsidR="0088280A" w:rsidRDefault="0088280A" w:rsidP="00A26792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26"/>
          <w:szCs w:val="26"/>
          <w:rtl/>
        </w:rPr>
      </w:pPr>
    </w:p>
    <w:p w:rsidR="0088280A" w:rsidRPr="006E5031" w:rsidRDefault="0088280A" w:rsidP="006E5031">
      <w:pPr>
        <w:spacing w:after="324" w:line="390" w:lineRule="atLeast"/>
        <w:ind w:left="-1050"/>
        <w:jc w:val="center"/>
        <w:rPr>
          <w:rFonts w:ascii="Wingdings" w:eastAsia="Times New Roman" w:hAnsi="Wingdings" w:cs="PT Bold Heading"/>
          <w:color w:val="FF0000"/>
          <w:sz w:val="26"/>
          <w:szCs w:val="26"/>
          <w:rtl/>
        </w:rPr>
      </w:pPr>
      <w:r>
        <w:rPr>
          <w:noProof/>
        </w:rPr>
        <w:drawing>
          <wp:inline distT="0" distB="0" distL="0" distR="0">
            <wp:extent cx="3048000" cy="2552700"/>
            <wp:effectExtent l="19050" t="0" r="0" b="0"/>
            <wp:docPr id="1" name="صورة 1" descr="http://4.bp.blogspot.com/_Hw5vjKpfls4/Sck-94Kx5TI/AAAAAAAAAKA/GmmyVzsP__M/s320/hand_holding_pen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Hw5vjKpfls4/Sck-94Kx5TI/AAAAAAAAAKA/GmmyVzsP__M/s320/hand_holding_pen%5B1%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0A" w:rsidRPr="006E5031" w:rsidRDefault="00A7065E" w:rsidP="00A26792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32"/>
          <w:szCs w:val="32"/>
          <w:rtl/>
        </w:rPr>
      </w:pPr>
      <w:r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الموضوع يتحدث عن : </w:t>
      </w:r>
      <w:r w:rsidRPr="00A7065E">
        <w:rPr>
          <w:rFonts w:ascii="Wingdings" w:eastAsia="Times New Roman" w:hAnsi="Wingdings" w:cs="PT Bold Heading" w:hint="cs"/>
          <w:sz w:val="32"/>
          <w:szCs w:val="32"/>
          <w:rtl/>
        </w:rPr>
        <w:t>البــــرمائيـــات .</w:t>
      </w:r>
    </w:p>
    <w:p w:rsidR="0088280A" w:rsidRPr="006E5031" w:rsidRDefault="0088280A" w:rsidP="00806E67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32"/>
          <w:szCs w:val="32"/>
          <w:rtl/>
        </w:rPr>
      </w:pPr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الاسم : </w:t>
      </w:r>
    </w:p>
    <w:p w:rsidR="0088280A" w:rsidRPr="006E5031" w:rsidRDefault="0088280A" w:rsidP="00806E67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32"/>
          <w:szCs w:val="32"/>
          <w:rtl/>
        </w:rPr>
      </w:pPr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الصف و </w:t>
      </w:r>
      <w:proofErr w:type="spellStart"/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>الشعبه</w:t>
      </w:r>
      <w:proofErr w:type="spellEnd"/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 : </w:t>
      </w:r>
    </w:p>
    <w:p w:rsidR="0088280A" w:rsidRPr="006E5031" w:rsidRDefault="0088280A" w:rsidP="00806E67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20"/>
          <w:szCs w:val="20"/>
          <w:rtl/>
        </w:rPr>
      </w:pPr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بــإشراف </w:t>
      </w:r>
      <w:proofErr w:type="spellStart"/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>المعلمه</w:t>
      </w:r>
      <w:proofErr w:type="spellEnd"/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 </w:t>
      </w:r>
      <w:proofErr w:type="spellStart"/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>الفاضله</w:t>
      </w:r>
      <w:proofErr w:type="spellEnd"/>
      <w:r w:rsidRPr="006E5031">
        <w:rPr>
          <w:rFonts w:ascii="Wingdings" w:eastAsia="Times New Roman" w:hAnsi="Wingdings" w:cs="PT Bold Heading" w:hint="cs"/>
          <w:color w:val="FF0000"/>
          <w:sz w:val="32"/>
          <w:szCs w:val="32"/>
          <w:rtl/>
        </w:rPr>
        <w:t xml:space="preserve"> : </w:t>
      </w:r>
    </w:p>
    <w:p w:rsidR="0088280A" w:rsidRDefault="0088280A" w:rsidP="00A26792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26"/>
          <w:szCs w:val="26"/>
          <w:rtl/>
        </w:rPr>
      </w:pPr>
    </w:p>
    <w:p w:rsidR="00806E67" w:rsidRDefault="00806E67" w:rsidP="00A26792">
      <w:pPr>
        <w:spacing w:after="324" w:line="390" w:lineRule="atLeast"/>
        <w:ind w:left="-1050"/>
        <w:rPr>
          <w:rFonts w:ascii="Wingdings" w:eastAsia="Times New Roman" w:hAnsi="Wingdings" w:cs="PT Bold Heading"/>
          <w:color w:val="FF0000"/>
          <w:sz w:val="26"/>
          <w:szCs w:val="26"/>
          <w:rtl/>
        </w:rPr>
      </w:pPr>
    </w:p>
    <w:p w:rsidR="00A26792" w:rsidRPr="00A26792" w:rsidRDefault="00A26792" w:rsidP="00A26792">
      <w:pPr>
        <w:spacing w:after="324" w:line="390" w:lineRule="atLeast"/>
        <w:ind w:left="-1050"/>
        <w:rPr>
          <w:rFonts w:ascii="Wingdings" w:eastAsia="Times New Roman" w:hAnsi="Wingdings" w:cs="Tahoma"/>
          <w:color w:val="2A2A2A"/>
          <w:sz w:val="26"/>
          <w:szCs w:val="26"/>
        </w:rPr>
      </w:pPr>
      <w:r w:rsidRPr="00A26792">
        <w:rPr>
          <w:rFonts w:ascii="Wingdings" w:eastAsia="Times New Roman" w:hAnsi="Wingdings" w:cs="PT Bold Heading"/>
          <w:color w:val="FF0000"/>
          <w:sz w:val="26"/>
          <w:szCs w:val="26"/>
          <w:rtl/>
        </w:rPr>
        <w:lastRenderedPageBreak/>
        <w:t>البَ</w:t>
      </w:r>
      <w:r w:rsidRPr="0088280A">
        <w:rPr>
          <w:rFonts w:ascii="Wingdings" w:eastAsia="Times New Roman" w:hAnsi="Wingdings" w:cs="PT Bold Heading"/>
          <w:color w:val="FF0000"/>
          <w:sz w:val="26"/>
          <w:szCs w:val="26"/>
          <w:rtl/>
        </w:rPr>
        <w:t>ــــ</w:t>
      </w:r>
      <w:r w:rsidRPr="00A26792">
        <w:rPr>
          <w:rFonts w:ascii="Wingdings" w:eastAsia="Times New Roman" w:hAnsi="Wingdings" w:cs="PT Bold Heading"/>
          <w:color w:val="FF0000"/>
          <w:sz w:val="26"/>
          <w:szCs w:val="26"/>
          <w:rtl/>
        </w:rPr>
        <w:t>رْمَ</w:t>
      </w:r>
      <w:r w:rsidRPr="0088280A">
        <w:rPr>
          <w:rFonts w:ascii="Wingdings" w:eastAsia="Times New Roman" w:hAnsi="Wingdings" w:cs="PT Bold Heading"/>
          <w:color w:val="FF0000"/>
          <w:sz w:val="26"/>
          <w:szCs w:val="26"/>
          <w:rtl/>
        </w:rPr>
        <w:t>ـــ</w:t>
      </w:r>
      <w:r w:rsidRPr="00A26792">
        <w:rPr>
          <w:rFonts w:ascii="Wingdings" w:eastAsia="Times New Roman" w:hAnsi="Wingdings" w:cs="PT Bold Heading"/>
          <w:color w:val="FF0000"/>
          <w:sz w:val="26"/>
          <w:szCs w:val="26"/>
          <w:rtl/>
        </w:rPr>
        <w:t>ائِـيَّ</w:t>
      </w:r>
      <w:r w:rsidRPr="0088280A">
        <w:rPr>
          <w:rFonts w:ascii="Wingdings" w:eastAsia="Times New Roman" w:hAnsi="Wingdings" w:cs="PT Bold Heading"/>
          <w:color w:val="FF0000"/>
          <w:sz w:val="26"/>
          <w:szCs w:val="26"/>
          <w:rtl/>
        </w:rPr>
        <w:t>ـــ</w:t>
      </w:r>
      <w:r w:rsidRPr="00A26792">
        <w:rPr>
          <w:rFonts w:ascii="Wingdings" w:eastAsia="Times New Roman" w:hAnsi="Wingdings" w:cs="PT Bold Heading"/>
          <w:color w:val="FF0000"/>
          <w:sz w:val="26"/>
          <w:szCs w:val="26"/>
          <w:rtl/>
        </w:rPr>
        <w:t>ـات</w:t>
      </w:r>
      <w:r w:rsidR="0088280A" w:rsidRPr="0088280A">
        <w:rPr>
          <w:rFonts w:ascii="Wingdings" w:eastAsia="Times New Roman" w:hAnsi="Wingdings" w:cs="Tahoma" w:hint="cs"/>
          <w:color w:val="2A2A2A"/>
          <w:sz w:val="26"/>
          <w:szCs w:val="26"/>
          <w:rtl/>
        </w:rPr>
        <w:t xml:space="preserve"> : </w:t>
      </w:r>
    </w:p>
    <w:p w:rsidR="00A26792" w:rsidRPr="00A26792" w:rsidRDefault="00A26792" w:rsidP="00A26792">
      <w:pPr>
        <w:spacing w:after="324" w:line="390" w:lineRule="atLeast"/>
        <w:ind w:left="-1050" w:right="-993"/>
        <w:jc w:val="both"/>
        <w:rPr>
          <w:rFonts w:ascii="Tahoma" w:eastAsia="Times New Roman" w:hAnsi="Tahoma" w:cs="Tahoma"/>
          <w:b/>
          <w:bCs/>
          <w:color w:val="2A2A2A"/>
          <w:sz w:val="20"/>
          <w:szCs w:val="20"/>
          <w:rtl/>
        </w:rPr>
      </w:pPr>
      <w:r w:rsidRPr="00A26792">
        <w:rPr>
          <w:rFonts w:ascii="aaa" w:eastAsia="Times New Roman" w:hAnsi="aaa" w:cs="Times New Roman"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حيوانات ذوات جلد لا يحتوي على حراشف، باستثناء أنواع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قليلة منها، وتجمع بين العيش في الماء وعلى اليابسة. ويوجد ما يقرب من 3,200 نوع من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 التي تُشكل إ</w:t>
      </w:r>
      <w:r w:rsidRPr="005C6FEE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حدى رتب الفقاريات (حيوانات ذوات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أعمدة فقارية). وتضم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: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الضفادع،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،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،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والسيسليان</w:t>
      </w:r>
      <w:proofErr w:type="spellEnd"/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أو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 السحلية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(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أو عديمة الأرجل</w:t>
      </w:r>
      <w:r w:rsidRPr="005C6FEE">
        <w:rPr>
          <w:rFonts w:ascii="aaa" w:eastAsia="Times New Roman" w:hAnsi="aaa" w:cs="Times New Roman" w:hint="cs"/>
          <w:b/>
          <w:bCs/>
          <w:color w:val="223344"/>
          <w:sz w:val="20"/>
          <w:szCs w:val="20"/>
          <w:rtl/>
        </w:rPr>
        <w:t xml:space="preserve"> .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تُفقس معظم البرمائيات من البيض الذي يوضع في الماء أو الأرض الرطبة. وتبدأ دورة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حياتها على هيئة يرقات تعيش في الماء. ومن خلال عملية تدريجية تُعرف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بالتَّشَكُّل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تتحول هذه اليرقات إلى الأطوار اليافعة التي تختلف كثيراً في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الشكل عن اليرقات، وتستمر بعض البرمائيات اليافعة في العيش في المياه، ولكن معظمها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يقضي حياته على اليابسة، ويعود معظمها تقريبا إلى المياه للتزاوج والتكاثر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</w:p>
    <w:p w:rsidR="00A26792" w:rsidRPr="00A26792" w:rsidRDefault="00A26792" w:rsidP="0088280A">
      <w:pPr>
        <w:spacing w:after="324" w:line="390" w:lineRule="atLeast"/>
        <w:ind w:left="-1050" w:right="-993"/>
        <w:jc w:val="both"/>
        <w:rPr>
          <w:rFonts w:ascii="Tahoma" w:eastAsia="Times New Roman" w:hAnsi="Tahoma" w:cs="Tahoma"/>
          <w:b/>
          <w:bCs/>
          <w:color w:val="2A2A2A"/>
          <w:sz w:val="20"/>
          <w:szCs w:val="20"/>
          <w:rtl/>
        </w:rPr>
      </w:pP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 بصفة عامة أصغر حجما من بقية الفقاريات الأخرى كالأسماك، والطيور،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والثدييات. ولا يزيد طول معظم البرمائيات على 15 سم ووزنها على60جم. وبإمكان أصغر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الضفادع في العالم أن تجلس على إبهام الإنسان. ويُعد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السمندر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الياباني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العملاق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من أكبر البرمائيات حيث يصل طول الحيوان المكتمل النموّ منه إلى أكثر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من 1,5م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r w:rsidRPr="005C6FEE">
        <w:rPr>
          <w:rFonts w:ascii="Tahoma" w:eastAsia="Times New Roman" w:hAnsi="Tahoma" w:cs="Tahoma" w:hint="cs"/>
          <w:b/>
          <w:bCs/>
          <w:color w:val="2A2A2A"/>
          <w:sz w:val="20"/>
          <w:szCs w:val="20"/>
          <w:rtl/>
        </w:rPr>
        <w:t xml:space="preserve">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 من ذوات الدم البارد، وتكون حرارة جسمها ـ تقريبا ـ مساوية لحرارة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البيئة التي تحيط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بها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. كما تدخل البرمائيات ـ التي تعيش في المناطق ذات الشتاء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القارس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ـ في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بيات شتوي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خلال الفترات شديدة البرودة. وكثير من البرمائيات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التي تعيش في المناطق الحارة الجافة، تدخل في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بيات صيفي، وتصبح خاملة خلال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فترات الصيف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تعيش البرمائيات في جميع قارات العالم ما عدا القارة المتجمدة الجنوبية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(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أنتاركتيكا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). وهي تفضل العيش في البيئات الرطبة، بالقرب من المستنقعات، والبحيرات،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والجداول، كما تبقى بعض الأنواع من ضفادع الأشجار في المناطق المدارية على الأشجار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لا تبرحها، وتضع بيضها في مياه الأمطار التي تتجمع على قواعد أوراق الأشجار. وتعيش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بعض البرمائيات في المناطق الجافة، حيث تقضي أسابيع، أو أشهرًا تحت الأرض حتى تهطل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الأمطار. وبعد تكوين المستنقعات تتجمع هذه البرمائيات حولها للتزاوج ووضع البيض، ثم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يفقس البيض بعد ذلك، و تنمو اليرقات بسرعة قبل جفاف تلك المستنقعات</w:t>
      </w:r>
      <w:r w:rsidRPr="00A26792">
        <w:rPr>
          <w:rFonts w:ascii="aaa" w:eastAsia="Times New Roman" w:hAnsi="aaa" w:cs="Times New Roman"/>
          <w:color w:val="223344"/>
          <w:sz w:val="20"/>
          <w:szCs w:val="20"/>
        </w:rPr>
        <w:t>.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تتغذى معظم البرمائيات على الحشرات. وتكون كثيرة العدد في بعض مناطق العالم، حيث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تؤدِّي دورا كبيراً في المحافظة على توازن البيئة. وتساعد البرمائيات الإنسان لأنها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تأكل يرقات الحشرات التي تُتلف المحاصيل وتنقل الأمراض. ويستخدم الناس لحوم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 غذاءً في بعض المناطق من العالم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r w:rsidR="005C6FEE">
        <w:rPr>
          <w:rFonts w:ascii="Tahoma" w:eastAsia="Times New Roman" w:hAnsi="Tahoma" w:cs="Tahoma" w:hint="cs"/>
          <w:color w:val="2A2A2A"/>
          <w:sz w:val="20"/>
          <w:szCs w:val="20"/>
          <w:rtl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A26792" w:rsidRPr="00A26792" w:rsidTr="00052E8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792" w:rsidRPr="00A26792" w:rsidRDefault="00A26792" w:rsidP="00052E85">
            <w:pPr>
              <w:spacing w:after="324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6792" w:rsidRPr="00806E67" w:rsidRDefault="00A26792" w:rsidP="005C6FEE">
      <w:pPr>
        <w:spacing w:after="324" w:line="390" w:lineRule="atLeast"/>
        <w:ind w:left="-105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rtl/>
        </w:rPr>
      </w:pPr>
      <w:r w:rsidRPr="00806E67">
        <w:rPr>
          <w:rFonts w:ascii="Tahoma" w:eastAsia="Times New Roman" w:hAnsi="Tahoma" w:cs="Monotype Koufi" w:hint="cs"/>
          <w:color w:val="FF0000"/>
          <w:sz w:val="26"/>
          <w:szCs w:val="26"/>
          <w:rtl/>
        </w:rPr>
        <w:t>يُصنِّف علماء الحيوان البرمائيات إلى ثلاث</w:t>
      </w:r>
      <w:r w:rsidRPr="00806E67">
        <w:rPr>
          <w:rFonts w:ascii="Times New Roman" w:eastAsia="Times New Roman" w:hAnsi="Times New Roman" w:cs="Times New Roman"/>
          <w:color w:val="FF0000"/>
          <w:sz w:val="26"/>
          <w:szCs w:val="16"/>
        </w:rPr>
        <w:t> </w:t>
      </w:r>
      <w:r w:rsidRPr="00806E67">
        <w:rPr>
          <w:rFonts w:ascii="Tahoma" w:eastAsia="Times New Roman" w:hAnsi="Tahoma" w:cs="Monotype Koufi" w:hint="cs"/>
          <w:color w:val="FF0000"/>
          <w:sz w:val="26"/>
          <w:szCs w:val="26"/>
          <w:rtl/>
        </w:rPr>
        <w:t>مجموعات</w:t>
      </w:r>
      <w:r w:rsidR="0088280A" w:rsidRPr="00806E67">
        <w:rPr>
          <w:rFonts w:ascii="Tahoma" w:eastAsia="Times New Roman" w:hAnsi="Tahoma" w:cs="Monotype Koufi" w:hint="cs"/>
          <w:color w:val="FF0000"/>
          <w:sz w:val="26"/>
          <w:szCs w:val="26"/>
          <w:rtl/>
        </w:rPr>
        <w:t xml:space="preserve"> </w:t>
      </w:r>
      <w:r w:rsidRPr="00806E67">
        <w:rPr>
          <w:rFonts w:ascii="Tahoma" w:eastAsia="Times New Roman" w:hAnsi="Tahoma" w:cs="Monotype Koufi" w:hint="cs"/>
          <w:color w:val="FF0000"/>
          <w:sz w:val="26"/>
          <w:szCs w:val="26"/>
          <w:rtl/>
        </w:rPr>
        <w:t>:</w:t>
      </w:r>
    </w:p>
    <w:p w:rsidR="00A26792" w:rsidRPr="00A26792" w:rsidRDefault="00A26792" w:rsidP="005C6FEE">
      <w:pPr>
        <w:spacing w:after="324" w:line="390" w:lineRule="atLeast"/>
        <w:ind w:left="-1050"/>
        <w:jc w:val="both"/>
        <w:rPr>
          <w:rFonts w:ascii="Times New Roman" w:eastAsia="Times New Roman" w:hAnsi="Times New Roman" w:cs="Times New Roman"/>
          <w:b/>
          <w:bCs/>
          <w:color w:val="223344"/>
          <w:sz w:val="20"/>
          <w:szCs w:val="20"/>
          <w:rtl/>
        </w:rPr>
      </w:pP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 1- الضفادع 2-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3- البرمائيات السحلية (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السيسليان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)</w:t>
      </w:r>
      <w:r w:rsidR="005C6FEE" w:rsidRPr="005C6FEE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. </w:t>
      </w:r>
    </w:p>
    <w:p w:rsidR="005C6FEE" w:rsidRPr="005C6FEE" w:rsidRDefault="00A26792" w:rsidP="005C6FEE">
      <w:pPr>
        <w:spacing w:after="324" w:line="390" w:lineRule="atLeast"/>
        <w:ind w:left="-1050" w:right="-709"/>
        <w:jc w:val="both"/>
        <w:rPr>
          <w:rFonts w:ascii="Tahoma" w:eastAsia="Times New Roman" w:hAnsi="Tahoma" w:cs="Tahoma"/>
          <w:b/>
          <w:bCs/>
          <w:color w:val="2A2A2A"/>
          <w:rtl/>
        </w:rPr>
      </w:pPr>
      <w:bookmarkStart w:id="0" w:name="2"/>
      <w:bookmarkEnd w:id="0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والعلاجيم</w:t>
      </w:r>
      <w:proofErr w:type="spellEnd"/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برمائيات من ذوات الأرجل الأربع وليس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لها ذيل. وأرجلها الخلفية طويلة وتُستخدم للقفز. وأرجل الضفادع عادة أطول من أرجل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. ويوجد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مايقرب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من 2,700 نوع من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، ويعيش معظمها في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المناطق المدارية. وهناك نوعان يعيشان في أقصى شمال الدائرة القطبية، بينما توجد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أنواع أخرى جنوبًا حتى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ثيرا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ديل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فيوجو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في أطراف أمريكا الجنوبية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bookmarkStart w:id="1" w:name="3"/>
      <w:bookmarkEnd w:id="1"/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السمندرات</w:t>
      </w:r>
      <w:proofErr w:type="spellEnd"/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من ذوات الذيول الطويلة والأرجل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الأربع ـ وفي قليل من أنواعها رجلان ـ وهي أرجل قصيرة وضعيفة. ويوجد ما يقرب من 370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نوعًا من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 يعيش معظمها في المناطق المعتدلة من العالم، والتي تشهد تغييرات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فصلية بالنسبة للحرارة. وهذه الكائنات شائعة، وبخاصة في المناطق الحارة الرطبة في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كل من أمريكا الوسطى وأمريكا الجنوبية</w:t>
      </w:r>
      <w:r w:rsidRPr="00A26792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.</w:t>
      </w:r>
      <w:bookmarkStart w:id="2" w:name="4"/>
      <w:bookmarkEnd w:id="2"/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البرمائيات السحلية</w:t>
      </w:r>
      <w:r w:rsidR="005C6FEE" w:rsidRPr="005C6FEE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 xml:space="preserve">: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وهي عديمة الأرجل، وتشبه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كثيراً ديدان الأرض كبيرة الحجم. ويوجد منها ما يقرب من 150 نوعًا تعيش كلها في</w:t>
      </w:r>
      <w:r w:rsidRPr="005C6FEE">
        <w:rPr>
          <w:rFonts w:ascii="aaa" w:eastAsia="Times New Roman" w:hAnsi="aaa" w:cs="Times New Roman"/>
          <w:b/>
          <w:bCs/>
          <w:color w:val="223344"/>
          <w:sz w:val="20"/>
          <w:szCs w:val="20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sz w:val="20"/>
          <w:szCs w:val="20"/>
          <w:rtl/>
        </w:rPr>
        <w:t>المناطق المدارية فقط. ويعيش معظمها في مخابئ تحت الأرض، ويعيش بعضها في الماء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bookmarkStart w:id="3" w:name="1"/>
      <w:bookmarkEnd w:id="3"/>
    </w:p>
    <w:p w:rsidR="005C6FEE" w:rsidRPr="00A26792" w:rsidRDefault="005C6FEE" w:rsidP="0088280A">
      <w:pPr>
        <w:spacing w:after="324" w:line="390" w:lineRule="atLeast"/>
        <w:ind w:left="-1050" w:right="-851"/>
        <w:rPr>
          <w:rFonts w:ascii="Tahoma" w:eastAsia="Times New Roman" w:hAnsi="Tahoma" w:cs="Tahoma"/>
          <w:color w:val="2A2A2A"/>
          <w:sz w:val="16"/>
          <w:szCs w:val="16"/>
        </w:rPr>
      </w:pPr>
      <w:r w:rsidRPr="00A26792">
        <w:rPr>
          <w:rFonts w:ascii="Tahoma" w:eastAsia="Times New Roman" w:hAnsi="Tahoma" w:cs="PT Bold Heading" w:hint="cs"/>
          <w:color w:val="FF0000"/>
          <w:sz w:val="28"/>
          <w:szCs w:val="28"/>
          <w:rtl/>
        </w:rPr>
        <w:t>أجسام البرمائيات</w:t>
      </w:r>
      <w:r w:rsidRPr="0088280A">
        <w:rPr>
          <w:rFonts w:ascii="Times New Roman" w:eastAsia="Times New Roman" w:hAnsi="Times New Roman" w:cs="Times New Roman"/>
          <w:b/>
          <w:bCs/>
          <w:color w:val="223344"/>
          <w:sz w:val="28"/>
          <w:szCs w:val="18"/>
        </w:rPr>
        <w:t> </w:t>
      </w:r>
      <w:bookmarkStart w:id="4" w:name="6"/>
      <w:bookmarkEnd w:id="4"/>
      <w:r w:rsidR="0088280A" w:rsidRPr="0088280A">
        <w:rPr>
          <w:rFonts w:ascii="Tahoma" w:eastAsia="Times New Roman" w:hAnsi="Tahoma" w:cs="Tahoma" w:hint="cs"/>
          <w:color w:val="2A2A2A"/>
          <w:sz w:val="12"/>
          <w:szCs w:val="12"/>
          <w:rtl/>
        </w:rPr>
        <w:t xml:space="preserve">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الجلد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لا تغطي جلود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البرمائيات حراشف أو شعر أو ريش، ومعظمها ذات جلد ناعم، ولكن بعض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لها جلود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سميكة. وتُعرف الطبقة الخارجية من الجلد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بالبشرة، وتقوم هذه البشرة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بحمايةأنسجة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الحيوان الداخلية. وتسلخ البرمائيات الجزء الخارجي من بشرتها عدة مرات في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السنة. وتعرف الطبقة الداخلية من الجلد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بالأدمة، وهي تحتوي على عدد كبير من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الأعصاب والأوعية الدموية،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وبها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كثير من الغدد التي لها فتحات في سطح الجلد. ينتج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كثير من الغدد المخاط، وهو مادة كثيفة لزجة، تقوم بترطيب الجلد وحمايته. وتنتج غدد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أخرى مواد سامة قد تضر أو تقتل العدو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</w:p>
    <w:p w:rsidR="005C6FEE" w:rsidRPr="00A26792" w:rsidRDefault="005C6FEE" w:rsidP="005C6FEE">
      <w:pPr>
        <w:spacing w:after="324" w:line="390" w:lineRule="atLeast"/>
        <w:ind w:left="-1050" w:right="-851"/>
        <w:rPr>
          <w:rFonts w:ascii="Tahoma" w:eastAsia="Times New Roman" w:hAnsi="Tahoma" w:cs="Tahoma"/>
          <w:b/>
          <w:bCs/>
          <w:color w:val="2A2A2A"/>
          <w:rtl/>
        </w:rPr>
      </w:pP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lastRenderedPageBreak/>
        <w:t xml:space="preserve">ويُمَيِّز الكثير من الضفادع و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الجلد اللامع الملون ويرجع ذلك إلى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وجود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الخضاب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(مادة ملونة) داخل خلايا خاصة تلي طبقة البشرة. وتمنح حركة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الخضاب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في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خلايا بعض الأنواع القدرة على تغيير لونها، عندما يحدث ارتفاع أو انخفاض في درجة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الحرارة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</w:p>
    <w:p w:rsidR="005C6FEE" w:rsidRPr="00A26792" w:rsidRDefault="005C6FEE" w:rsidP="005C6FEE">
      <w:pPr>
        <w:spacing w:after="324" w:line="390" w:lineRule="atLeast"/>
        <w:ind w:left="-1050" w:right="-851"/>
        <w:rPr>
          <w:rFonts w:ascii="Tahoma" w:eastAsia="Times New Roman" w:hAnsi="Tahoma" w:cs="Tahoma"/>
          <w:b/>
          <w:bCs/>
          <w:color w:val="2A2A2A"/>
          <w:rtl/>
        </w:rPr>
      </w:pPr>
      <w:bookmarkStart w:id="5" w:name="7"/>
      <w:bookmarkEnd w:id="5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التنفس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تتنفس معظم البرمائيات التي تعيش على اليابسة عن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طريق الرئتين، بينما تتنفس الأطوار المكتملة النموّ ـ التي تعيش في المياه،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واليرقات عن طريق الخياشيم ـ مثلما تفعل الأسماك تماما. وبالإضافة إلى ذلك تتحصل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جميع البرمائيات على الأكسجين عن طريق الجلد، ومن خلال غشاء بطانة الفم والحلق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وبعض أنواع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الصغيرة الحجم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لارئة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لها؛ لأنها تتنفس عن طريق الجلد أو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الفم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</w:p>
    <w:p w:rsidR="005C6FEE" w:rsidRPr="00A26792" w:rsidRDefault="005C6FEE" w:rsidP="005C6FEE">
      <w:pPr>
        <w:spacing w:after="324" w:line="390" w:lineRule="atLeast"/>
        <w:ind w:left="-1050" w:right="-993"/>
        <w:rPr>
          <w:rFonts w:ascii="Tahoma" w:eastAsia="Times New Roman" w:hAnsi="Tahoma" w:cs="Tahoma"/>
          <w:b/>
          <w:bCs/>
          <w:color w:val="2A2A2A"/>
          <w:rtl/>
        </w:rPr>
      </w:pPr>
      <w:bookmarkStart w:id="6" w:name="8"/>
      <w:bookmarkEnd w:id="6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الجهاز الهضمي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يشتمل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الجهاز الهضمي في البرمائيات على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الفم، والمريء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aaa" w:eastAsia="Times New Roman" w:hAnsi="aaa" w:cs="Times New Roman"/>
          <w:b/>
          <w:bCs/>
          <w:color w:val="223344"/>
        </w:rPr>
        <w:t>(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أنبوب يؤدي إلى المعدة)، والمعدة،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والأمعاء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ويخلط الغذاء ويُهضم جزئيًا في المعدة، بينما يتم معظم الهضم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فيالأمعاء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الدقيقة. وتحتوي أنسجة كل من المعدة والأمعاء الدقيقة، على غدد عديدة تفرز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العصارة الهضمية التي تفتت الغذاء إلى مواد يمكن امتصاصها والاستفادة منها، من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قِبَل جسم الحيوان. وتوجد غدتان كبيرتان هما، الكبد والبنكرياس تصبان العصارة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الهضمية في الأمعاء الدقيقة. ويتم امتصاص الغذاء المهضوم عبر جدران الأمعاء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الدقيقة، ثم تتحرك بعد ذلك بقايا الفضلات إلى الأمعاء الغليظة، ومن ثم إلى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المذْرق</w:t>
      </w:r>
      <w:proofErr w:type="spellEnd"/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وهو غرفة تُفتح خارج الجسم، تمر خلالها الفضلات والبيض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والنطاف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(خلايا الجنس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الذكرية) إلى الخارج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bookmarkStart w:id="7" w:name="9"/>
      <w:bookmarkEnd w:id="7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أعضاء الحس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لمعظم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نظر قوي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يساعدها على الإمساك بالحشرات، بينما عيون البرمائيات السحلية صغيرة، أو غير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موجودة، لأن حاجتها إلى العيون قليلة، بسبب عيشها في مخابئها تحت الأرض. وتمتلك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البرمائيات التي تعيش في المياه جهاز خط جانبي وهو مجموعة من الأعضاء الحسَّاسة على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طول جوانب الجسم. ويساعد هذا الجهاز الحيوان على تحسّس الحركة في المياه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المجاورة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وبإمكان كل من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سماع الأصوات من مسافة بعيدة،على العكس من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. وتمتلك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أصواتًا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متطورة جدًا وذات أهمية، وبخاصة،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للنداء من أجل التزاوج، بينما لا تصدر معظم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أية أصوات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>
        <w:rPr>
          <w:rFonts w:ascii="Tahoma" w:eastAsia="Times New Roman" w:hAnsi="Tahoma" w:cs="Tahoma" w:hint="cs"/>
          <w:b/>
          <w:bCs/>
          <w:color w:val="2A2A2A"/>
          <w:rtl/>
        </w:rPr>
        <w:t xml:space="preserve">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ومعظم البرمائيات تشمّ وتتذوق بوساطة عضو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جاكبسون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وهو زوج من تجاويف دقيقة يوجد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في سقف الفم، حيث تستجيب الأنسجة التي تبطن هذه التجاويف للتغيرات الكيميائية في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الفم والأنف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</w:p>
    <w:p w:rsidR="005C6FEE" w:rsidRPr="00A26792" w:rsidRDefault="005C6FEE" w:rsidP="005C6FEE">
      <w:pPr>
        <w:spacing w:after="324" w:line="390" w:lineRule="atLeast"/>
        <w:ind w:left="-1050"/>
        <w:jc w:val="both"/>
        <w:rPr>
          <w:rFonts w:ascii="Tahoma" w:eastAsia="Times New Roman" w:hAnsi="Tahoma" w:cs="Tahoma"/>
          <w:b/>
          <w:bCs/>
          <w:color w:val="2A2A2A"/>
          <w:sz w:val="18"/>
          <w:szCs w:val="18"/>
          <w:rtl/>
        </w:rPr>
      </w:pPr>
      <w:bookmarkStart w:id="8" w:name="10"/>
      <w:bookmarkEnd w:id="8"/>
      <w:r w:rsidRPr="00A26792">
        <w:rPr>
          <w:rFonts w:ascii="Tahoma" w:eastAsia="Times New Roman" w:hAnsi="Tahoma" w:cs="PT Bold Heading" w:hint="cs"/>
          <w:color w:val="FF0000"/>
          <w:sz w:val="30"/>
          <w:szCs w:val="30"/>
          <w:rtl/>
        </w:rPr>
        <w:t>طرق الحياة</w:t>
      </w:r>
      <w:r w:rsidRPr="0088280A">
        <w:rPr>
          <w:rFonts w:ascii="Tahoma" w:eastAsia="Times New Roman" w:hAnsi="Tahoma" w:cs="Tahoma" w:hint="cs"/>
          <w:b/>
          <w:bCs/>
          <w:color w:val="2A2A2A"/>
          <w:sz w:val="18"/>
          <w:szCs w:val="18"/>
          <w:rtl/>
        </w:rPr>
        <w:t xml:space="preserve"> : </w:t>
      </w:r>
    </w:p>
    <w:p w:rsidR="005C6FEE" w:rsidRPr="00A26792" w:rsidRDefault="005C6FEE" w:rsidP="005C6FEE">
      <w:pPr>
        <w:spacing w:after="324" w:line="390" w:lineRule="atLeast"/>
        <w:ind w:left="-1050" w:right="-993"/>
        <w:jc w:val="both"/>
        <w:rPr>
          <w:rFonts w:ascii="Tahoma" w:eastAsia="Times New Roman" w:hAnsi="Tahoma" w:cs="Tahoma"/>
          <w:b/>
          <w:bCs/>
          <w:color w:val="2A2A2A"/>
          <w:rtl/>
        </w:rPr>
      </w:pPr>
      <w:bookmarkStart w:id="9" w:name="11"/>
      <w:bookmarkEnd w:id="9"/>
      <w:r w:rsidRPr="00806E67">
        <w:rPr>
          <w:rFonts w:ascii="Tahoma" w:eastAsia="Times New Roman" w:hAnsi="Tahoma" w:cs="Monotype Koufi" w:hint="cs"/>
          <w:b/>
          <w:bCs/>
          <w:i/>
          <w:iCs/>
          <w:color w:val="FF0000"/>
          <w:u w:val="single"/>
          <w:rtl/>
        </w:rPr>
        <w:t>التكاثر</w:t>
      </w:r>
      <w:r w:rsidRPr="005C6FEE">
        <w:rPr>
          <w:rFonts w:ascii="Times New Roman" w:eastAsia="Times New Roman" w:hAnsi="Times New Roman" w:cs="Times New Roman" w:hint="cs"/>
          <w:b/>
          <w:bCs/>
          <w:color w:val="223344"/>
          <w:rtl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: تتكاثر البرمائيات عادة خلال أوقات المطر، حيث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تتجمع بالليل في مجموعات كبيرة فيسهل على كل منها أن يجد شريكه. ويحدث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الإخصاب، وهو التحام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البيوض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مع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النطاف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في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، خارج جسم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الأنثى، بينما يتم الإخصاب بداخل جسم الأنثى قبل وضع البيض في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السمندرات</w:t>
      </w:r>
      <w:proofErr w:type="spellEnd"/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والبرمائيات السحلية. وفي كثير من البرمائيات تضع الإناث عددًا كبيرًا من البيض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مرةواحدة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، حيث تنمو بداخلها، وتفقس اليرقات في العادة في المياه، أو في مكان رطب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وبيض البرمائيات غير مغلف بقشور، ولكن تغطيه مادة هلامية شبيهة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بالجلاتين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. ويترك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الأبوان البيض عادة دون حراسة، وإن كان بعض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والعلاجيم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يحمل البيض حتى يفقس،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بينما تلف البرمائيات السحلية نفسها حول بيضها. ويفقس البيض يرقات ذوات خياشيم وذيل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مفلطح، وقد يكون لها أرجل أمامية صغيرة. وتُسمى يرقات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والعلاجيم</w:t>
      </w:r>
      <w:proofErr w:type="spellEnd"/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أبو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ذنيبة</w:t>
      </w:r>
      <w:proofErr w:type="spellEnd"/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أو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الرأس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المتحرقص</w:t>
      </w:r>
      <w:proofErr w:type="spellEnd"/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ويستغرق تَشَكُّل هذه اليرقات حتى تصبح مكتملة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النموّ مدة تتراوح بين أسبوعين وعدة أشهر، حيث تفقد هذه اليرقات خياشيمها تدريجيًا،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وتنمو معها الرئتان. وتظهر في طور أبي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ذنيبة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الأرجل الخلفية قبل الأرجل الأمامية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كذلك تحدث تغييرات في كل من العيون، والجهاز الهضمي والأعضاء الأخرى، لتجعل الحيوان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البرمائي قادرًا على الحياة على اليابسة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bookmarkStart w:id="10" w:name="12"/>
      <w:bookmarkEnd w:id="10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الغذاء والأعداء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تتغذى معظم يرقات البرمائيات بالطحالب،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ومواد نباتية أخرى، بينما تتغذى يرقات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بحيوانات مائية صغيرة. وتفترس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البرمائيات الحشرات، وعدة أنواع من حيوانات صغيرة أخرى، بينما تتغذى ضفادع العجل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aaa" w:eastAsia="Times New Roman" w:hAnsi="aaa" w:cs="Times New Roman"/>
          <w:b/>
          <w:bCs/>
          <w:color w:val="223344"/>
        </w:rPr>
        <w:t>(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ضفدع أمريكي كبير الحجم)، وكذلك البرمائيات الكبيرة الأخرى، على الثعابين والطيور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والثدييات الصغيرة. كما تتغذى مجموعة من الضفادع في أمريكا الجنوبية ـ بصفة خاصة ـ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بضفادع أخرى. وتستخدم معظم البرمائيات ألسنتها للإمساك بالفريسة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  <w:r>
        <w:rPr>
          <w:rFonts w:ascii="Tahoma" w:eastAsia="Times New Roman" w:hAnsi="Tahoma" w:cs="Tahoma" w:hint="cs"/>
          <w:b/>
          <w:bCs/>
          <w:color w:val="2A2A2A"/>
          <w:rtl/>
        </w:rPr>
        <w:t xml:space="preserve"> 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للبرمائيات المكتملة النموّ كثير من الأعداء، ومن أهمها الثعابين والطيور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والثدييات. كما تفترس بعض أنواع الأسماك والحيوانات المائية الصغيرة يرقات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البرمائيات. وتستخدم البرمائيات الكثير من الوسائل لحماية نفسها. فمثلاً يصعب رؤية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بعض البرمائيات لأنها تتلون بلون البيئة المحيطة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بها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، بينما تتجنب حيوانات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السمندر</w:t>
      </w:r>
      <w:proofErr w:type="spellEnd"/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والبرمائيات السحلية أعداءها عن طريق الاختباء. كذلك تلهب السموم التي تُفْرَزُ من</w:t>
      </w:r>
      <w:r w:rsidRPr="005C6FEE">
        <w:rPr>
          <w:rFonts w:ascii="aaa" w:eastAsia="Times New Roman" w:hAnsi="aaa" w:cs="Times New Roman"/>
          <w:b/>
          <w:bCs/>
          <w:color w:val="223344"/>
        </w:rPr>
        <w:t> </w:t>
      </w:r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بعض غُدد جلد الضفادع </w:t>
      </w:r>
      <w:proofErr w:type="spellStart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>والسمندرات</w:t>
      </w:r>
      <w:proofErr w:type="spellEnd"/>
      <w:r w:rsidRPr="00A26792">
        <w:rPr>
          <w:rFonts w:ascii="Times New Roman" w:eastAsia="Times New Roman" w:hAnsi="Times New Roman" w:cs="Times New Roman" w:hint="cs"/>
          <w:b/>
          <w:bCs/>
          <w:color w:val="223344"/>
          <w:rtl/>
        </w:rPr>
        <w:t xml:space="preserve"> أفواه أعدائها المهاجمين</w:t>
      </w:r>
      <w:r w:rsidRPr="00A26792">
        <w:rPr>
          <w:rFonts w:ascii="aaa" w:eastAsia="Times New Roman" w:hAnsi="aaa" w:cs="Times New Roman"/>
          <w:b/>
          <w:bCs/>
          <w:color w:val="223344"/>
        </w:rPr>
        <w:t>.</w:t>
      </w:r>
    </w:p>
    <w:sectPr w:rsidR="005C6FEE" w:rsidRPr="00A26792" w:rsidSect="00A26792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392" w:rsidRDefault="00DD3392" w:rsidP="0088280A">
      <w:pPr>
        <w:spacing w:after="0" w:line="240" w:lineRule="auto"/>
      </w:pPr>
      <w:r>
        <w:separator/>
      </w:r>
    </w:p>
  </w:endnote>
  <w:endnote w:type="continuationSeparator" w:id="0">
    <w:p w:rsidR="00DD3392" w:rsidRDefault="00DD3392" w:rsidP="0088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392" w:rsidRDefault="00DD3392" w:rsidP="0088280A">
      <w:pPr>
        <w:spacing w:after="0" w:line="240" w:lineRule="auto"/>
      </w:pPr>
      <w:r>
        <w:separator/>
      </w:r>
    </w:p>
  </w:footnote>
  <w:footnote w:type="continuationSeparator" w:id="0">
    <w:p w:rsidR="00DD3392" w:rsidRDefault="00DD3392" w:rsidP="00882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792"/>
    <w:rsid w:val="00204054"/>
    <w:rsid w:val="00236CEF"/>
    <w:rsid w:val="005C6FEE"/>
    <w:rsid w:val="006E5031"/>
    <w:rsid w:val="007555C4"/>
    <w:rsid w:val="00806E67"/>
    <w:rsid w:val="0082105E"/>
    <w:rsid w:val="0088280A"/>
    <w:rsid w:val="009722C6"/>
    <w:rsid w:val="00A26792"/>
    <w:rsid w:val="00A7065E"/>
    <w:rsid w:val="00A76445"/>
    <w:rsid w:val="00A91238"/>
    <w:rsid w:val="00DD3392"/>
    <w:rsid w:val="00E0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26792"/>
  </w:style>
  <w:style w:type="paragraph" w:customStyle="1" w:styleId="ecxmsonormal">
    <w:name w:val="ecxmsonormal"/>
    <w:basedOn w:val="a"/>
    <w:rsid w:val="00A267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6792"/>
  </w:style>
  <w:style w:type="paragraph" w:styleId="a3">
    <w:name w:val="header"/>
    <w:basedOn w:val="a"/>
    <w:link w:val="Char"/>
    <w:uiPriority w:val="99"/>
    <w:semiHidden/>
    <w:unhideWhenUsed/>
    <w:rsid w:val="008828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88280A"/>
  </w:style>
  <w:style w:type="paragraph" w:styleId="a4">
    <w:name w:val="footer"/>
    <w:basedOn w:val="a"/>
    <w:link w:val="Char0"/>
    <w:uiPriority w:val="99"/>
    <w:semiHidden/>
    <w:unhideWhenUsed/>
    <w:rsid w:val="008828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8280A"/>
  </w:style>
  <w:style w:type="paragraph" w:styleId="a5">
    <w:name w:val="Balloon Text"/>
    <w:basedOn w:val="a"/>
    <w:link w:val="Char1"/>
    <w:uiPriority w:val="99"/>
    <w:semiHidden/>
    <w:unhideWhenUsed/>
    <w:rsid w:val="00882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82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cool</cp:lastModifiedBy>
  <cp:revision>4</cp:revision>
  <dcterms:created xsi:type="dcterms:W3CDTF">2011-02-04T07:01:00Z</dcterms:created>
  <dcterms:modified xsi:type="dcterms:W3CDTF">2011-02-04T09:06:00Z</dcterms:modified>
</cp:coreProperties>
</file>