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82" w:rsidRPr="00676382" w:rsidRDefault="00676382" w:rsidP="00676382">
      <w:pPr>
        <w:jc w:val="center"/>
        <w:rPr>
          <w:rFonts w:ascii="Verdana" w:hAnsi="Verdana" w:cs="Simplified Arabic"/>
          <w:color w:val="000000"/>
          <w:sz w:val="40"/>
          <w:szCs w:val="40"/>
          <w:rtl/>
        </w:rPr>
      </w:pPr>
      <w:r w:rsidRPr="00676382">
        <w:rPr>
          <w:rFonts w:ascii="Verdana" w:hAnsi="Verdana" w:cs="Simplified Arabic" w:hint="cs"/>
          <w:color w:val="C00000"/>
          <w:sz w:val="40"/>
          <w:szCs w:val="40"/>
          <w:rtl/>
        </w:rPr>
        <w:t>ا</w:t>
      </w:r>
      <w:r w:rsidRPr="00676382">
        <w:rPr>
          <w:rFonts w:ascii="Verdana" w:hAnsi="Verdana" w:cs="Simplified Arabic" w:hint="cs"/>
          <w:color w:val="FF0000"/>
          <w:sz w:val="40"/>
          <w:szCs w:val="40"/>
          <w:rtl/>
        </w:rPr>
        <w:t>ل</w:t>
      </w:r>
      <w:r>
        <w:rPr>
          <w:rFonts w:ascii="Verdana" w:hAnsi="Verdana" w:cs="Simplified Arabic" w:hint="cs"/>
          <w:color w:val="FF0000"/>
          <w:sz w:val="40"/>
          <w:szCs w:val="40"/>
          <w:rtl/>
        </w:rPr>
        <w:t>ـ</w:t>
      </w:r>
      <w:r w:rsidRPr="00E92BC5">
        <w:rPr>
          <w:rFonts w:ascii="Verdana" w:hAnsi="Verdana" w:cs="Simplified Arabic" w:hint="cs"/>
          <w:color w:val="D2CD00"/>
          <w:sz w:val="40"/>
          <w:szCs w:val="40"/>
          <w:rtl/>
        </w:rPr>
        <w:t>تـ</w:t>
      </w:r>
      <w:r w:rsidRPr="00676382">
        <w:rPr>
          <w:rFonts w:ascii="Verdana" w:hAnsi="Verdana" w:cs="Simplified Arabic" w:hint="cs"/>
          <w:color w:val="FFC000"/>
          <w:sz w:val="40"/>
          <w:szCs w:val="40"/>
          <w:rtl/>
        </w:rPr>
        <w:t>ش</w:t>
      </w:r>
      <w:r>
        <w:rPr>
          <w:rFonts w:ascii="Verdana" w:hAnsi="Verdana" w:cs="Simplified Arabic" w:hint="cs"/>
          <w:color w:val="FFC000"/>
          <w:sz w:val="40"/>
          <w:szCs w:val="40"/>
          <w:rtl/>
        </w:rPr>
        <w:t>ـ</w:t>
      </w:r>
      <w:r w:rsidRPr="00676382">
        <w:rPr>
          <w:rFonts w:ascii="Verdana" w:hAnsi="Verdana" w:cs="Simplified Arabic" w:hint="cs"/>
          <w:color w:val="92D050"/>
          <w:sz w:val="40"/>
          <w:szCs w:val="40"/>
          <w:rtl/>
        </w:rPr>
        <w:t>خ</w:t>
      </w:r>
      <w:r>
        <w:rPr>
          <w:rFonts w:ascii="Verdana" w:hAnsi="Verdana" w:cs="Simplified Arabic" w:hint="cs"/>
          <w:color w:val="92D050"/>
          <w:sz w:val="40"/>
          <w:szCs w:val="40"/>
          <w:rtl/>
        </w:rPr>
        <w:t>ـ</w:t>
      </w:r>
      <w:r w:rsidRPr="00676382">
        <w:rPr>
          <w:rFonts w:ascii="Verdana" w:hAnsi="Verdana" w:cs="Simplified Arabic" w:hint="cs"/>
          <w:color w:val="00B050"/>
          <w:sz w:val="40"/>
          <w:szCs w:val="40"/>
          <w:rtl/>
        </w:rPr>
        <w:t>ي</w:t>
      </w:r>
      <w:r>
        <w:rPr>
          <w:rFonts w:ascii="Verdana" w:hAnsi="Verdana" w:cs="Simplified Arabic" w:hint="cs"/>
          <w:color w:val="00B050"/>
          <w:sz w:val="40"/>
          <w:szCs w:val="40"/>
          <w:rtl/>
        </w:rPr>
        <w:t>ـ</w:t>
      </w:r>
      <w:r w:rsidRPr="00676382">
        <w:rPr>
          <w:rFonts w:ascii="Verdana" w:hAnsi="Verdana" w:cs="Simplified Arabic" w:hint="cs"/>
          <w:color w:val="C00000"/>
          <w:sz w:val="40"/>
          <w:szCs w:val="40"/>
          <w:rtl/>
        </w:rPr>
        <w:t>ص</w:t>
      </w:r>
    </w:p>
    <w:p w:rsidR="00676382" w:rsidRDefault="00676382" w:rsidP="00676382">
      <w:pPr>
        <w:jc w:val="center"/>
        <w:rPr>
          <w:rFonts w:ascii="Verdana" w:hAnsi="Verdana" w:cs="Simplified Arabic"/>
          <w:color w:val="000000"/>
          <w:sz w:val="32"/>
          <w:szCs w:val="32"/>
          <w:rtl/>
        </w:rPr>
      </w:pPr>
    </w:p>
    <w:p w:rsidR="000D5875" w:rsidRPr="00676382" w:rsidRDefault="00676382" w:rsidP="00676382">
      <w:pPr>
        <w:jc w:val="right"/>
        <w:rPr>
          <w:rFonts w:cs="Simplified Arabic"/>
          <w:sz w:val="20"/>
          <w:szCs w:val="20"/>
        </w:rPr>
      </w:pPr>
      <w:r w:rsidRPr="00676382">
        <w:rPr>
          <w:rFonts w:ascii="Verdana" w:hAnsi="Verdana" w:cs="Simplified Arabic"/>
          <w:color w:val="000000"/>
          <w:sz w:val="34"/>
          <w:szCs w:val="34"/>
          <w:rtl/>
        </w:rPr>
        <w:t>أسلوب الت</w:t>
      </w:r>
      <w:r w:rsidRPr="00676382">
        <w:rPr>
          <w:rFonts w:ascii="Verdana" w:hAnsi="Verdana" w:cs="Simplified Arabic" w:hint="cs"/>
          <w:color w:val="000000"/>
          <w:sz w:val="34"/>
          <w:szCs w:val="34"/>
          <w:rtl/>
        </w:rPr>
        <w:t>ش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t xml:space="preserve">خيص هو أن يأتي المتكلم بصفة من صفات الأشخاص ويلصقها على جامد أو ليس من الأشخاص .. 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br/>
        <w:t xml:space="preserve">ويكثر التشخيص في الاستعارات والتشبيهات .. </w:t>
      </w:r>
      <w:r w:rsidRPr="00676382">
        <w:rPr>
          <w:rFonts w:ascii="Verdana" w:hAnsi="Verdana" w:cs="Simplified Arabic"/>
          <w:color w:val="000000"/>
          <w:sz w:val="32"/>
          <w:szCs w:val="32"/>
          <w:rtl/>
        </w:rPr>
        <w:br/>
      </w:r>
      <w:r w:rsidRPr="00676382">
        <w:rPr>
          <w:rFonts w:ascii="Verdana" w:hAnsi="Verdana" w:cs="Simplified Arabic"/>
          <w:color w:val="000000"/>
          <w:sz w:val="32"/>
          <w:szCs w:val="32"/>
          <w:rtl/>
        </w:rPr>
        <w:br/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t>ومن الأمثلة قول الشاع</w:t>
      </w:r>
      <w:r>
        <w:rPr>
          <w:rFonts w:ascii="Verdana" w:hAnsi="Verdana" w:cs="Simplified Arabic" w:hint="cs"/>
          <w:color w:val="000000"/>
          <w:sz w:val="34"/>
          <w:szCs w:val="34"/>
          <w:rtl/>
        </w:rPr>
        <w:t>ـ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t xml:space="preserve">ر البحتري 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br/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br/>
        <w:t xml:space="preserve">أتاك الربيع الطلق يختال ضاحكاً </w:t>
      </w:r>
      <w:r>
        <w:rPr>
          <w:rFonts w:ascii="Verdana" w:hAnsi="Verdana" w:cs="Simplified Arabic" w:hint="cs"/>
          <w:color w:val="000000"/>
          <w:sz w:val="34"/>
          <w:szCs w:val="34"/>
          <w:rtl/>
        </w:rPr>
        <w:t xml:space="preserve">        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t xml:space="preserve"> من الحسن حتى كاد أن يتكلما 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br/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br/>
        <w:t>فهو صو</w:t>
      </w:r>
      <w:r>
        <w:rPr>
          <w:rFonts w:ascii="Verdana" w:hAnsi="Verdana" w:cs="Simplified Arabic" w:hint="cs"/>
          <w:color w:val="000000"/>
          <w:sz w:val="34"/>
          <w:szCs w:val="34"/>
          <w:rtl/>
        </w:rPr>
        <w:t>ّ</w:t>
      </w:r>
      <w:r w:rsidRPr="00676382">
        <w:rPr>
          <w:rFonts w:ascii="Verdana" w:hAnsi="Verdana" w:cs="Simplified Arabic"/>
          <w:color w:val="000000"/>
          <w:sz w:val="34"/>
          <w:szCs w:val="34"/>
          <w:rtl/>
        </w:rPr>
        <w:t>ر الربيع كإنسان ( يختال ) و ( يضحك ) .. والاختيال والضحك هما من صفات الإنسان وليس للربيع .. فهذا العمل يسمى في العربية ( أسلوب تشخيص ) وهنا في البيت الشعري جاء عن طريق الاستعارة ..</w:t>
      </w:r>
    </w:p>
    <w:sectPr w:rsidR="000D5875" w:rsidRPr="00676382" w:rsidSect="00676382">
      <w:pgSz w:w="12240" w:h="15840"/>
      <w:pgMar w:top="1440" w:right="1800" w:bottom="1440" w:left="1800" w:header="708" w:footer="708" w:gutter="0"/>
      <w:pgBorders w:offsetFrom="page">
        <w:top w:val="triple" w:sz="4" w:space="24" w:color="92D050"/>
        <w:left w:val="triple" w:sz="4" w:space="24" w:color="C00000"/>
        <w:bottom w:val="triple" w:sz="4" w:space="24" w:color="4F6228" w:themeColor="accent3" w:themeShade="80"/>
        <w:right w:val="triple" w:sz="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676382"/>
    <w:rsid w:val="00187BD7"/>
    <w:rsid w:val="001D71DD"/>
    <w:rsid w:val="00676382"/>
    <w:rsid w:val="007B3764"/>
    <w:rsid w:val="00C56706"/>
    <w:rsid w:val="00E9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4</cp:revision>
  <cp:lastPrinted>2011-02-05T15:48:00Z</cp:lastPrinted>
  <dcterms:created xsi:type="dcterms:W3CDTF">2011-02-05T15:14:00Z</dcterms:created>
  <dcterms:modified xsi:type="dcterms:W3CDTF">2011-02-05T15:48:00Z</dcterms:modified>
</cp:coreProperties>
</file>