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3A4" w:rsidRPr="00367D49" w:rsidRDefault="00DB53A4" w:rsidP="00DB53A4">
      <w:pPr>
        <w:rPr>
          <w:rFonts w:ascii="Arabic Typesetting" w:hAnsi="Arabic Typesetting" w:cs="AL-Battar"/>
          <w:b/>
          <w:bCs/>
          <w:color w:val="336600"/>
          <w:sz w:val="20"/>
          <w:szCs w:val="20"/>
          <w:rtl/>
        </w:rPr>
      </w:pPr>
      <w:r>
        <w:rPr>
          <w:rFonts w:ascii="Arabic Typesetting" w:hAnsi="Arabic Typesetting" w:cs="AL-Battar"/>
          <w:b/>
          <w:bCs/>
          <w:noProof/>
          <w:color w:val="336600"/>
          <w:sz w:val="20"/>
          <w:szCs w:val="20"/>
          <w:rtl/>
        </w:rPr>
        <w:drawing>
          <wp:anchor distT="0" distB="0" distL="114300" distR="114300" simplePos="0" relativeHeight="251670528" behindDoc="0" locked="0" layoutInCell="1" allowOverlap="1">
            <wp:simplePos x="0" y="0"/>
            <wp:positionH relativeFrom="column">
              <wp:posOffset>863600</wp:posOffset>
            </wp:positionH>
            <wp:positionV relativeFrom="paragraph">
              <wp:posOffset>209550</wp:posOffset>
            </wp:positionV>
            <wp:extent cx="2247900" cy="1404620"/>
            <wp:effectExtent l="171450" t="152400" r="152400" b="100330"/>
            <wp:wrapNone/>
            <wp:docPr id="5" name="Picture 1" descr="digital_3D_wallpaper_rivervall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_3D_wallpaper_rivervalley2.jpg"/>
                    <pic:cNvPicPr/>
                  </pic:nvPicPr>
                  <pic:blipFill>
                    <a:blip r:embed="rId4" cstate="print"/>
                    <a:stretch>
                      <a:fillRect/>
                    </a:stretch>
                  </pic:blipFill>
                  <pic:spPr>
                    <a:xfrm>
                      <a:off x="0" y="0"/>
                      <a:ext cx="2247900" cy="14046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rFonts w:ascii="Arabic Typesetting" w:hAnsi="Arabic Typesetting" w:cs="AL-Battar"/>
          <w:b/>
          <w:bCs/>
          <w:noProof/>
          <w:color w:val="336600"/>
          <w:sz w:val="20"/>
          <w:szCs w:val="20"/>
          <w:rtl/>
        </w:rPr>
        <w:drawing>
          <wp:anchor distT="0" distB="0" distL="114300" distR="114300" simplePos="0" relativeHeight="251669504" behindDoc="0" locked="0" layoutInCell="1" allowOverlap="1">
            <wp:simplePos x="0" y="0"/>
            <wp:positionH relativeFrom="column">
              <wp:posOffset>-866775</wp:posOffset>
            </wp:positionH>
            <wp:positionV relativeFrom="paragraph">
              <wp:posOffset>-638175</wp:posOffset>
            </wp:positionV>
            <wp:extent cx="2527300" cy="1857375"/>
            <wp:effectExtent l="323850" t="266700" r="330200" b="219075"/>
            <wp:wrapNone/>
            <wp:docPr id="4" name="Picture 0" descr="8906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6560.jpg"/>
                    <pic:cNvPicPr/>
                  </pic:nvPicPr>
                  <pic:blipFill>
                    <a:blip r:embed="rId5" cstate="print"/>
                    <a:stretch>
                      <a:fillRect/>
                    </a:stretch>
                  </pic:blipFill>
                  <pic:spPr>
                    <a:xfrm>
                      <a:off x="0" y="0"/>
                      <a:ext cx="2527300" cy="18573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367D49">
        <w:rPr>
          <w:rFonts w:ascii="Arabic Typesetting" w:hAnsi="Arabic Typesetting" w:cs="AL-Battar"/>
          <w:b/>
          <w:bCs/>
          <w:color w:val="336600"/>
          <w:sz w:val="20"/>
          <w:szCs w:val="20"/>
          <w:rtl/>
        </w:rPr>
        <w:t>دولة الا</w:t>
      </w:r>
      <w:r w:rsidRPr="00367D49">
        <w:rPr>
          <w:rFonts w:ascii="Arabic Typesetting" w:hAnsi="Arabic Typesetting" w:cs="AL-Battar"/>
          <w:b/>
          <w:bCs/>
          <w:color w:val="0066CC"/>
          <w:sz w:val="20"/>
          <w:szCs w:val="20"/>
          <w:rtl/>
        </w:rPr>
        <w:t>مارات</w:t>
      </w:r>
      <w:r w:rsidRPr="00367D49">
        <w:rPr>
          <w:rFonts w:ascii="Arabic Typesetting" w:hAnsi="Arabic Typesetting" w:cs="AL-Battar"/>
          <w:b/>
          <w:bCs/>
          <w:color w:val="336600"/>
          <w:sz w:val="20"/>
          <w:szCs w:val="20"/>
          <w:rtl/>
        </w:rPr>
        <w:t xml:space="preserve"> العربي</w:t>
      </w:r>
      <w:r w:rsidRPr="00367D49">
        <w:rPr>
          <w:rFonts w:ascii="Arabic Typesetting" w:hAnsi="Arabic Typesetting" w:cs="AL-Battar"/>
          <w:b/>
          <w:bCs/>
          <w:color w:val="0066CC"/>
          <w:sz w:val="20"/>
          <w:szCs w:val="20"/>
          <w:rtl/>
        </w:rPr>
        <w:t>ة ال</w:t>
      </w:r>
      <w:r w:rsidRPr="00367D49">
        <w:rPr>
          <w:rFonts w:ascii="Arabic Typesetting" w:hAnsi="Arabic Typesetting" w:cs="AL-Battar"/>
          <w:b/>
          <w:bCs/>
          <w:color w:val="336600"/>
          <w:sz w:val="20"/>
          <w:szCs w:val="20"/>
          <w:rtl/>
        </w:rPr>
        <w:t>متحدة</w:t>
      </w:r>
    </w:p>
    <w:p w:rsidR="00DB53A4" w:rsidRPr="00367D49" w:rsidRDefault="00DB53A4" w:rsidP="00DB53A4">
      <w:pPr>
        <w:rPr>
          <w:rFonts w:ascii="Arabic Typesetting" w:hAnsi="Arabic Typesetting" w:cs="AL-Battar"/>
          <w:b/>
          <w:bCs/>
          <w:color w:val="336600"/>
          <w:sz w:val="20"/>
          <w:szCs w:val="20"/>
          <w:rtl/>
        </w:rPr>
      </w:pPr>
      <w:r w:rsidRPr="00367D49">
        <w:rPr>
          <w:rFonts w:ascii="Arabic Typesetting" w:hAnsi="Arabic Typesetting" w:cs="AL-Battar"/>
          <w:b/>
          <w:bCs/>
          <w:color w:val="0066CC"/>
          <w:sz w:val="20"/>
          <w:szCs w:val="20"/>
          <w:rtl/>
        </w:rPr>
        <w:t>وز</w:t>
      </w:r>
      <w:r w:rsidRPr="00367D49">
        <w:rPr>
          <w:rFonts w:ascii="Arabic Typesetting" w:hAnsi="Arabic Typesetting" w:cs="AL-Battar"/>
          <w:b/>
          <w:bCs/>
          <w:color w:val="336600"/>
          <w:sz w:val="20"/>
          <w:szCs w:val="20"/>
          <w:rtl/>
        </w:rPr>
        <w:t>ارة التربي</w:t>
      </w:r>
      <w:r w:rsidRPr="00367D49">
        <w:rPr>
          <w:rFonts w:ascii="Arabic Typesetting" w:hAnsi="Arabic Typesetting" w:cs="AL-Battar"/>
          <w:b/>
          <w:bCs/>
          <w:color w:val="0066CC"/>
          <w:sz w:val="20"/>
          <w:szCs w:val="20"/>
          <w:rtl/>
        </w:rPr>
        <w:t>ة والتعليم</w:t>
      </w:r>
    </w:p>
    <w:p w:rsidR="00DB53A4" w:rsidRPr="00367D49" w:rsidRDefault="00DB53A4" w:rsidP="00DB53A4">
      <w:pPr>
        <w:rPr>
          <w:rFonts w:ascii="Arabic Typesetting" w:hAnsi="Arabic Typesetting" w:cs="AL-Battar"/>
          <w:b/>
          <w:bCs/>
          <w:color w:val="336600"/>
          <w:sz w:val="20"/>
          <w:szCs w:val="20"/>
          <w:rtl/>
        </w:rPr>
      </w:pPr>
      <w:r>
        <w:rPr>
          <w:rFonts w:ascii="Arabic Typesetting" w:hAnsi="Arabic Typesetting" w:cs="AL-Battar"/>
          <w:b/>
          <w:bCs/>
          <w:noProof/>
          <w:color w:val="336600"/>
          <w:sz w:val="20"/>
          <w:szCs w:val="20"/>
          <w:rtl/>
        </w:rPr>
        <w:drawing>
          <wp:anchor distT="0" distB="0" distL="114300" distR="114300" simplePos="0" relativeHeight="251671552" behindDoc="0" locked="0" layoutInCell="1" allowOverlap="1">
            <wp:simplePos x="0" y="0"/>
            <wp:positionH relativeFrom="column">
              <wp:posOffset>-800100</wp:posOffset>
            </wp:positionH>
            <wp:positionV relativeFrom="paragraph">
              <wp:posOffset>75565</wp:posOffset>
            </wp:positionV>
            <wp:extent cx="2453640" cy="1533525"/>
            <wp:effectExtent l="0" t="190500" r="3810" b="238125"/>
            <wp:wrapNone/>
            <wp:docPr id="6" name="Picture 2" descr="Widescreen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descreen_41.jpg"/>
                    <pic:cNvPicPr/>
                  </pic:nvPicPr>
                  <pic:blipFill>
                    <a:blip r:embed="rId6" cstate="print"/>
                    <a:stretch>
                      <a:fillRect/>
                    </a:stretch>
                  </pic:blipFill>
                  <pic:spPr>
                    <a:xfrm>
                      <a:off x="0" y="0"/>
                      <a:ext cx="2453640" cy="153352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Pr="00367D49">
        <w:rPr>
          <w:rFonts w:ascii="Arabic Typesetting" w:hAnsi="Arabic Typesetting" w:cs="AL-Battar"/>
          <w:b/>
          <w:bCs/>
          <w:color w:val="336600"/>
          <w:sz w:val="20"/>
          <w:szCs w:val="20"/>
          <w:rtl/>
        </w:rPr>
        <w:t>منطقة رأ</w:t>
      </w:r>
      <w:r w:rsidRPr="00367D49">
        <w:rPr>
          <w:rFonts w:ascii="Arabic Typesetting" w:hAnsi="Arabic Typesetting" w:cs="AL-Battar"/>
          <w:b/>
          <w:bCs/>
          <w:color w:val="0066CC"/>
          <w:sz w:val="20"/>
          <w:szCs w:val="20"/>
          <w:rtl/>
        </w:rPr>
        <w:t>س الخيمة</w:t>
      </w:r>
      <w:r w:rsidRPr="00367D49">
        <w:rPr>
          <w:rFonts w:ascii="Arabic Typesetting" w:hAnsi="Arabic Typesetting" w:cs="AL-Battar"/>
          <w:b/>
          <w:bCs/>
          <w:color w:val="336600"/>
          <w:sz w:val="20"/>
          <w:szCs w:val="20"/>
          <w:rtl/>
        </w:rPr>
        <w:t xml:space="preserve"> </w:t>
      </w:r>
    </w:p>
    <w:p w:rsidR="00DB53A4" w:rsidRDefault="00DB53A4" w:rsidP="00DB53A4">
      <w:pPr>
        <w:rPr>
          <w:rFonts w:ascii="Arabic Typesetting" w:hAnsi="Arabic Typesetting" w:cs="AL-Battar"/>
          <w:b/>
          <w:bCs/>
          <w:color w:val="336600"/>
          <w:sz w:val="20"/>
          <w:szCs w:val="20"/>
          <w:rtl/>
        </w:rPr>
      </w:pPr>
    </w:p>
    <w:p w:rsidR="00DB53A4" w:rsidRPr="00D83436" w:rsidRDefault="00DB53A4" w:rsidP="00DB53A4">
      <w:pPr>
        <w:rPr>
          <w:rFonts w:ascii="Arabic Typesetting" w:hAnsi="Arabic Typesetting" w:cs="AL-Battar"/>
          <w:b/>
          <w:bCs/>
          <w:sz w:val="20"/>
          <w:szCs w:val="20"/>
          <w:rtl/>
        </w:rPr>
      </w:pPr>
    </w:p>
    <w:p w:rsidR="00DB53A4" w:rsidRPr="00367D49" w:rsidRDefault="00DB53A4" w:rsidP="00DB53A4">
      <w:pPr>
        <w:rPr>
          <w:rFonts w:ascii="Arabic Typesetting" w:hAnsi="Arabic Typesetting" w:cs="AL-Battar"/>
          <w:b/>
          <w:bCs/>
          <w:color w:val="C4BC96" w:themeColor="background2" w:themeShade="BF"/>
          <w:sz w:val="20"/>
          <w:szCs w:val="20"/>
          <w:rtl/>
        </w:rPr>
      </w:pPr>
      <w:r w:rsidRPr="00367D49">
        <w:rPr>
          <w:rFonts w:ascii="Arabic Typesetting" w:hAnsi="Arabic Typesetting" w:cs="AL-Battar"/>
          <w:b/>
          <w:bCs/>
          <w:color w:val="C4BC96" w:themeColor="background2" w:themeShade="BF"/>
          <w:sz w:val="20"/>
          <w:szCs w:val="20"/>
          <w:rtl/>
        </w:rPr>
        <w:t>العنوان :</w:t>
      </w:r>
    </w:p>
    <w:p w:rsidR="00DB53A4" w:rsidRPr="006824F5" w:rsidRDefault="00DB53A4" w:rsidP="00DB53A4">
      <w:pPr>
        <w:jc w:val="center"/>
        <w:rPr>
          <w:rFonts w:ascii="Arabic Typesetting" w:hAnsi="Arabic Typesetting" w:cs="FS_India"/>
          <w:b/>
          <w:bCs/>
          <w:color w:val="BFBFBF" w:themeColor="background1" w:themeShade="BF"/>
          <w:sz w:val="144"/>
          <w:szCs w:val="144"/>
          <w:rtl/>
        </w:rPr>
      </w:pPr>
      <w:r w:rsidRPr="006824F5">
        <w:rPr>
          <w:rFonts w:ascii="Arabic Typesetting" w:hAnsi="Arabic Typesetting" w:cs="FS_India" w:hint="cs"/>
          <w:b/>
          <w:bCs/>
          <w:color w:val="FF0000"/>
          <w:sz w:val="144"/>
          <w:szCs w:val="144"/>
          <w:rtl/>
        </w:rPr>
        <w:t>ا</w:t>
      </w:r>
      <w:r w:rsidRPr="006824F5">
        <w:rPr>
          <w:rFonts w:ascii="Arabic Typesetting" w:hAnsi="Arabic Typesetting" w:cs="FS_India" w:hint="cs"/>
          <w:b/>
          <w:bCs/>
          <w:color w:val="0066CC"/>
          <w:sz w:val="144"/>
          <w:szCs w:val="144"/>
          <w:rtl/>
        </w:rPr>
        <w:t>لب</w:t>
      </w:r>
      <w:r w:rsidRPr="006824F5">
        <w:rPr>
          <w:rFonts w:ascii="Arabic Typesetting" w:hAnsi="Arabic Typesetting" w:cs="FS_India" w:hint="cs"/>
          <w:b/>
          <w:bCs/>
          <w:color w:val="FFFF00"/>
          <w:sz w:val="144"/>
          <w:szCs w:val="144"/>
          <w:rtl/>
        </w:rPr>
        <w:t>ي</w:t>
      </w:r>
      <w:r w:rsidRPr="006824F5">
        <w:rPr>
          <w:rFonts w:ascii="Arabic Typesetting" w:hAnsi="Arabic Typesetting" w:cs="FS_India" w:hint="cs"/>
          <w:b/>
          <w:bCs/>
          <w:color w:val="336600"/>
          <w:sz w:val="144"/>
          <w:szCs w:val="144"/>
          <w:rtl/>
        </w:rPr>
        <w:t>ـ</w:t>
      </w:r>
      <w:r w:rsidRPr="006824F5">
        <w:rPr>
          <w:rFonts w:ascii="Arabic Typesetting" w:hAnsi="Arabic Typesetting" w:cs="FS_India" w:hint="cs"/>
          <w:b/>
          <w:bCs/>
          <w:color w:val="BFBFBF" w:themeColor="background1" w:themeShade="BF"/>
          <w:sz w:val="144"/>
          <w:szCs w:val="144"/>
          <w:rtl/>
        </w:rPr>
        <w:t>ـ</w:t>
      </w:r>
      <w:r w:rsidRPr="006824F5">
        <w:rPr>
          <w:rFonts w:ascii="Arabic Typesetting" w:hAnsi="Arabic Typesetting" w:cs="FS_India" w:hint="cs"/>
          <w:b/>
          <w:bCs/>
          <w:color w:val="669900"/>
          <w:sz w:val="144"/>
          <w:szCs w:val="144"/>
          <w:rtl/>
        </w:rPr>
        <w:t>ئ</w:t>
      </w:r>
      <w:r w:rsidRPr="006824F5">
        <w:rPr>
          <w:rFonts w:ascii="Arabic Typesetting" w:hAnsi="Arabic Typesetting" w:cs="FS_India" w:hint="cs"/>
          <w:b/>
          <w:bCs/>
          <w:color w:val="404040" w:themeColor="text1" w:themeTint="BF"/>
          <w:sz w:val="144"/>
          <w:szCs w:val="144"/>
          <w:rtl/>
        </w:rPr>
        <w:t>ة</w:t>
      </w:r>
    </w:p>
    <w:p w:rsidR="00DB53A4" w:rsidRPr="00D83436" w:rsidRDefault="00DB53A4" w:rsidP="00DB53A4">
      <w:pPr>
        <w:rPr>
          <w:rFonts w:ascii="Arabic Typesetting" w:hAnsi="Arabic Typesetting" w:cs="Arabic Typesetting"/>
          <w:b/>
          <w:bCs/>
          <w:sz w:val="36"/>
          <w:szCs w:val="36"/>
          <w:rtl/>
        </w:rPr>
      </w:pPr>
    </w:p>
    <w:p w:rsidR="00DB53A4" w:rsidRPr="00D83436" w:rsidRDefault="00DB53A4" w:rsidP="00DB53A4">
      <w:pPr>
        <w:rPr>
          <w:rFonts w:ascii="Arabic Typesetting" w:hAnsi="Arabic Typesetting" w:cs="Arabic Typesetting"/>
          <w:b/>
          <w:bCs/>
          <w:sz w:val="36"/>
          <w:szCs w:val="36"/>
          <w:rtl/>
        </w:rPr>
      </w:pPr>
    </w:p>
    <w:p w:rsidR="00DB53A4" w:rsidRPr="00D83436" w:rsidRDefault="00DB53A4" w:rsidP="00DB53A4">
      <w:pPr>
        <w:rPr>
          <w:rFonts w:ascii="Arabic Typesetting" w:hAnsi="Arabic Typesetting" w:cs="Arabic Typesetting"/>
          <w:b/>
          <w:bCs/>
          <w:sz w:val="36"/>
          <w:szCs w:val="36"/>
          <w:rtl/>
        </w:rPr>
      </w:pPr>
    </w:p>
    <w:p w:rsidR="00DB53A4" w:rsidRPr="006824F5" w:rsidRDefault="00DB53A4" w:rsidP="00DB53A4">
      <w:pPr>
        <w:jc w:val="center"/>
        <w:rPr>
          <w:rFonts w:ascii="Arabic Typesetting" w:hAnsi="Arabic Typesetting" w:cs="AL-Battar"/>
          <w:b/>
          <w:bCs/>
          <w:color w:val="0070C0"/>
          <w:rtl/>
        </w:rPr>
      </w:pPr>
      <w:r w:rsidRPr="006824F5">
        <w:rPr>
          <w:rFonts w:ascii="Arabic Typesetting" w:hAnsi="Arabic Typesetting" w:cs="AL-Battar"/>
          <w:b/>
          <w:bCs/>
          <w:color w:val="0070C0"/>
          <w:rtl/>
        </w:rPr>
        <w:t>الاسم:</w:t>
      </w:r>
    </w:p>
    <w:p w:rsidR="00DB53A4" w:rsidRDefault="00DB53A4" w:rsidP="00DB53A4">
      <w:pPr>
        <w:jc w:val="center"/>
        <w:rPr>
          <w:rFonts w:ascii="Arabic Typesetting" w:hAnsi="Arabic Typesetting" w:cs="AL-Battar"/>
          <w:b/>
          <w:bCs/>
          <w:rtl/>
        </w:rPr>
      </w:pPr>
    </w:p>
    <w:p w:rsidR="00DB53A4" w:rsidRPr="00D83436" w:rsidRDefault="00DB53A4" w:rsidP="00DB53A4">
      <w:pPr>
        <w:jc w:val="center"/>
        <w:rPr>
          <w:rFonts w:ascii="Arabic Typesetting" w:hAnsi="Arabic Typesetting" w:cs="AL-Battar"/>
          <w:b/>
          <w:bCs/>
          <w:color w:val="17365D" w:themeColor="text2" w:themeShade="BF"/>
          <w:rtl/>
        </w:rPr>
      </w:pPr>
      <w:r w:rsidRPr="00D83436">
        <w:rPr>
          <w:rFonts w:ascii="Arabic Typesetting" w:hAnsi="Arabic Typesetting" w:cs="AL-Battar"/>
          <w:b/>
          <w:bCs/>
          <w:color w:val="17365D" w:themeColor="text2" w:themeShade="BF"/>
          <w:rtl/>
        </w:rPr>
        <w:t>الصف:</w:t>
      </w:r>
    </w:p>
    <w:p w:rsidR="00DB53A4" w:rsidRPr="00D83436" w:rsidRDefault="00DB53A4" w:rsidP="00DB53A4">
      <w:pPr>
        <w:jc w:val="center"/>
        <w:rPr>
          <w:rFonts w:ascii="Arabic Typesetting" w:hAnsi="Arabic Typesetting" w:cs="AL-Battar"/>
          <w:b/>
          <w:bCs/>
          <w:color w:val="17365D" w:themeColor="text2" w:themeShade="BF"/>
          <w:rtl/>
        </w:rPr>
      </w:pPr>
      <w:r w:rsidRPr="00760BC7">
        <w:rPr>
          <w:rFonts w:ascii="Arabic Typesetting" w:hAnsi="Arabic Typesetting" w:cs="AL-Battar"/>
          <w:b/>
          <w:bCs/>
          <w:noProof/>
          <w:color w:val="17365D" w:themeColor="text2" w:themeShade="BF"/>
          <w:rtl/>
        </w:rPr>
        <w:drawing>
          <wp:anchor distT="0" distB="0" distL="114300" distR="114300" simplePos="0" relativeHeight="251672576" behindDoc="0" locked="0" layoutInCell="1" allowOverlap="1">
            <wp:simplePos x="0" y="0"/>
            <wp:positionH relativeFrom="column">
              <wp:posOffset>3990975</wp:posOffset>
            </wp:positionH>
            <wp:positionV relativeFrom="paragraph">
              <wp:posOffset>-723900</wp:posOffset>
            </wp:positionV>
            <wp:extent cx="1554480" cy="971550"/>
            <wp:effectExtent l="476250" t="95250" r="102870" b="114300"/>
            <wp:wrapNone/>
            <wp:docPr id="8" name="Picture 6" descr="photo_manipulation_photo_art_A_Beautiful_Day_a%20beautiful%20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manipulation_photo_art_A_Beautiful_Day_a%20beautiful%20day.jpg"/>
                    <pic:cNvPicPr/>
                  </pic:nvPicPr>
                  <pic:blipFill>
                    <a:blip r:embed="rId7" cstate="print"/>
                    <a:stretch>
                      <a:fillRect/>
                    </a:stretch>
                  </pic:blipFill>
                  <pic:spPr>
                    <a:xfrm>
                      <a:off x="0" y="0"/>
                      <a:ext cx="1554480" cy="9715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760BC7">
        <w:rPr>
          <w:rFonts w:ascii="Arabic Typesetting" w:hAnsi="Arabic Typesetting" w:cs="AL-Battar"/>
          <w:b/>
          <w:bCs/>
          <w:noProof/>
          <w:color w:val="17365D" w:themeColor="text2" w:themeShade="BF"/>
          <w:rtl/>
        </w:rPr>
        <w:drawing>
          <wp:anchor distT="0" distB="0" distL="114300" distR="114300" simplePos="0" relativeHeight="251673600" behindDoc="0" locked="0" layoutInCell="1" allowOverlap="1">
            <wp:simplePos x="0" y="0"/>
            <wp:positionH relativeFrom="column">
              <wp:posOffset>4086225</wp:posOffset>
            </wp:positionH>
            <wp:positionV relativeFrom="paragraph">
              <wp:posOffset>371475</wp:posOffset>
            </wp:positionV>
            <wp:extent cx="1524000" cy="951230"/>
            <wp:effectExtent l="285750" t="209550" r="228600" b="191770"/>
            <wp:wrapNone/>
            <wp:docPr id="9" name="Picture 10" descr="photo_manipulation_photo_art_lake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manipulation_photo_art_lakeside.jpg"/>
                    <pic:cNvPicPr/>
                  </pic:nvPicPr>
                  <pic:blipFill>
                    <a:blip r:embed="rId8" cstate="print"/>
                    <a:stretch>
                      <a:fillRect/>
                    </a:stretch>
                  </pic:blipFill>
                  <pic:spPr>
                    <a:xfrm>
                      <a:off x="0" y="0"/>
                      <a:ext cx="1524000" cy="9512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760BC7">
        <w:rPr>
          <w:rFonts w:ascii="Arabic Typesetting" w:hAnsi="Arabic Typesetting" w:cs="AL-Battar"/>
          <w:b/>
          <w:bCs/>
          <w:noProof/>
          <w:color w:val="17365D" w:themeColor="text2" w:themeShade="BF"/>
          <w:rtl/>
        </w:rPr>
        <w:drawing>
          <wp:anchor distT="0" distB="0" distL="114300" distR="114300" simplePos="0" relativeHeight="251674624" behindDoc="0" locked="0" layoutInCell="1" allowOverlap="1">
            <wp:simplePos x="0" y="0"/>
            <wp:positionH relativeFrom="column">
              <wp:posOffset>3562350</wp:posOffset>
            </wp:positionH>
            <wp:positionV relativeFrom="paragraph">
              <wp:posOffset>1266825</wp:posOffset>
            </wp:positionV>
            <wp:extent cx="1569720" cy="981075"/>
            <wp:effectExtent l="285750" t="400050" r="316230" b="390525"/>
            <wp:wrapNone/>
            <wp:docPr id="12" name="Picture 7" descr="photo_manipulation_photo_art_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manipulation_photo_art_location.jpg"/>
                    <pic:cNvPicPr/>
                  </pic:nvPicPr>
                  <pic:blipFill>
                    <a:blip r:embed="rId9" cstate="print"/>
                    <a:stretch>
                      <a:fillRect/>
                    </a:stretch>
                  </pic:blipFill>
                  <pic:spPr>
                    <a:xfrm rot="1475127">
                      <a:off x="0" y="0"/>
                      <a:ext cx="1569720" cy="9810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D83436">
        <w:rPr>
          <w:rFonts w:ascii="Arabic Typesetting" w:hAnsi="Arabic Typesetting" w:cs="AL-Battar"/>
          <w:b/>
          <w:bCs/>
          <w:color w:val="17365D" w:themeColor="text2" w:themeShade="BF"/>
          <w:rtl/>
        </w:rPr>
        <w:t>ا</w:t>
      </w:r>
      <w:r w:rsidRPr="006824F5">
        <w:rPr>
          <w:rFonts w:ascii="Arabic Typesetting" w:hAnsi="Arabic Typesetting" w:cs="AL-Battar"/>
          <w:b/>
          <w:bCs/>
          <w:color w:val="0070C0"/>
          <w:rtl/>
        </w:rPr>
        <w:t>لما</w:t>
      </w:r>
      <w:r w:rsidRPr="00D83436">
        <w:rPr>
          <w:rFonts w:ascii="Arabic Typesetting" w:hAnsi="Arabic Typesetting" w:cs="AL-Battar"/>
          <w:b/>
          <w:bCs/>
          <w:color w:val="17365D" w:themeColor="text2" w:themeShade="BF"/>
          <w:rtl/>
        </w:rPr>
        <w:t>دة:</w:t>
      </w:r>
    </w:p>
    <w:p w:rsidR="00DB53A4" w:rsidRDefault="00DB53A4" w:rsidP="00DB53A4">
      <w:pPr>
        <w:jc w:val="center"/>
        <w:rPr>
          <w:rFonts w:ascii="Arabic Typesetting" w:hAnsi="Arabic Typesetting" w:cs="AL-Battar"/>
          <w:b/>
          <w:bCs/>
          <w:rtl/>
        </w:rPr>
      </w:pPr>
    </w:p>
    <w:p w:rsidR="00DB53A4" w:rsidRPr="00D83436" w:rsidRDefault="00DB53A4" w:rsidP="00DB53A4">
      <w:pPr>
        <w:jc w:val="center"/>
        <w:rPr>
          <w:rFonts w:ascii="Arabic Typesetting" w:hAnsi="Arabic Typesetting" w:cs="AL-Battar"/>
          <w:b/>
          <w:bCs/>
          <w:color w:val="17365D" w:themeColor="text2" w:themeShade="BF"/>
          <w:rtl/>
        </w:rPr>
      </w:pPr>
      <w:r w:rsidRPr="00D83436">
        <w:rPr>
          <w:rFonts w:ascii="Arabic Typesetting" w:hAnsi="Arabic Typesetting" w:cs="AL-Battar"/>
          <w:b/>
          <w:bCs/>
          <w:color w:val="17365D" w:themeColor="text2" w:themeShade="BF"/>
          <w:rtl/>
        </w:rPr>
        <w:t>مقدم للمعلمة الفاضلة:</w:t>
      </w:r>
    </w:p>
    <w:p w:rsidR="00DB53A4" w:rsidRPr="00D83436" w:rsidRDefault="00DB53A4" w:rsidP="00DB53A4">
      <w:pPr>
        <w:tabs>
          <w:tab w:val="left" w:pos="4337"/>
        </w:tabs>
        <w:rPr>
          <w:rFonts w:ascii="Arabic Typesetting" w:hAnsi="Arabic Typesetting" w:cs="AL-Battar"/>
          <w:b/>
          <w:bCs/>
          <w:color w:val="000000" w:themeColor="text1"/>
          <w:sz w:val="52"/>
          <w:szCs w:val="52"/>
          <w:rtl/>
        </w:rPr>
      </w:pPr>
      <w:r w:rsidRPr="00D83436">
        <w:rPr>
          <w:rFonts w:ascii="Arabic Typesetting" w:hAnsi="Arabic Typesetting" w:cs="AL-Battar"/>
          <w:b/>
          <w:bCs/>
          <w:color w:val="000000" w:themeColor="text1"/>
          <w:sz w:val="52"/>
          <w:szCs w:val="52"/>
          <w:rtl/>
        </w:rPr>
        <w:t>الفهرس:</w:t>
      </w:r>
    </w:p>
    <w:tbl>
      <w:tblPr>
        <w:tblStyle w:val="TableGrid"/>
        <w:bidiVisual/>
        <w:tblW w:w="0" w:type="auto"/>
        <w:tblLook w:val="04A0"/>
      </w:tblPr>
      <w:tblGrid>
        <w:gridCol w:w="4171"/>
        <w:gridCol w:w="4171"/>
      </w:tblGrid>
      <w:tr w:rsidR="00DB53A4" w:rsidRPr="0072149F" w:rsidTr="005D04FB">
        <w:trPr>
          <w:trHeight w:val="1485"/>
        </w:trPr>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sidRPr="0072149F">
              <w:rPr>
                <w:rFonts w:ascii="Arabic Typesetting" w:hAnsi="Arabic Typesetting" w:cs="(1)Fonts44-Net"/>
                <w:b/>
                <w:bCs/>
                <w:color w:val="000000" w:themeColor="text1"/>
                <w:sz w:val="24"/>
                <w:szCs w:val="24"/>
                <w:rtl/>
              </w:rPr>
              <w:lastRenderedPageBreak/>
              <w:t>الموضوع</w:t>
            </w:r>
          </w:p>
        </w:tc>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sidRPr="0072149F">
              <w:rPr>
                <w:rFonts w:ascii="Arabic Typesetting" w:hAnsi="Arabic Typesetting" w:cs="(1)Fonts44-Net"/>
                <w:b/>
                <w:bCs/>
                <w:color w:val="000000" w:themeColor="text1"/>
                <w:sz w:val="24"/>
                <w:szCs w:val="24"/>
                <w:rtl/>
              </w:rPr>
              <w:t>رقم الصفحة</w:t>
            </w:r>
          </w:p>
        </w:tc>
      </w:tr>
      <w:tr w:rsidR="00DB53A4" w:rsidRPr="0072149F" w:rsidTr="005D04FB">
        <w:trPr>
          <w:trHeight w:val="1485"/>
        </w:trPr>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Pr>
                <w:rFonts w:ascii="Arabic Typesetting" w:hAnsi="Arabic Typesetting" w:cs="(1)Fonts44-Net" w:hint="cs"/>
                <w:b/>
                <w:bCs/>
                <w:color w:val="000000" w:themeColor="text1"/>
                <w:sz w:val="24"/>
                <w:szCs w:val="24"/>
                <w:rtl/>
              </w:rPr>
              <w:t>مفهوم البيئة</w:t>
            </w:r>
          </w:p>
        </w:tc>
        <w:tc>
          <w:tcPr>
            <w:tcW w:w="4171" w:type="dxa"/>
          </w:tcPr>
          <w:p w:rsidR="00DB53A4" w:rsidRPr="0072149F" w:rsidRDefault="00DB53A4" w:rsidP="005D04FB">
            <w:pPr>
              <w:tabs>
                <w:tab w:val="left" w:pos="4337"/>
              </w:tabs>
              <w:rPr>
                <w:rFonts w:ascii="Arabic Typesetting" w:hAnsi="Arabic Typesetting" w:cs="Arabic Typesetting"/>
                <w:b/>
                <w:bCs/>
                <w:color w:val="000000" w:themeColor="text1"/>
                <w:sz w:val="24"/>
                <w:szCs w:val="24"/>
                <w:rtl/>
              </w:rPr>
            </w:pPr>
            <w:r>
              <w:rPr>
                <w:rFonts w:ascii="Arabic Typesetting" w:hAnsi="Arabic Typesetting" w:cs="Arabic Typesetting" w:hint="cs"/>
                <w:b/>
                <w:bCs/>
                <w:color w:val="000000" w:themeColor="text1"/>
                <w:sz w:val="24"/>
                <w:szCs w:val="24"/>
                <w:rtl/>
              </w:rPr>
              <w:t>4 + 5</w:t>
            </w:r>
          </w:p>
        </w:tc>
      </w:tr>
      <w:tr w:rsidR="00DB53A4" w:rsidRPr="0072149F" w:rsidTr="005D04FB">
        <w:trPr>
          <w:trHeight w:val="1540"/>
        </w:trPr>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Pr>
                <w:rFonts w:ascii="Arabic Typesetting" w:hAnsi="Arabic Typesetting" w:cs="(1)Fonts44-Net" w:hint="cs"/>
                <w:b/>
                <w:bCs/>
                <w:color w:val="000000" w:themeColor="text1"/>
                <w:sz w:val="24"/>
                <w:szCs w:val="24"/>
                <w:rtl/>
              </w:rPr>
              <w:t>عناصر البيئة</w:t>
            </w:r>
          </w:p>
        </w:tc>
        <w:tc>
          <w:tcPr>
            <w:tcW w:w="4171" w:type="dxa"/>
          </w:tcPr>
          <w:p w:rsidR="00DB53A4" w:rsidRPr="0072149F" w:rsidRDefault="00DB53A4" w:rsidP="005D04FB">
            <w:pPr>
              <w:tabs>
                <w:tab w:val="left" w:pos="4337"/>
              </w:tabs>
              <w:rPr>
                <w:rFonts w:ascii="Arabic Typesetting" w:hAnsi="Arabic Typesetting" w:cs="Arabic Typesetting"/>
                <w:b/>
                <w:bCs/>
                <w:color w:val="000000" w:themeColor="text1"/>
                <w:sz w:val="24"/>
                <w:szCs w:val="24"/>
                <w:rtl/>
              </w:rPr>
            </w:pPr>
            <w:r>
              <w:rPr>
                <w:rFonts w:ascii="Arabic Typesetting" w:hAnsi="Arabic Typesetting" w:cs="Arabic Typesetting" w:hint="cs"/>
                <w:b/>
                <w:bCs/>
                <w:color w:val="000000" w:themeColor="text1"/>
                <w:sz w:val="24"/>
                <w:szCs w:val="24"/>
                <w:rtl/>
              </w:rPr>
              <w:t>5 + 6</w:t>
            </w:r>
          </w:p>
        </w:tc>
      </w:tr>
      <w:tr w:rsidR="00DB53A4" w:rsidRPr="0072149F" w:rsidTr="005D04FB">
        <w:trPr>
          <w:trHeight w:val="1485"/>
        </w:trPr>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Pr>
                <w:rFonts w:ascii="Arabic Typesetting" w:hAnsi="Arabic Typesetting" w:cs="(1)Fonts44-Net" w:hint="cs"/>
                <w:b/>
                <w:bCs/>
                <w:color w:val="000000" w:themeColor="text1"/>
                <w:sz w:val="24"/>
                <w:szCs w:val="24"/>
                <w:rtl/>
              </w:rPr>
              <w:t>البيئة والنظام البيئي</w:t>
            </w:r>
          </w:p>
        </w:tc>
        <w:tc>
          <w:tcPr>
            <w:tcW w:w="4171" w:type="dxa"/>
          </w:tcPr>
          <w:p w:rsidR="00DB53A4" w:rsidRPr="0072149F" w:rsidRDefault="00DB53A4" w:rsidP="005D04FB">
            <w:pPr>
              <w:tabs>
                <w:tab w:val="left" w:pos="4337"/>
              </w:tabs>
              <w:rPr>
                <w:rFonts w:ascii="Arabic Typesetting" w:hAnsi="Arabic Typesetting" w:cs="Arabic Typesetting"/>
                <w:b/>
                <w:bCs/>
                <w:color w:val="000000" w:themeColor="text1"/>
                <w:sz w:val="24"/>
                <w:szCs w:val="24"/>
                <w:rtl/>
              </w:rPr>
            </w:pPr>
            <w:r>
              <w:rPr>
                <w:rFonts w:ascii="Arabic Typesetting" w:hAnsi="Arabic Typesetting" w:cs="Arabic Typesetting" w:hint="cs"/>
                <w:b/>
                <w:bCs/>
                <w:color w:val="000000" w:themeColor="text1"/>
                <w:sz w:val="24"/>
                <w:szCs w:val="24"/>
                <w:rtl/>
              </w:rPr>
              <w:t xml:space="preserve">6 </w:t>
            </w:r>
          </w:p>
        </w:tc>
      </w:tr>
      <w:tr w:rsidR="00DB53A4" w:rsidRPr="0072149F" w:rsidTr="005D04FB">
        <w:trPr>
          <w:trHeight w:val="1485"/>
        </w:trPr>
        <w:tc>
          <w:tcPr>
            <w:tcW w:w="4171" w:type="dxa"/>
          </w:tcPr>
          <w:p w:rsidR="00DB53A4" w:rsidRPr="0072149F" w:rsidRDefault="00DB53A4" w:rsidP="005D04FB">
            <w:pPr>
              <w:tabs>
                <w:tab w:val="left" w:pos="4337"/>
              </w:tabs>
              <w:rPr>
                <w:rFonts w:ascii="Arabic Typesetting" w:hAnsi="Arabic Typesetting" w:cs="(1)Fonts44-Net"/>
                <w:b/>
                <w:bCs/>
                <w:color w:val="000000" w:themeColor="text1"/>
                <w:sz w:val="24"/>
                <w:szCs w:val="24"/>
                <w:rtl/>
              </w:rPr>
            </w:pPr>
            <w:r>
              <w:rPr>
                <w:rFonts w:ascii="Arabic Typesetting" w:hAnsi="Arabic Typesetting" w:cs="(1)Fonts44-Net" w:hint="cs"/>
                <w:b/>
                <w:bCs/>
                <w:color w:val="000000" w:themeColor="text1"/>
                <w:sz w:val="24"/>
                <w:szCs w:val="24"/>
                <w:rtl/>
              </w:rPr>
              <w:t>خصائص النظام البيئي</w:t>
            </w:r>
          </w:p>
        </w:tc>
        <w:tc>
          <w:tcPr>
            <w:tcW w:w="4171" w:type="dxa"/>
          </w:tcPr>
          <w:p w:rsidR="00DB53A4" w:rsidRPr="0072149F" w:rsidRDefault="00DB53A4" w:rsidP="005D04FB">
            <w:pPr>
              <w:tabs>
                <w:tab w:val="left" w:pos="4337"/>
              </w:tabs>
              <w:rPr>
                <w:rFonts w:ascii="Arabic Typesetting" w:hAnsi="Arabic Typesetting" w:cs="Arabic Typesetting"/>
                <w:b/>
                <w:bCs/>
                <w:color w:val="000000" w:themeColor="text1"/>
                <w:sz w:val="24"/>
                <w:szCs w:val="24"/>
                <w:rtl/>
              </w:rPr>
            </w:pPr>
            <w:r>
              <w:rPr>
                <w:rFonts w:ascii="Arabic Typesetting" w:hAnsi="Arabic Typesetting" w:cs="Arabic Typesetting" w:hint="cs"/>
                <w:b/>
                <w:bCs/>
                <w:color w:val="000000" w:themeColor="text1"/>
                <w:sz w:val="24"/>
                <w:szCs w:val="24"/>
                <w:rtl/>
              </w:rPr>
              <w:t>7 + 8</w:t>
            </w:r>
          </w:p>
        </w:tc>
      </w:tr>
    </w:tbl>
    <w:p w:rsidR="00DB53A4" w:rsidRDefault="00DB53A4" w:rsidP="00DB53A4">
      <w:pPr>
        <w:tabs>
          <w:tab w:val="left" w:pos="4337"/>
        </w:tabs>
        <w:rPr>
          <w:rFonts w:ascii="Arabic Typesetting" w:hAnsi="Arabic Typesetting" w:cs="AL-Battar"/>
          <w:b/>
          <w:bCs/>
          <w:color w:val="000000" w:themeColor="text1"/>
          <w:sz w:val="56"/>
          <w:szCs w:val="56"/>
          <w:rtl/>
        </w:rPr>
      </w:pPr>
    </w:p>
    <w:p w:rsidR="00DB53A4" w:rsidRDefault="00DB53A4" w:rsidP="00DB53A4">
      <w:pPr>
        <w:tabs>
          <w:tab w:val="left" w:pos="4337"/>
        </w:tabs>
        <w:rPr>
          <w:rFonts w:ascii="Arabic Typesetting" w:hAnsi="Arabic Typesetting" w:cs="AL-Battar"/>
          <w:b/>
          <w:bCs/>
          <w:color w:val="000000" w:themeColor="text1"/>
          <w:sz w:val="56"/>
          <w:szCs w:val="56"/>
          <w:rtl/>
        </w:rPr>
      </w:pPr>
    </w:p>
    <w:p w:rsidR="00DB53A4" w:rsidRDefault="00DB53A4" w:rsidP="00DB53A4">
      <w:pPr>
        <w:tabs>
          <w:tab w:val="left" w:pos="4337"/>
        </w:tabs>
        <w:rPr>
          <w:rFonts w:ascii="Arabic Typesetting" w:hAnsi="Arabic Typesetting" w:cs="AL-Battar"/>
          <w:b/>
          <w:bCs/>
          <w:color w:val="000000" w:themeColor="text1"/>
          <w:sz w:val="56"/>
          <w:szCs w:val="56"/>
          <w:rtl/>
        </w:rPr>
      </w:pPr>
    </w:p>
    <w:p w:rsidR="00DB53A4" w:rsidRDefault="00DB53A4" w:rsidP="00DB53A4">
      <w:pPr>
        <w:tabs>
          <w:tab w:val="left" w:pos="4337"/>
        </w:tabs>
        <w:rPr>
          <w:rFonts w:ascii="Arabic Typesetting" w:hAnsi="Arabic Typesetting" w:cs="AL-Battar"/>
          <w:b/>
          <w:bCs/>
          <w:color w:val="000000" w:themeColor="text1"/>
          <w:sz w:val="56"/>
          <w:szCs w:val="56"/>
          <w:rtl/>
        </w:rPr>
      </w:pPr>
      <w:r>
        <w:rPr>
          <w:rFonts w:ascii="Arabic Typesetting" w:hAnsi="Arabic Typesetting" w:cs="AL-Battar"/>
          <w:b/>
          <w:bCs/>
          <w:noProof/>
          <w:color w:val="000000" w:themeColor="text1"/>
          <w:sz w:val="56"/>
          <w:szCs w:val="56"/>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18.25pt;margin-top:92.9pt;width:6pt;height:10.5pt;z-index:251660288" fillcolor="#bfbfbf [2412]">
            <v:shadow color="#868686"/>
            <v:textpath style="font-family:&quot;Arial Black&quot;;v-text-kern:t" trim="t" fitpath="t" string="2"/>
          </v:shape>
        </w:pict>
      </w:r>
    </w:p>
    <w:p w:rsidR="00DB53A4" w:rsidRPr="00D83436" w:rsidRDefault="00DB53A4" w:rsidP="00DB53A4">
      <w:pPr>
        <w:tabs>
          <w:tab w:val="left" w:pos="4337"/>
        </w:tabs>
        <w:rPr>
          <w:rFonts w:ascii="Arabic Typesetting" w:hAnsi="Arabic Typesetting" w:cs="AL-Battar"/>
          <w:b/>
          <w:bCs/>
          <w:color w:val="000000" w:themeColor="text1"/>
          <w:sz w:val="56"/>
          <w:szCs w:val="56"/>
          <w:rtl/>
        </w:rPr>
      </w:pPr>
      <w:r w:rsidRPr="00D83436">
        <w:rPr>
          <w:rFonts w:ascii="Arabic Typesetting" w:hAnsi="Arabic Typesetting" w:cs="AL-Battar"/>
          <w:b/>
          <w:bCs/>
          <w:color w:val="000000" w:themeColor="text1"/>
          <w:sz w:val="56"/>
          <w:szCs w:val="56"/>
          <w:rtl/>
        </w:rPr>
        <w:t>المقدمة:</w:t>
      </w:r>
    </w:p>
    <w:p w:rsidR="00DB53A4" w:rsidRPr="00D83436" w:rsidRDefault="00DB53A4" w:rsidP="00DB53A4">
      <w:pPr>
        <w:tabs>
          <w:tab w:val="left" w:pos="4337"/>
        </w:tabs>
        <w:jc w:val="center"/>
        <w:rPr>
          <w:rFonts w:ascii="Arabic Typesetting" w:hAnsi="Arabic Typesetting" w:cs="FS_India"/>
          <w:b/>
          <w:bCs/>
          <w:color w:val="000000" w:themeColor="text1"/>
          <w:sz w:val="44"/>
          <w:szCs w:val="44"/>
          <w:rtl/>
        </w:rPr>
      </w:pPr>
      <w:r w:rsidRPr="00D83436">
        <w:rPr>
          <w:rFonts w:ascii="Arabic Typesetting" w:hAnsi="Arabic Typesetting" w:cs="FS_India"/>
          <w:b/>
          <w:bCs/>
          <w:color w:val="000000" w:themeColor="text1"/>
          <w:sz w:val="44"/>
          <w:szCs w:val="44"/>
          <w:rtl/>
        </w:rPr>
        <w:lastRenderedPageBreak/>
        <w:t>ب</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سم</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 xml:space="preserve"> ا</w:t>
      </w:r>
      <w:r w:rsidRPr="00D83436">
        <w:rPr>
          <w:rFonts w:ascii="Arabic Typesetting" w:hAnsi="Arabic Typesetting" w:cs="FS_India" w:hint="cs"/>
          <w:b/>
          <w:bCs/>
          <w:color w:val="000000" w:themeColor="text1"/>
          <w:sz w:val="44"/>
          <w:szCs w:val="44"/>
          <w:rtl/>
        </w:rPr>
        <w:t>لَ</w:t>
      </w:r>
      <w:r w:rsidRPr="00D83436">
        <w:rPr>
          <w:rFonts w:ascii="Arabic Typesetting" w:hAnsi="Arabic Typesetting" w:cs="FS_India"/>
          <w:b/>
          <w:bCs/>
          <w:color w:val="000000" w:themeColor="text1"/>
          <w:sz w:val="44"/>
          <w:szCs w:val="44"/>
          <w:rtl/>
        </w:rPr>
        <w:t>له</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 xml:space="preserve"> الر</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حم</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ن</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 xml:space="preserve"> الر</w:t>
      </w:r>
      <w:r w:rsidRPr="00D83436">
        <w:rPr>
          <w:rFonts w:ascii="Arabic Typesetting" w:hAnsi="Arabic Typesetting" w:cs="FS_India" w:hint="cs"/>
          <w:b/>
          <w:bCs/>
          <w:color w:val="000000" w:themeColor="text1"/>
          <w:sz w:val="44"/>
          <w:szCs w:val="44"/>
          <w:rtl/>
        </w:rPr>
        <w:t>َ</w:t>
      </w:r>
      <w:r w:rsidRPr="00D83436">
        <w:rPr>
          <w:rFonts w:ascii="Arabic Typesetting" w:hAnsi="Arabic Typesetting" w:cs="FS_India"/>
          <w:b/>
          <w:bCs/>
          <w:color w:val="000000" w:themeColor="text1"/>
          <w:sz w:val="44"/>
          <w:szCs w:val="44"/>
          <w:rtl/>
        </w:rPr>
        <w:t>حيم</w:t>
      </w:r>
    </w:p>
    <w:p w:rsidR="00DB53A4" w:rsidRDefault="00DB53A4" w:rsidP="00DB53A4">
      <w:pPr>
        <w:tabs>
          <w:tab w:val="left" w:pos="4337"/>
        </w:tabs>
        <w:jc w:val="center"/>
        <w:rPr>
          <w:rFonts w:ascii="Arabic Typesetting" w:hAnsi="Arabic Typesetting" w:cs="AL-Battar"/>
          <w:b/>
          <w:bCs/>
          <w:color w:val="000000" w:themeColor="text1"/>
          <w:sz w:val="44"/>
          <w:szCs w:val="44"/>
          <w:rtl/>
        </w:rPr>
      </w:pPr>
    </w:p>
    <w:p w:rsidR="00DB53A4" w:rsidRDefault="00DB53A4" w:rsidP="00DB53A4">
      <w:pPr>
        <w:tabs>
          <w:tab w:val="left" w:pos="4337"/>
        </w:tabs>
        <w:jc w:val="center"/>
        <w:rPr>
          <w:rFonts w:ascii="Arabic Typesetting" w:hAnsi="Arabic Typesetting" w:cs="AL-Battar"/>
          <w:b/>
          <w:bCs/>
          <w:color w:val="000000" w:themeColor="text1"/>
          <w:sz w:val="44"/>
          <w:szCs w:val="44"/>
          <w:rtl/>
        </w:rPr>
      </w:pPr>
      <w:r w:rsidRPr="00D83436">
        <w:rPr>
          <w:rFonts w:ascii="Arabic Typesetting" w:hAnsi="Arabic Typesetting" w:cs="AL-Battar"/>
          <w:b/>
          <w:bCs/>
          <w:color w:val="000000" w:themeColor="text1"/>
          <w:sz w:val="44"/>
          <w:szCs w:val="44"/>
          <w:rtl/>
        </w:rPr>
        <w:t>الح</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مد</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لله ر</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ب</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 xml:space="preserve"> العال</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مين و</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 xml:space="preserve"> الص</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لاة</w:t>
      </w:r>
      <w:r w:rsidRPr="00D83436">
        <w:rPr>
          <w:rFonts w:ascii="Arabic Typesetting" w:hAnsi="Arabic Typesetting" w:cs="AL-Battar" w:hint="cs"/>
          <w:b/>
          <w:bCs/>
          <w:color w:val="000000" w:themeColor="text1"/>
          <w:sz w:val="44"/>
          <w:szCs w:val="44"/>
          <w:rtl/>
        </w:rPr>
        <w:t xml:space="preserve">ُ </w:t>
      </w:r>
      <w:r w:rsidRPr="00D83436">
        <w:rPr>
          <w:rFonts w:ascii="Arabic Typesetting" w:hAnsi="Arabic Typesetting" w:cs="AL-Battar"/>
          <w:b/>
          <w:bCs/>
          <w:color w:val="000000" w:themeColor="text1"/>
          <w:sz w:val="44"/>
          <w:szCs w:val="44"/>
          <w:rtl/>
        </w:rPr>
        <w:t>و</w:t>
      </w:r>
      <w:r w:rsidRPr="00D83436">
        <w:rPr>
          <w:rFonts w:ascii="Arabic Typesetting" w:hAnsi="Arabic Typesetting" w:cs="AL-Battar" w:hint="cs"/>
          <w:b/>
          <w:bCs/>
          <w:color w:val="000000" w:themeColor="text1"/>
          <w:sz w:val="44"/>
          <w:szCs w:val="44"/>
          <w:rtl/>
        </w:rPr>
        <w:t xml:space="preserve">َ </w:t>
      </w:r>
      <w:r w:rsidRPr="00D83436">
        <w:rPr>
          <w:rFonts w:ascii="Arabic Typesetting" w:hAnsi="Arabic Typesetting" w:cs="AL-Battar"/>
          <w:b/>
          <w:bCs/>
          <w:color w:val="000000" w:themeColor="text1"/>
          <w:sz w:val="44"/>
          <w:szCs w:val="44"/>
          <w:rtl/>
        </w:rPr>
        <w:t>الس</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لام على اشر</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ف</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 xml:space="preserve"> ال</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مرس</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لين س</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يد</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نا م</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ح</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مد</w:t>
      </w:r>
      <w:r w:rsidRPr="00D83436">
        <w:rPr>
          <w:rFonts w:ascii="Arabic Typesetting" w:hAnsi="Arabic Typesetting" w:cs="AL-Battar" w:hint="cs"/>
          <w:b/>
          <w:bCs/>
          <w:color w:val="000000" w:themeColor="text1"/>
          <w:sz w:val="44"/>
          <w:szCs w:val="44"/>
          <w:rtl/>
        </w:rPr>
        <w:t xml:space="preserve"> </w:t>
      </w:r>
      <w:r w:rsidRPr="00D83436">
        <w:rPr>
          <w:rFonts w:ascii="Arabic Typesetting" w:hAnsi="Arabic Typesetting" w:cs="AL-Battar"/>
          <w:b/>
          <w:bCs/>
          <w:color w:val="000000" w:themeColor="text1"/>
          <w:sz w:val="24"/>
          <w:szCs w:val="24"/>
          <w:rtl/>
        </w:rPr>
        <w:t>_صلى الله عليه وسلم</w:t>
      </w:r>
      <w:r w:rsidRPr="00D83436">
        <w:rPr>
          <w:rFonts w:ascii="Arabic Typesetting" w:hAnsi="Arabic Typesetting" w:cs="AL-Battar" w:hint="cs"/>
          <w:b/>
          <w:bCs/>
          <w:color w:val="000000" w:themeColor="text1"/>
          <w:sz w:val="24"/>
          <w:szCs w:val="24"/>
          <w:rtl/>
        </w:rPr>
        <w:t>_</w:t>
      </w:r>
      <w:r w:rsidRPr="00D83436">
        <w:rPr>
          <w:rFonts w:ascii="Arabic Typesetting" w:hAnsi="Arabic Typesetting" w:cs="AL-Battar"/>
          <w:b/>
          <w:bCs/>
          <w:color w:val="000000" w:themeColor="text1"/>
          <w:sz w:val="44"/>
          <w:szCs w:val="44"/>
          <w:rtl/>
        </w:rPr>
        <w:t xml:space="preserve"> وع</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لى آلهِ وصحبهِ  اجم</w:t>
      </w:r>
      <w:r w:rsidRPr="00D83436">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عين</w:t>
      </w:r>
      <w:r>
        <w:rPr>
          <w:rFonts w:ascii="Arabic Typesetting" w:hAnsi="Arabic Typesetting" w:cs="AL-Battar" w:hint="cs"/>
          <w:b/>
          <w:bCs/>
          <w:color w:val="000000" w:themeColor="text1"/>
          <w:sz w:val="44"/>
          <w:szCs w:val="44"/>
          <w:rtl/>
        </w:rPr>
        <w:t xml:space="preserve"> سُبحانَكَ اللَهُمَ لا عِلمَ لَنا إِلا ما عَلمتَنا إِنَكَ أَنتَ العَليمُ الحَكيمُ </w:t>
      </w:r>
      <w:r w:rsidRPr="00D83436">
        <w:rPr>
          <w:rFonts w:ascii="Arabic Typesetting" w:hAnsi="Arabic Typesetting" w:cs="AL-Battar"/>
          <w:b/>
          <w:bCs/>
          <w:color w:val="000000" w:themeColor="text1"/>
          <w:sz w:val="44"/>
          <w:szCs w:val="44"/>
          <w:rtl/>
        </w:rPr>
        <w:t>أم</w:t>
      </w:r>
      <w:r w:rsidRPr="00D83436">
        <w:rPr>
          <w:rFonts w:ascii="Arabic Typesetting" w:hAnsi="Arabic Typesetting" w:cs="AL-Battar" w:hint="cs"/>
          <w:b/>
          <w:bCs/>
          <w:color w:val="000000" w:themeColor="text1"/>
          <w:sz w:val="44"/>
          <w:szCs w:val="44"/>
          <w:rtl/>
        </w:rPr>
        <w:t>ا</w:t>
      </w:r>
      <w:r w:rsidRPr="00D83436">
        <w:rPr>
          <w:rFonts w:ascii="Arabic Typesetting" w:hAnsi="Arabic Typesetting" w:cs="AL-Battar"/>
          <w:b/>
          <w:bCs/>
          <w:color w:val="000000" w:themeColor="text1"/>
          <w:sz w:val="44"/>
          <w:szCs w:val="44"/>
          <w:rtl/>
        </w:rPr>
        <w:t xml:space="preserve"> ب</w:t>
      </w:r>
      <w:r>
        <w:rPr>
          <w:rFonts w:ascii="Arabic Typesetting" w:hAnsi="Arabic Typesetting" w:cs="AL-Battar" w:hint="cs"/>
          <w:b/>
          <w:bCs/>
          <w:color w:val="000000" w:themeColor="text1"/>
          <w:sz w:val="44"/>
          <w:szCs w:val="44"/>
          <w:rtl/>
        </w:rPr>
        <w:t>َ</w:t>
      </w:r>
      <w:r w:rsidRPr="00D83436">
        <w:rPr>
          <w:rFonts w:ascii="Arabic Typesetting" w:hAnsi="Arabic Typesetting" w:cs="AL-Battar"/>
          <w:b/>
          <w:bCs/>
          <w:color w:val="000000" w:themeColor="text1"/>
          <w:sz w:val="44"/>
          <w:szCs w:val="44"/>
          <w:rtl/>
        </w:rPr>
        <w:t>عد...\</w:t>
      </w:r>
      <w:r w:rsidRPr="00D83436">
        <w:rPr>
          <w:rFonts w:ascii="Arabic Typesetting" w:hAnsi="Arabic Typesetting" w:cs="AL-Battar" w:hint="cs"/>
          <w:b/>
          <w:bCs/>
          <w:color w:val="000000" w:themeColor="text1"/>
          <w:sz w:val="44"/>
          <w:szCs w:val="44"/>
          <w:rtl/>
        </w:rPr>
        <w:t>\</w:t>
      </w:r>
      <w:r>
        <w:rPr>
          <w:rFonts w:ascii="Arabic Typesetting" w:hAnsi="Arabic Typesetting" w:cs="AL-Battar" w:hint="cs"/>
          <w:b/>
          <w:bCs/>
          <w:color w:val="000000" w:themeColor="text1"/>
          <w:sz w:val="44"/>
          <w:szCs w:val="44"/>
          <w:rtl/>
        </w:rPr>
        <w:t xml:space="preserve"> يٌسعِدُني أَن أَتَقَدَم بِهَذا التَقرير المُتَواضِع الذي سَأتَحَدَث فيهِ عَن البيئَة ,أَرَدتُ أَن أُقَدِمَ لَكُم مَفهُوم البيئَة,وعَن نِظامِها البِيئيِ وَ أَقسَامِها  وَ عَنَاصِرِهَا  لِهَذا اختَرتُ بِالتَحديد تَقرِير عَن البِيئَة</w:t>
      </w:r>
      <w:r w:rsidRPr="00D83436">
        <w:rPr>
          <w:rFonts w:ascii="Arabic Typesetting" w:hAnsi="Arabic Typesetting" w:cs="AL-Battar"/>
          <w:b/>
          <w:bCs/>
          <w:color w:val="000000" w:themeColor="text1"/>
          <w:sz w:val="44"/>
          <w:szCs w:val="44"/>
          <w:rtl/>
        </w:rPr>
        <w:t>.</w:t>
      </w:r>
    </w:p>
    <w:p w:rsidR="00DB53A4" w:rsidRPr="00D83436" w:rsidRDefault="00DB53A4" w:rsidP="00DB53A4">
      <w:pPr>
        <w:tabs>
          <w:tab w:val="left" w:pos="4337"/>
        </w:tabs>
        <w:jc w:val="center"/>
        <w:rPr>
          <w:rFonts w:ascii="Arabic Typesetting" w:hAnsi="Arabic Typesetting" w:cs="AL-Battar"/>
          <w:b/>
          <w:bCs/>
          <w:color w:val="000000" w:themeColor="text1"/>
          <w:sz w:val="44"/>
          <w:szCs w:val="44"/>
          <w:rtl/>
        </w:rPr>
      </w:pPr>
      <w:r w:rsidRPr="0061660D">
        <w:rPr>
          <w:rFonts w:ascii="Tahoma" w:eastAsia="Times New Roman" w:hAnsi="Tahoma" w:cs="Tahoma"/>
          <w:sz w:val="20"/>
          <w:szCs w:val="20"/>
          <w:rtl/>
        </w:rPr>
        <w:br/>
      </w:r>
    </w:p>
    <w:p w:rsidR="00DB53A4" w:rsidRPr="00D83436" w:rsidRDefault="00DB53A4" w:rsidP="00DB53A4">
      <w:pPr>
        <w:tabs>
          <w:tab w:val="left" w:pos="4337"/>
        </w:tabs>
        <w:jc w:val="center"/>
        <w:rPr>
          <w:rFonts w:ascii="Arabic Typesetting" w:hAnsi="Arabic Typesetting" w:cs="Arabic Typesetting"/>
          <w:b/>
          <w:bCs/>
          <w:sz w:val="36"/>
          <w:szCs w:val="36"/>
          <w:rtl/>
        </w:rPr>
      </w:pPr>
    </w:p>
    <w:p w:rsidR="00DB53A4" w:rsidRDefault="00DB53A4" w:rsidP="00DB53A4">
      <w:pPr>
        <w:rPr>
          <w:rFonts w:ascii="Arabic Typesetting" w:hAnsi="Arabic Typesetting" w:cs="AL-Battar"/>
          <w:b/>
          <w:bCs/>
          <w:color w:val="336600"/>
          <w:sz w:val="56"/>
          <w:szCs w:val="56"/>
          <w:rtl/>
        </w:rPr>
      </w:pPr>
      <w:r w:rsidRPr="00746654">
        <w:rPr>
          <w:rFonts w:ascii="Arabic Typesetting" w:hAnsi="Arabic Typesetting" w:cs="Arabic Typesetting"/>
          <w:b/>
          <w:bCs/>
          <w:noProof/>
          <w:sz w:val="36"/>
          <w:szCs w:val="36"/>
          <w:rtl/>
        </w:rPr>
        <w:pict>
          <v:shape id="_x0000_s1027" type="#_x0000_t136" style="position:absolute;left:0;text-align:left;margin-left:224.25pt;margin-top:140.1pt;width:6pt;height:10.5pt;z-index:251661312" fillcolor="#bfbfbf [2412]">
            <v:shadow color="#868686"/>
            <v:textpath style="font-family:&quot;Arial Black&quot;;v-text-kern:t" trim="t" fitpath="t" string="3"/>
          </v:shape>
        </w:pict>
      </w:r>
      <w:r w:rsidRPr="00D83436">
        <w:rPr>
          <w:rFonts w:ascii="Arabic Typesetting" w:hAnsi="Arabic Typesetting" w:cs="Arabic Typesetting"/>
          <w:b/>
          <w:bCs/>
          <w:sz w:val="36"/>
          <w:szCs w:val="36"/>
          <w:rtl/>
        </w:rPr>
        <w:br/>
      </w:r>
    </w:p>
    <w:p w:rsidR="00DB53A4" w:rsidRPr="00D83436" w:rsidRDefault="00DB53A4" w:rsidP="00DB53A4">
      <w:pPr>
        <w:rPr>
          <w:rFonts w:ascii="Arabic Typesetting" w:hAnsi="Arabic Typesetting" w:cs="AL-Battar"/>
          <w:b/>
          <w:bCs/>
          <w:color w:val="336600"/>
          <w:sz w:val="56"/>
          <w:szCs w:val="56"/>
          <w:rtl/>
        </w:rPr>
      </w:pPr>
      <w:r>
        <w:rPr>
          <w:rFonts w:ascii="Arabic Typesetting" w:hAnsi="Arabic Typesetting" w:cs="AL-Battar" w:hint="cs"/>
          <w:b/>
          <w:bCs/>
          <w:color w:val="336600"/>
          <w:sz w:val="56"/>
          <w:szCs w:val="56"/>
          <w:rtl/>
        </w:rPr>
        <w:t>مَفهُوم  البِيئَة :</w:t>
      </w:r>
    </w:p>
    <w:p w:rsidR="00DB53A4" w:rsidRPr="00B205C6" w:rsidRDefault="00DB53A4" w:rsidP="00DB53A4">
      <w:pPr>
        <w:rPr>
          <w:rFonts w:ascii="Arabic Typesetting" w:hAnsi="Arabic Typesetting" w:cs="ACS  Zomorrod Bold"/>
          <w:b/>
          <w:bCs/>
          <w:color w:val="548DD4" w:themeColor="text2" w:themeTint="99"/>
          <w:sz w:val="36"/>
          <w:szCs w:val="36"/>
          <w:rtl/>
        </w:rPr>
      </w:pPr>
      <w:r w:rsidRPr="00746654">
        <w:rPr>
          <w:rFonts w:ascii="Tahoma" w:eastAsia="Times New Roman" w:hAnsi="Tahoma" w:cs="ACS  Zomorrod Bold"/>
          <w:noProof/>
          <w:color w:val="548DD4" w:themeColor="text2" w:themeTint="99"/>
          <w:sz w:val="20"/>
          <w:szCs w:val="20"/>
          <w:rtl/>
        </w:rPr>
        <w:lastRenderedPageBreak/>
        <w:pict>
          <v:shape id="_x0000_s1028" type="#_x0000_t136" style="position:absolute;left:0;text-align:left;margin-left:220.5pt;margin-top:674.65pt;width:6pt;height:10.5pt;z-index:251662336" fillcolor="#bfbfbf [2412]">
            <v:shadow color="#868686"/>
            <v:textpath style="font-family:&quot;Arial Black&quot;;v-text-kern:t" trim="t" fitpath="t" string="4"/>
          </v:shape>
        </w:pict>
      </w:r>
      <w:r w:rsidRPr="00B205C6">
        <w:rPr>
          <w:rFonts w:ascii="Tahoma" w:eastAsia="Times New Roman" w:hAnsi="Tahoma" w:cs="ACS  Zomorrod Bold"/>
          <w:color w:val="548DD4" w:themeColor="text2" w:themeTint="99"/>
          <w:sz w:val="20"/>
          <w:szCs w:val="20"/>
          <w:rtl/>
        </w:rPr>
        <w:t>ويتفق العلماء في الوقت الحاضر على أن مفهوم البيئة يشمل جميع الظروف والعوامل الخارجية التي تعيش فيها الكائنات الحية وتؤثر في العمليات التي تقوم بها. فالبيئة بالنسبة للإنسان- "الإطار الذي يعيش فيه والذي يحتوي على التربة والماء والهواء وما يتضمنه كل عنصر من هذه العناصر الثلاثة من مكونات جمادية، وكائنات تنبض بالحياة. وما يسود هذا الإطار من مظاهر شتى من طقس ومناخ ورياح وأمطار وجاذبية و مغناطيسية..الخ ومن ع</w:t>
      </w:r>
      <w:r>
        <w:rPr>
          <w:rFonts w:ascii="Tahoma" w:eastAsia="Times New Roman" w:hAnsi="Tahoma" w:cs="ACS  Zomorrod Bold"/>
          <w:color w:val="548DD4" w:themeColor="text2" w:themeTint="99"/>
          <w:sz w:val="20"/>
          <w:szCs w:val="20"/>
          <w:rtl/>
        </w:rPr>
        <w:t>لاقات متبادلة بين هذه العناصر.</w:t>
      </w:r>
      <w:r w:rsidRPr="00B205C6">
        <w:rPr>
          <w:rFonts w:ascii="Tahoma" w:eastAsia="Times New Roman" w:hAnsi="Tahoma" w:cs="ACS  Zomorrod Bold"/>
          <w:color w:val="548DD4" w:themeColor="text2" w:themeTint="99"/>
          <w:sz w:val="20"/>
          <w:szCs w:val="20"/>
          <w:rtl/>
        </w:rPr>
        <w:t xml:space="preserve">فالحديث عن مفهوم البيئة إذن هو الحديث عن مكوناتها الطبيعية وعن الظروف والعوامل </w:t>
      </w:r>
      <w:r>
        <w:rPr>
          <w:rFonts w:ascii="Tahoma" w:eastAsia="Times New Roman" w:hAnsi="Tahoma" w:cs="ACS  Zomorrod Bold"/>
          <w:color w:val="548DD4" w:themeColor="text2" w:themeTint="99"/>
          <w:sz w:val="20"/>
          <w:szCs w:val="20"/>
          <w:rtl/>
        </w:rPr>
        <w:t>التي تعيش فيها الكائنات الحية.</w:t>
      </w:r>
      <w:r>
        <w:rPr>
          <w:rFonts w:ascii="Tahoma" w:eastAsia="Times New Roman" w:hAnsi="Tahoma" w:cs="ACS  Zomorrod Bold"/>
          <w:color w:val="548DD4" w:themeColor="text2" w:themeTint="99"/>
          <w:sz w:val="20"/>
          <w:szCs w:val="20"/>
          <w:rtl/>
        </w:rPr>
        <w:br/>
      </w:r>
      <w:r w:rsidRPr="001B552B">
        <w:rPr>
          <w:rFonts w:ascii="Tahoma" w:eastAsia="Times New Roman" w:hAnsi="Tahoma" w:cs="ACS  Zomorrod Bold"/>
          <w:color w:val="7F7F7F" w:themeColor="text1" w:themeTint="80"/>
          <w:sz w:val="20"/>
          <w:szCs w:val="20"/>
          <w:rtl/>
        </w:rPr>
        <w:t>وقد قسم بعض الباحثين البيئة إلى قسمين رئيسين هما:-</w:t>
      </w:r>
      <w:r w:rsidRPr="001B552B">
        <w:rPr>
          <w:rFonts w:ascii="Tahoma" w:eastAsia="Times New Roman" w:hAnsi="Tahoma" w:cs="ACS  Zomorrod Bold"/>
          <w:color w:val="7F7F7F" w:themeColor="text1" w:themeTint="80"/>
          <w:sz w:val="20"/>
          <w:szCs w:val="20"/>
          <w:rtl/>
        </w:rPr>
        <w:br/>
      </w:r>
      <w:r w:rsidRPr="001B552B">
        <w:rPr>
          <w:rFonts w:ascii="Tahoma" w:eastAsia="Times New Roman" w:hAnsi="Tahoma" w:cs="ACS  Zomorrod Bold"/>
          <w:color w:val="669900"/>
          <w:sz w:val="20"/>
          <w:szCs w:val="20"/>
          <w:rtl/>
        </w:rPr>
        <w:t>البيئة الطبيعية:-</w:t>
      </w:r>
      <w:r w:rsidRPr="00B205C6">
        <w:rPr>
          <w:rFonts w:ascii="Tahoma" w:eastAsia="Times New Roman" w:hAnsi="Tahoma" w:cs="ACS  Zomorrod Bold"/>
          <w:color w:val="548DD4" w:themeColor="text2" w:themeTint="99"/>
          <w:sz w:val="20"/>
          <w:szCs w:val="20"/>
          <w:rtl/>
        </w:rPr>
        <w:t xml:space="preserve"> وهي عبارة عن المظاهر التي لا دخل للإنسان في وجودها أو استخدامها ومن مظاهرها: الصحراء، البحار، المناخ، التضاريس، والماء السطحي، والجوفي والحياة النباتية والحيوانية. والبيئة الطبيعية ذات تأثير مباشر أو غير مباشر في حياة أية جماعة حية </w:t>
      </w:r>
      <w:r w:rsidRPr="00B205C6">
        <w:rPr>
          <w:rFonts w:ascii="Tahoma" w:eastAsia="Times New Roman" w:hAnsi="Tahoma" w:cs="ACS  Zomorrod Bold"/>
          <w:color w:val="548DD4" w:themeColor="text2" w:themeTint="99"/>
          <w:sz w:val="20"/>
          <w:szCs w:val="20"/>
        </w:rPr>
        <w:t>Population</w:t>
      </w:r>
      <w:r>
        <w:rPr>
          <w:rFonts w:ascii="Tahoma" w:eastAsia="Times New Roman" w:hAnsi="Tahoma" w:cs="ACS  Zomorrod Bold"/>
          <w:color w:val="548DD4" w:themeColor="text2" w:themeTint="99"/>
          <w:sz w:val="20"/>
          <w:szCs w:val="20"/>
          <w:rtl/>
        </w:rPr>
        <w:t xml:space="preserve"> من نبات أو حيوان أو إنسان. </w:t>
      </w:r>
      <w:r w:rsidRPr="00B205C6">
        <w:rPr>
          <w:rFonts w:ascii="Tahoma" w:eastAsia="Times New Roman" w:hAnsi="Tahoma" w:cs="ACS  Zomorrod Bold"/>
          <w:color w:val="548DD4" w:themeColor="text2" w:themeTint="99"/>
          <w:sz w:val="20"/>
          <w:szCs w:val="20"/>
          <w:rtl/>
        </w:rPr>
        <w:br/>
      </w:r>
      <w:r w:rsidRPr="001B552B">
        <w:rPr>
          <w:rFonts w:ascii="Tahoma" w:eastAsia="Times New Roman" w:hAnsi="Tahoma" w:cs="ACS  Zomorrod Bold"/>
          <w:color w:val="669900"/>
          <w:sz w:val="20"/>
          <w:szCs w:val="20"/>
          <w:rtl/>
        </w:rPr>
        <w:t>البيئة المشيدة:-</w:t>
      </w:r>
      <w:r w:rsidRPr="00B205C6">
        <w:rPr>
          <w:rFonts w:ascii="Tahoma" w:eastAsia="Times New Roman" w:hAnsi="Tahoma" w:cs="ACS  Zomorrod Bold"/>
          <w:color w:val="548DD4" w:themeColor="text2" w:themeTint="99"/>
          <w:sz w:val="20"/>
          <w:szCs w:val="20"/>
          <w:rtl/>
        </w:rPr>
        <w:t xml:space="preserve"> وتتكون من البنية الأساسية المادية التي شيدها الإنسان ومن النظم الاجتماعية والمؤسسات التي أقامها، ومن ثم يمكن النظر إلى البيئة المشيدة من خلال الطريقة التي نظمت بها المجتمعات حياتها، والتي غيرت البيئة الطبيعية لخدمة الحاجات البشرية، وتشمل البيئة المشيدة استعمالات الأراضي للزراعة والمناطق السكنية والتنقيب فيها عن الثروات الطبيعية وكذلك المناطق الصناعية وكذلك المناطق الصناعية والمراكز التجارية و</w:t>
      </w:r>
      <w:r>
        <w:rPr>
          <w:rFonts w:ascii="Tahoma" w:eastAsia="Times New Roman" w:hAnsi="Tahoma" w:cs="ACS  Zomorrod Bold"/>
          <w:color w:val="548DD4" w:themeColor="text2" w:themeTint="99"/>
          <w:sz w:val="20"/>
          <w:szCs w:val="20"/>
          <w:rtl/>
        </w:rPr>
        <w:t xml:space="preserve">المدارس والعاهد والطرق...الخ. </w:t>
      </w:r>
      <w:r>
        <w:rPr>
          <w:rFonts w:ascii="Tahoma" w:eastAsia="Times New Roman" w:hAnsi="Tahoma" w:cs="ACS  Zomorrod Bold"/>
          <w:color w:val="548DD4" w:themeColor="text2" w:themeTint="99"/>
          <w:sz w:val="20"/>
          <w:szCs w:val="20"/>
          <w:rtl/>
        </w:rPr>
        <w:br/>
      </w:r>
      <w:r w:rsidRPr="00B205C6">
        <w:rPr>
          <w:rFonts w:ascii="Tahoma" w:eastAsia="Times New Roman" w:hAnsi="Tahoma" w:cs="ACS  Zomorrod Bold"/>
          <w:color w:val="548DD4" w:themeColor="text2" w:themeTint="99"/>
          <w:sz w:val="20"/>
          <w:szCs w:val="20"/>
          <w:rtl/>
        </w:rPr>
        <w:t xml:space="preserve">والبيئة بشقيها الطبيعي والمشيد هي كل متكامل يشمل إطارها الكرة الأرضية، أو لنقل كوكب الحياة، وما يؤثر فيها من مكونات الكون الأخرى ومحتويات هذا الإطار ليست جامدة بل أنها دائمة التفاعل مؤثرة ومتأثرة والإنسان نفسه واحد من مكونات البيئة يتفاعل مع مكوناتها بما في ذلك أقرانه من البشر، وقد ورد هذا الفهم الشامل على لسان السيد يوثانت الأمين العام للأمم المتحدة حيث قال "أننا شئنا أم أبينا نسافر سوية على ظهر كوكب مشترك.. وليس لنا بديل معقول سوى أن نعمل جميعاً لنجعل منه بيئة نستطيع نحن وأطفالنا أن نعيش فيها حياة كاملة آمنة". و هذا يتطلب من الإنسان وهو العاقل الوحيد بين صور الحياة أن يتعامل مع البيئة بالرفق والحنان، يستثمرها دون إتلاف أو تدمير... ولعل فهم الطبيعة مكونات البيئة والعلاقات المتبادلة فيما بينها يمكن الإنسان أن يوجد ويطور </w:t>
      </w:r>
      <w:r w:rsidRPr="00B205C6">
        <w:rPr>
          <w:rFonts w:ascii="Tahoma" w:eastAsia="Times New Roman" w:hAnsi="Tahoma" w:cs="ACS  Zomorrod Bold"/>
          <w:color w:val="548DD4" w:themeColor="text2" w:themeTint="99"/>
          <w:sz w:val="20"/>
          <w:szCs w:val="20"/>
          <w:rtl/>
        </w:rPr>
        <w:lastRenderedPageBreak/>
        <w:t>موقعاً أفضل لحياته وحياة أجياله من بعده.</w:t>
      </w:r>
      <w:r w:rsidRPr="00B205C6">
        <w:rPr>
          <w:rFonts w:ascii="Tahoma" w:eastAsia="Times New Roman" w:hAnsi="Tahoma" w:cs="ACS  Zomorrod Bold"/>
          <w:color w:val="548DD4" w:themeColor="text2" w:themeTint="99"/>
          <w:sz w:val="20"/>
          <w:szCs w:val="20"/>
          <w:rtl/>
        </w:rPr>
        <w:br/>
      </w:r>
    </w:p>
    <w:p w:rsidR="00DB53A4" w:rsidRDefault="00DB53A4" w:rsidP="00DB53A4">
      <w:pPr>
        <w:rPr>
          <w:rFonts w:ascii="Arabic Typesetting" w:hAnsi="Arabic Typesetting" w:cs="AL-Battar"/>
          <w:b/>
          <w:bCs/>
          <w:color w:val="336600"/>
          <w:sz w:val="56"/>
          <w:szCs w:val="56"/>
          <w:rtl/>
        </w:rPr>
      </w:pPr>
      <w:r>
        <w:rPr>
          <w:rFonts w:ascii="Arabic Typesetting" w:hAnsi="Arabic Typesetting" w:cs="AL-Battar" w:hint="cs"/>
          <w:b/>
          <w:bCs/>
          <w:color w:val="336600"/>
          <w:sz w:val="56"/>
          <w:szCs w:val="56"/>
          <w:rtl/>
        </w:rPr>
        <w:t>عَنَاصِر الِبِيئَة :</w:t>
      </w:r>
    </w:p>
    <w:p w:rsidR="00DB53A4" w:rsidRPr="001B552B" w:rsidRDefault="00DB53A4" w:rsidP="00DB53A4">
      <w:pPr>
        <w:rPr>
          <w:rFonts w:ascii="Tahoma" w:eastAsia="Times New Roman" w:hAnsi="Tahoma" w:cs="ACS  Zomorrod Bold"/>
          <w:color w:val="7F7F7F" w:themeColor="text1" w:themeTint="80"/>
          <w:sz w:val="20"/>
          <w:szCs w:val="20"/>
          <w:rtl/>
        </w:rPr>
      </w:pPr>
      <w:r w:rsidRPr="001B552B">
        <w:rPr>
          <w:rFonts w:ascii="Tahoma" w:eastAsia="Times New Roman" w:hAnsi="Tahoma" w:cs="ACS  Zomorrod Bold" w:hint="cs"/>
          <w:color w:val="7F7F7F" w:themeColor="text1" w:themeTint="80"/>
          <w:sz w:val="20"/>
          <w:szCs w:val="20"/>
          <w:rtl/>
        </w:rPr>
        <w:t>و ي</w:t>
      </w:r>
      <w:r w:rsidRPr="001B552B">
        <w:rPr>
          <w:rFonts w:ascii="Tahoma" w:eastAsia="Times New Roman" w:hAnsi="Tahoma" w:cs="ACS  Zomorrod Bold"/>
          <w:color w:val="7F7F7F" w:themeColor="text1" w:themeTint="80"/>
          <w:sz w:val="20"/>
          <w:szCs w:val="20"/>
          <w:rtl/>
        </w:rPr>
        <w:t>مكن تقسيم البيئة، وفق توصيات مؤتمر ستوكهولم، إلى ثلاثة عناصر هي:-</w:t>
      </w:r>
    </w:p>
    <w:p w:rsidR="00DB53A4" w:rsidRDefault="00DB53A4" w:rsidP="00DB53A4">
      <w:pPr>
        <w:rPr>
          <w:rFonts w:ascii="Tahoma" w:eastAsia="Times New Roman" w:hAnsi="Tahoma" w:cs="ACS  Zomorrod Bold"/>
          <w:sz w:val="20"/>
          <w:szCs w:val="20"/>
          <w:rtl/>
        </w:rPr>
      </w:pPr>
      <w:r w:rsidRPr="001B552B">
        <w:rPr>
          <w:rFonts w:ascii="Tahoma" w:eastAsia="Times New Roman" w:hAnsi="Tahoma" w:cs="ACS  Zomorrod Bold"/>
          <w:color w:val="669900"/>
          <w:sz w:val="20"/>
          <w:szCs w:val="20"/>
          <w:rtl/>
        </w:rPr>
        <w:t>البيئة الطبيعية:-</w:t>
      </w:r>
      <w:r w:rsidRPr="00B205C6">
        <w:rPr>
          <w:rFonts w:ascii="Tahoma" w:eastAsia="Times New Roman" w:hAnsi="Tahoma" w:cs="ACS  Zomorrod Bold"/>
          <w:sz w:val="20"/>
          <w:szCs w:val="20"/>
          <w:rtl/>
        </w:rPr>
        <w:t xml:space="preserve"> </w:t>
      </w:r>
      <w:r w:rsidRPr="001B552B">
        <w:rPr>
          <w:rFonts w:ascii="Tahoma" w:eastAsia="Times New Roman" w:hAnsi="Tahoma" w:cs="ACS  Zomorrod Bold"/>
          <w:color w:val="95B3D7" w:themeColor="accent1" w:themeTint="99"/>
          <w:sz w:val="20"/>
          <w:szCs w:val="20"/>
          <w:rtl/>
        </w:rPr>
        <w:t xml:space="preserve">وتتكون من أربعة نظم مترابطة وثيقاً هي: الغلاف الجوي، الغلاف المائي، اليابسة، المحيط الجوي، بما تشمله هذه الأنظمة من ماء وهواء وتربة ومعادن، ومصادر للطاقة بالإضافة إلى النباتات والحيوانات، وهذه جميعها تمثل الموارد التي اتاحها الله سبحانه وتعالى للإنسان كي يحصل منها على مقومات حياته من غذاء وكساء ودواء ومأوى. </w:t>
      </w:r>
      <w:r w:rsidRPr="001B552B">
        <w:rPr>
          <w:rFonts w:ascii="Tahoma" w:eastAsia="Times New Roman" w:hAnsi="Tahoma" w:cs="ACS  Zomorrod Bold"/>
          <w:color w:val="95B3D7" w:themeColor="accent1" w:themeTint="99"/>
          <w:sz w:val="20"/>
          <w:szCs w:val="20"/>
          <w:rtl/>
        </w:rPr>
        <w:br/>
      </w:r>
      <w:r w:rsidRPr="001B552B">
        <w:rPr>
          <w:rFonts w:ascii="Tahoma" w:eastAsia="Times New Roman" w:hAnsi="Tahoma" w:cs="ACS  Zomorrod Bold"/>
          <w:color w:val="669900"/>
          <w:sz w:val="20"/>
          <w:szCs w:val="20"/>
          <w:rtl/>
        </w:rPr>
        <w:t>البيئة البيولوجية:-</w:t>
      </w:r>
      <w:r w:rsidRPr="00B205C6">
        <w:rPr>
          <w:rFonts w:ascii="Tahoma" w:eastAsia="Times New Roman" w:hAnsi="Tahoma" w:cs="ACS  Zomorrod Bold"/>
          <w:sz w:val="20"/>
          <w:szCs w:val="20"/>
          <w:rtl/>
        </w:rPr>
        <w:t xml:space="preserve"> </w:t>
      </w:r>
      <w:r w:rsidRPr="001B552B">
        <w:rPr>
          <w:rFonts w:ascii="Tahoma" w:eastAsia="Times New Roman" w:hAnsi="Tahoma" w:cs="ACS  Zomorrod Bold"/>
          <w:color w:val="95B3D7" w:themeColor="accent1" w:themeTint="99"/>
          <w:sz w:val="20"/>
          <w:szCs w:val="20"/>
          <w:rtl/>
        </w:rPr>
        <w:t>وتشمل الإنسان "الفرد" وأسرته ومجتمعه، وكذلك الكائنات الحية في المحيط الحيوي وتعد البيئة البيولوجية جزءاً من البيئة الطبيعية.</w:t>
      </w:r>
      <w:r w:rsidRPr="00B205C6">
        <w:rPr>
          <w:rFonts w:ascii="Tahoma" w:eastAsia="Times New Roman" w:hAnsi="Tahoma" w:cs="ACS  Zomorrod Bold"/>
          <w:sz w:val="20"/>
          <w:szCs w:val="20"/>
          <w:rtl/>
        </w:rPr>
        <w:t xml:space="preserve"> </w:t>
      </w:r>
      <w:r w:rsidRPr="00B205C6">
        <w:rPr>
          <w:rFonts w:ascii="Tahoma" w:eastAsia="Times New Roman" w:hAnsi="Tahoma" w:cs="ACS  Zomorrod Bold"/>
          <w:sz w:val="20"/>
          <w:szCs w:val="20"/>
          <w:rtl/>
        </w:rPr>
        <w:br/>
      </w:r>
      <w:r w:rsidRPr="001B552B">
        <w:rPr>
          <w:rFonts w:ascii="Tahoma" w:eastAsia="Times New Roman" w:hAnsi="Tahoma" w:cs="ACS  Zomorrod Bold"/>
          <w:color w:val="669900"/>
          <w:sz w:val="20"/>
          <w:szCs w:val="20"/>
          <w:rtl/>
        </w:rPr>
        <w:t>البيئة الاجتماعية:-</w:t>
      </w:r>
      <w:r w:rsidRPr="00B205C6">
        <w:rPr>
          <w:rFonts w:ascii="Tahoma" w:eastAsia="Times New Roman" w:hAnsi="Tahoma" w:cs="ACS  Zomorrod Bold"/>
          <w:sz w:val="20"/>
          <w:szCs w:val="20"/>
          <w:rtl/>
        </w:rPr>
        <w:t xml:space="preserve"> </w:t>
      </w:r>
      <w:r w:rsidRPr="001B552B">
        <w:rPr>
          <w:rFonts w:ascii="Tahoma" w:eastAsia="Times New Roman" w:hAnsi="Tahoma" w:cs="ACS  Zomorrod Bold"/>
          <w:color w:val="95B3D7" w:themeColor="accent1" w:themeTint="99"/>
          <w:sz w:val="20"/>
          <w:szCs w:val="20"/>
          <w:rtl/>
        </w:rPr>
        <w:t>ويقصد بالبيئة الاجتماعية ذلك الإطار من العلاقات الذي يحدد ماهية علاقة حياة الإنسان مع غيره، ذلك الإطار من العلاقات الذي هو الأساس في تنظيم أي جماعة من الجماعات سواء بين أفرادها بعضهم ببعض في بيئة ما، أو بين جماعات متباينة أو متشابهة معاً وحضارة في بيئات متباعدة، وتؤلف أنماط تلك العلاقات ما يعرف بالنظم الاجتماعية، واستحدث الإنسان خلال رحلة حياته الطويلة بيئة حضارية لكي تساعده في حياته فعمّر الأرض واخترق الأجواء لغزو الفضاء.</w:t>
      </w:r>
      <w:r w:rsidRPr="00B205C6">
        <w:rPr>
          <w:rFonts w:ascii="Tahoma" w:eastAsia="Times New Roman" w:hAnsi="Tahoma" w:cs="ACS  Zomorrod Bold"/>
          <w:sz w:val="20"/>
          <w:szCs w:val="20"/>
          <w:rtl/>
        </w:rPr>
        <w:t xml:space="preserve"> </w:t>
      </w:r>
      <w:r w:rsidRPr="00B205C6">
        <w:rPr>
          <w:rFonts w:ascii="Tahoma" w:eastAsia="Times New Roman" w:hAnsi="Tahoma" w:cs="ACS  Zomorrod Bold"/>
          <w:sz w:val="20"/>
          <w:szCs w:val="20"/>
          <w:rtl/>
        </w:rPr>
        <w:br/>
      </w:r>
      <w:r w:rsidRPr="00B205C6">
        <w:rPr>
          <w:rFonts w:ascii="Tahoma" w:eastAsia="Times New Roman" w:hAnsi="Tahoma" w:cs="ACS  Zomorrod Bold"/>
          <w:sz w:val="20"/>
          <w:szCs w:val="20"/>
          <w:rtl/>
        </w:rPr>
        <w:br/>
      </w:r>
    </w:p>
    <w:p w:rsidR="00DB53A4" w:rsidRDefault="00DB53A4" w:rsidP="00DB53A4">
      <w:pPr>
        <w:rPr>
          <w:rFonts w:ascii="Tahoma" w:eastAsia="Times New Roman" w:hAnsi="Tahoma" w:cs="ACS  Zomorrod Bold"/>
          <w:sz w:val="20"/>
          <w:szCs w:val="20"/>
          <w:rtl/>
        </w:rPr>
      </w:pPr>
      <w:r>
        <w:rPr>
          <w:rFonts w:ascii="Tahoma" w:eastAsia="Times New Roman" w:hAnsi="Tahoma" w:cs="ACS  Zomorrod Bold"/>
          <w:noProof/>
          <w:sz w:val="20"/>
          <w:szCs w:val="20"/>
          <w:rtl/>
        </w:rPr>
        <w:pict>
          <v:shape id="_x0000_s1029" type="#_x0000_t136" style="position:absolute;left:0;text-align:left;margin-left:204pt;margin-top:83.45pt;width:6pt;height:10.5pt;z-index:251663360" fillcolor="#bfbfbf [2412]">
            <v:shadow color="#868686"/>
            <v:textpath style="font-family:&quot;Arial Black&quot;;v-text-kern:t" trim="t" fitpath="t" string="5"/>
          </v:shape>
        </w:pict>
      </w:r>
    </w:p>
    <w:p w:rsidR="00DB53A4" w:rsidRPr="001B552B" w:rsidRDefault="00DB53A4" w:rsidP="00DB53A4">
      <w:pPr>
        <w:rPr>
          <w:rFonts w:ascii="Tahoma" w:eastAsia="Times New Roman" w:hAnsi="Tahoma" w:cs="ACS  Zomorrod Bold"/>
          <w:color w:val="7F7F7F" w:themeColor="text1" w:themeTint="80"/>
          <w:sz w:val="20"/>
          <w:szCs w:val="20"/>
          <w:rtl/>
        </w:rPr>
      </w:pPr>
      <w:r w:rsidRPr="001B552B">
        <w:rPr>
          <w:rFonts w:ascii="Tahoma" w:eastAsia="Times New Roman" w:hAnsi="Tahoma" w:cs="ACS  Zomorrod Bold"/>
          <w:color w:val="7F7F7F" w:themeColor="text1" w:themeTint="80"/>
          <w:sz w:val="20"/>
          <w:szCs w:val="20"/>
          <w:rtl/>
        </w:rPr>
        <w:t>وعناصر البيئة الحضارية للإنسان تتحدد في جانبين رئيسيين هما أولاً:-</w:t>
      </w:r>
    </w:p>
    <w:p w:rsidR="00DB53A4" w:rsidRPr="00B205C6" w:rsidRDefault="00DB53A4" w:rsidP="00DB53A4">
      <w:pPr>
        <w:rPr>
          <w:rFonts w:ascii="Arabic Typesetting" w:hAnsi="Arabic Typesetting" w:cs="ACS  Zomorrod Bold"/>
          <w:b/>
          <w:bCs/>
          <w:color w:val="336600"/>
          <w:sz w:val="56"/>
          <w:szCs w:val="56"/>
          <w:rtl/>
        </w:rPr>
      </w:pPr>
      <w:r w:rsidRPr="001B552B">
        <w:rPr>
          <w:rFonts w:ascii="Tahoma" w:eastAsia="Times New Roman" w:hAnsi="Tahoma" w:cs="ACS  Zomorrod Bold"/>
          <w:color w:val="669900"/>
          <w:sz w:val="20"/>
          <w:szCs w:val="20"/>
          <w:rtl/>
        </w:rPr>
        <w:t xml:space="preserve"> الجانب المادي:-</w:t>
      </w:r>
      <w:r w:rsidRPr="00367D49">
        <w:rPr>
          <w:rFonts w:ascii="Tahoma" w:eastAsia="Times New Roman" w:hAnsi="Tahoma" w:cs="ACS  Zomorrod Bold"/>
          <w:color w:val="95B3D7" w:themeColor="accent1" w:themeTint="99"/>
          <w:sz w:val="20"/>
          <w:szCs w:val="20"/>
          <w:rtl/>
        </w:rPr>
        <w:t xml:space="preserve"> كل ما استطاع الإنسان أن يصنعه كالمسكن والملبس ووسائل النقل والأدوات والأجهزة التي يستخدمها في حياته اليومية، ثانياً الجانب الغير مادي:- فيشمل </w:t>
      </w:r>
      <w:r w:rsidRPr="00367D49">
        <w:rPr>
          <w:rFonts w:ascii="Tahoma" w:eastAsia="Times New Roman" w:hAnsi="Tahoma" w:cs="ACS  Zomorrod Bold"/>
          <w:color w:val="95B3D7" w:themeColor="accent1" w:themeTint="99"/>
          <w:sz w:val="20"/>
          <w:szCs w:val="20"/>
          <w:rtl/>
        </w:rPr>
        <w:lastRenderedPageBreak/>
        <w:t>عقائد الإنسان و عاداته وتقاليده وأفكاره وثقافته وكل ما تنطوي عليه نفس الإنسان من قيم وآداب وعلوم تلقائية كانت أم مكتسبة.</w:t>
      </w:r>
      <w:r w:rsidRPr="00367D49">
        <w:rPr>
          <w:rFonts w:ascii="Tahoma" w:eastAsia="Times New Roman" w:hAnsi="Tahoma" w:cs="ACS  Zomorrod Bold" w:hint="cs"/>
          <w:color w:val="95B3D7" w:themeColor="accent1" w:themeTint="99"/>
          <w:sz w:val="20"/>
          <w:szCs w:val="20"/>
          <w:rtl/>
        </w:rPr>
        <w:t xml:space="preserve"> </w:t>
      </w:r>
      <w:r w:rsidRPr="00367D49">
        <w:rPr>
          <w:rFonts w:ascii="Tahoma" w:eastAsia="Times New Roman" w:hAnsi="Tahoma" w:cs="ACS  Zomorrod Bold"/>
          <w:color w:val="95B3D7" w:themeColor="accent1" w:themeTint="99"/>
          <w:sz w:val="20"/>
          <w:szCs w:val="20"/>
          <w:rtl/>
        </w:rPr>
        <w:t>وإذا كانت البيئة هي الإطار الذي يعيش فيه الإنسان ويحصل منه على مقومات حياته من غذاء وكساء ويمارس فيه علاقاته مع أقرانه من بني البشر، فإن أول ما يجب على الإنسان تحقيقه حفاظاً على هذه الحياة أ، يفهم البيئة فهماً صحيحاً بكل عناصرها ومقوماتها وتفاعلاتها المتبادلة، ثم أن يقوم بعمل جماعي جاد لحمايتها وتحسينها و أن يسعى للحصول على رزقه وأن يمارس علاقاته دون إتلاف أو إفساد.</w:t>
      </w:r>
      <w:r w:rsidRPr="00B205C6">
        <w:rPr>
          <w:rFonts w:ascii="Tahoma" w:eastAsia="Times New Roman" w:hAnsi="Tahoma" w:cs="ACS  Zomorrod Bold"/>
          <w:sz w:val="20"/>
          <w:szCs w:val="20"/>
          <w:rtl/>
        </w:rPr>
        <w:br/>
      </w:r>
    </w:p>
    <w:p w:rsidR="00DB53A4" w:rsidRPr="00B205C6" w:rsidRDefault="00DB53A4" w:rsidP="00DB53A4">
      <w:pPr>
        <w:rPr>
          <w:rFonts w:ascii="Arabic Typesetting" w:hAnsi="Arabic Typesetting" w:cs="ACS  Zomorrod Bold"/>
          <w:b/>
          <w:bCs/>
          <w:color w:val="336600"/>
          <w:sz w:val="56"/>
          <w:szCs w:val="56"/>
          <w:rtl/>
        </w:rPr>
      </w:pPr>
      <w:r w:rsidRPr="00B205C6">
        <w:rPr>
          <w:rFonts w:ascii="Arabic Typesetting" w:hAnsi="Arabic Typesetting" w:cs="ACS  Zomorrod Bold" w:hint="cs"/>
          <w:b/>
          <w:bCs/>
          <w:color w:val="336600"/>
          <w:sz w:val="56"/>
          <w:szCs w:val="56"/>
          <w:rtl/>
        </w:rPr>
        <w:t>البِيِئَة وَ النِظَام البِيِئِي :</w:t>
      </w:r>
    </w:p>
    <w:p w:rsidR="00DB53A4" w:rsidRPr="00367D49" w:rsidRDefault="00DB53A4" w:rsidP="00DB53A4">
      <w:pPr>
        <w:rPr>
          <w:rFonts w:ascii="Arabic Typesetting" w:hAnsi="Arabic Typesetting" w:cs="ACS  Zomorrod Bold"/>
          <w:b/>
          <w:bCs/>
          <w:color w:val="31849B" w:themeColor="accent5" w:themeShade="BF"/>
          <w:sz w:val="56"/>
          <w:szCs w:val="56"/>
          <w:rtl/>
        </w:rPr>
      </w:pPr>
      <w:r w:rsidRPr="00746654">
        <w:rPr>
          <w:rFonts w:ascii="Tahoma" w:eastAsia="Times New Roman" w:hAnsi="Tahoma" w:cs="ACS  Zomorrod Bold"/>
          <w:noProof/>
          <w:color w:val="31849B" w:themeColor="accent5" w:themeShade="BF"/>
          <w:sz w:val="20"/>
          <w:szCs w:val="20"/>
          <w:rtl/>
        </w:rPr>
        <w:pict>
          <v:shape id="_x0000_s1030" type="#_x0000_t136" style="position:absolute;left:0;text-align:left;margin-left:214.5pt;margin-top:311.35pt;width:6pt;height:10.5pt;z-index:251664384" fillcolor="#bfbfbf [2412]">
            <v:shadow color="#868686"/>
            <v:textpath style="font-family:&quot;Arial Black&quot;;v-text-kern:t" trim="t" fitpath="t" string="6"/>
          </v:shape>
        </w:pict>
      </w:r>
      <w:r w:rsidRPr="00367D49">
        <w:rPr>
          <w:rFonts w:ascii="Tahoma" w:eastAsia="Times New Roman" w:hAnsi="Tahoma" w:cs="ACS  Zomorrod Bold"/>
          <w:color w:val="31849B" w:themeColor="accent5" w:themeShade="BF"/>
          <w:sz w:val="20"/>
          <w:szCs w:val="20"/>
          <w:rtl/>
        </w:rPr>
        <w:t>يطلق العلماء لفظ البيئة على مجموع الظروف والعوامل الخارجية التي تعيش فيها الكائنات الحية وتؤثر في العمليات الحيوية التي تقوم بها، ويقصد بالنظام البيئي أية مساحة من الطبيعة وما تحويه من كائنات حية ومواد حية في تفاعلها مع بعضها البعض ومع الظروف البيئية وما تولده من تبادل بين الأجزاء الحية وغير الحية، ومن أمثلة النظم البيئية الغابة والنهر والبحيرة والبحر، وواضح من هذا التعريف أنه يأخذ في الاعتبار كل الكائنات الحية التي يتكون منها المجتمع البيئي ( البدائيات، والطلائعيات والتوالي النباتية والحيوانية) وكذلك كل عناصر البيئة غير الحية (تركيب التربة، الرياح، طول النهار، الرطوبة، التلوث...الخ) ويأخذ الإنسان – كأحد كائنات النظام البيئي – مكانة خاصة نظراً لتطوره الفكري والنفسي، فهو المسيطر- إلى حد ملموس – على النظام البيئي وعلى حسن تصرفه تتوقف المحافظة على النظام البيئي وعدم استنزافه.</w:t>
      </w:r>
    </w:p>
    <w:p w:rsidR="00DB53A4" w:rsidRPr="001B552B" w:rsidRDefault="00DB53A4" w:rsidP="00DB53A4">
      <w:pPr>
        <w:rPr>
          <w:rFonts w:ascii="Arabic Typesetting" w:hAnsi="Arabic Typesetting" w:cs="ACS  Zomorrod Bold"/>
          <w:b/>
          <w:bCs/>
          <w:color w:val="336600"/>
          <w:sz w:val="56"/>
          <w:szCs w:val="56"/>
          <w:rtl/>
        </w:rPr>
      </w:pPr>
      <w:r>
        <w:rPr>
          <w:rFonts w:ascii="Arabic Typesetting" w:hAnsi="Arabic Typesetting" w:cs="AL-Battar" w:hint="cs"/>
          <w:b/>
          <w:bCs/>
          <w:color w:val="336600"/>
          <w:sz w:val="56"/>
          <w:szCs w:val="56"/>
          <w:rtl/>
        </w:rPr>
        <w:t>خَصَائِص الِنظَام البِيِئي :</w:t>
      </w:r>
    </w:p>
    <w:p w:rsidR="00DB53A4" w:rsidRPr="00B205C6" w:rsidRDefault="00DB53A4" w:rsidP="00DB53A4">
      <w:pPr>
        <w:rPr>
          <w:rFonts w:ascii="Arabic Typesetting" w:hAnsi="Arabic Typesetting" w:cs="ACS  Zomorrod Bold"/>
          <w:b/>
          <w:bCs/>
          <w:color w:val="336600"/>
          <w:sz w:val="56"/>
          <w:szCs w:val="56"/>
          <w:rtl/>
        </w:rPr>
      </w:pPr>
      <w:r w:rsidRPr="00746654">
        <w:rPr>
          <w:rFonts w:ascii="Tahoma" w:eastAsia="Times New Roman" w:hAnsi="Tahoma" w:cs="ACS  Zomorrod Bold"/>
          <w:noProof/>
          <w:color w:val="7F7F7F" w:themeColor="text1" w:themeTint="80"/>
          <w:sz w:val="20"/>
          <w:szCs w:val="20"/>
          <w:rtl/>
        </w:rPr>
        <w:lastRenderedPageBreak/>
        <w:pict>
          <v:shape id="_x0000_s1031" type="#_x0000_t136" style="position:absolute;left:0;text-align:left;margin-left:213.75pt;margin-top:674.65pt;width:6pt;height:10.5pt;z-index:251665408" fillcolor="#bfbfbf [2412]">
            <v:shadow color="#868686"/>
            <v:textpath style="font-family:&quot;Arial Black&quot;;v-text-kern:t" trim="t" fitpath="t" string="7"/>
          </v:shape>
        </w:pict>
      </w:r>
      <w:r w:rsidRPr="001B552B">
        <w:rPr>
          <w:rFonts w:ascii="Tahoma" w:eastAsia="Times New Roman" w:hAnsi="Tahoma" w:cs="ACS  Zomorrod Bold"/>
          <w:color w:val="7F7F7F" w:themeColor="text1" w:themeTint="80"/>
          <w:sz w:val="20"/>
          <w:szCs w:val="20"/>
          <w:rtl/>
        </w:rPr>
        <w:t>ويتكون كل نظام بيئي مما يأتي:-</w:t>
      </w:r>
      <w:r w:rsidRPr="00B205C6">
        <w:rPr>
          <w:rFonts w:ascii="Tahoma" w:eastAsia="Times New Roman" w:hAnsi="Tahoma" w:cs="ACS  Zomorrod Bold"/>
          <w:sz w:val="20"/>
          <w:szCs w:val="20"/>
          <w:rtl/>
        </w:rPr>
        <w:br/>
      </w:r>
      <w:r w:rsidRPr="001B552B">
        <w:rPr>
          <w:rFonts w:ascii="Tahoma" w:eastAsia="Times New Roman" w:hAnsi="Tahoma" w:cs="ACS  Zomorrod Bold"/>
          <w:color w:val="669900"/>
          <w:sz w:val="20"/>
          <w:szCs w:val="20"/>
          <w:rtl/>
        </w:rPr>
        <w:t>كائنات غير حية:-</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00B0F0"/>
          <w:sz w:val="20"/>
          <w:szCs w:val="20"/>
          <w:rtl/>
        </w:rPr>
        <w:t xml:space="preserve">وهي المواد الأساسية غير العضوية والعضوية في البيئة. </w:t>
      </w:r>
      <w:r w:rsidRPr="00367D49">
        <w:rPr>
          <w:rFonts w:ascii="Tahoma" w:eastAsia="Times New Roman" w:hAnsi="Tahoma" w:cs="ACS  Zomorrod Bold"/>
          <w:color w:val="00B0F0"/>
          <w:sz w:val="20"/>
          <w:szCs w:val="20"/>
          <w:rtl/>
        </w:rPr>
        <w:br/>
      </w:r>
      <w:r w:rsidRPr="001B552B">
        <w:rPr>
          <w:rFonts w:ascii="Tahoma" w:eastAsia="Times New Roman" w:hAnsi="Tahoma" w:cs="ACS  Zomorrod Bold"/>
          <w:color w:val="669900"/>
          <w:sz w:val="20"/>
          <w:szCs w:val="20"/>
          <w:rtl/>
        </w:rPr>
        <w:t>كائنات حية:-</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7F7F7F" w:themeColor="text1" w:themeTint="80"/>
          <w:sz w:val="20"/>
          <w:szCs w:val="20"/>
          <w:rtl/>
        </w:rPr>
        <w:t>وتنقسم إلى قسمين رئيسين:-</w:t>
      </w:r>
      <w:r>
        <w:rPr>
          <w:rFonts w:ascii="Tahoma" w:eastAsia="Times New Roman" w:hAnsi="Tahoma" w:cs="ACS  Zomorrod Bold"/>
          <w:sz w:val="20"/>
          <w:szCs w:val="20"/>
          <w:rtl/>
        </w:rPr>
        <w:t xml:space="preserve"> </w:t>
      </w:r>
      <w:r w:rsidRPr="00B205C6">
        <w:rPr>
          <w:rFonts w:ascii="Tahoma" w:eastAsia="Times New Roman" w:hAnsi="Tahoma" w:cs="ACS  Zomorrod Bold"/>
          <w:sz w:val="20"/>
          <w:szCs w:val="20"/>
          <w:rtl/>
        </w:rPr>
        <w:br/>
      </w:r>
      <w:r w:rsidRPr="00367D49">
        <w:rPr>
          <w:rFonts w:ascii="Tahoma" w:eastAsia="Times New Roman" w:hAnsi="Tahoma" w:cs="ACS  Zomorrod Bold"/>
          <w:color w:val="00B050"/>
          <w:sz w:val="20"/>
          <w:szCs w:val="20"/>
          <w:rtl/>
        </w:rPr>
        <w:t>أ‌. كائنات حية ذاتية التغذية:</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002060"/>
          <w:sz w:val="20"/>
          <w:szCs w:val="20"/>
          <w:rtl/>
        </w:rPr>
        <w:t>وهي الكائنات الحية التي تستطيع بناء غذائها بنفسها من مواد غير عضوية بسيطة بوساطة عمليات البناء الضوئي، (النباتات الخضر)، وتعتبر هذه الكائنات المصدر الأساسي والرئيسي لجميع أنواع الكائنات الحية الأخرى بمختلف أنواعها كما تقوم هذه الكائنات باستهلاك كميات كبيرة من ثاني أكسيد الكربون خلال عملية التركيب الضوئي وتقوم بإخراج الأكسجين في الهواء.</w:t>
      </w:r>
      <w:r w:rsidRPr="00367D49">
        <w:rPr>
          <w:rFonts w:ascii="Tahoma" w:eastAsia="Times New Roman" w:hAnsi="Tahoma" w:cs="ACS  Zomorrod Bold"/>
          <w:color w:val="002060"/>
          <w:sz w:val="20"/>
          <w:szCs w:val="20"/>
          <w:rtl/>
        </w:rPr>
        <w:br/>
      </w:r>
      <w:r w:rsidRPr="00367D49">
        <w:rPr>
          <w:rFonts w:ascii="Tahoma" w:eastAsia="Times New Roman" w:hAnsi="Tahoma" w:cs="ACS  Zomorrod Bold"/>
          <w:color w:val="00B050"/>
          <w:sz w:val="20"/>
          <w:szCs w:val="20"/>
          <w:rtl/>
        </w:rPr>
        <w:t>ب‌. كائنات حية غير ذاتية التغذية:-</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002060"/>
          <w:sz w:val="20"/>
          <w:szCs w:val="20"/>
          <w:rtl/>
        </w:rPr>
        <w:t>وهي الكائنات الحية التي لا تستطيع تكوين غذائها بنفسها وتضم الكائنات المستهلكة والكائنات المحللة، فآكلات الحشائش مثل الحشرات التي تتغذى على الأعشاب كائنات مستهلكة تعتمد على ما صنعه النبات وتحوله في أجسامها إلى مواد مختلفة تبني بها أنسجتها وأجسامها، وتسمى مثل هذه الكائنات المستهلك الأول لأنها تعتم مباشرة على النبات، والحيوانات التي تتغذى على هذه الحشرات كائنات مستهلكة أيضاً ولكنها تسمى "المستهلك الثاني" لأنها تعتمد على المواد الغذائية المكونة لأجسام الحشرات والتي نشأت بدورها من أصل نباتي، أما الكائنات المحللة فهي تعتمد في التغذية غير الذاتية على تفكك بقايا الكائنات النباتية والحيوانية وتحولها إلى مركبات بسيطة تستفيد منها النباتات ومن أمثلتها البكتيريا الفطريات وبعض الكائنات المترممة.</w:t>
      </w:r>
      <w:r w:rsidRPr="00367D49">
        <w:rPr>
          <w:rFonts w:ascii="Tahoma" w:eastAsia="Times New Roman" w:hAnsi="Tahoma" w:cs="ACS  Zomorrod Bold" w:hint="cs"/>
          <w:color w:val="002060"/>
          <w:sz w:val="20"/>
          <w:szCs w:val="20"/>
          <w:rtl/>
        </w:rPr>
        <w:t xml:space="preserve"> </w:t>
      </w:r>
      <w:r w:rsidRPr="00367D49">
        <w:rPr>
          <w:rFonts w:ascii="Tahoma" w:eastAsia="Times New Roman" w:hAnsi="Tahoma" w:cs="ACS  Zomorrod Bold"/>
          <w:color w:val="002060"/>
          <w:sz w:val="20"/>
          <w:szCs w:val="20"/>
          <w:rtl/>
        </w:rPr>
        <w:t xml:space="preserve">وتعتمد استمرارية حياته بصورة واضحة على إيجاد حلول عاجلة للعديد من </w:t>
      </w:r>
      <w:r w:rsidRPr="001B552B">
        <w:rPr>
          <w:rFonts w:ascii="Tahoma" w:eastAsia="Times New Roman" w:hAnsi="Tahoma" w:cs="ACS  Zomorrod Bold"/>
          <w:color w:val="7F7F7F" w:themeColor="text1" w:themeTint="80"/>
          <w:sz w:val="20"/>
          <w:szCs w:val="20"/>
          <w:rtl/>
        </w:rPr>
        <w:t xml:space="preserve">المشكلات البيئية الرئيسية </w:t>
      </w:r>
      <w:r w:rsidRPr="00367D49">
        <w:rPr>
          <w:rFonts w:ascii="Tahoma" w:eastAsia="Times New Roman" w:hAnsi="Tahoma" w:cs="ACS  Zomorrod Bold"/>
          <w:color w:val="002060"/>
          <w:sz w:val="20"/>
          <w:szCs w:val="20"/>
          <w:rtl/>
        </w:rPr>
        <w:t>التي</w:t>
      </w:r>
      <w:r w:rsidRPr="00B205C6">
        <w:rPr>
          <w:rFonts w:ascii="Tahoma" w:eastAsia="Times New Roman" w:hAnsi="Tahoma" w:cs="ACS  Zomorrod Bold"/>
          <w:sz w:val="20"/>
          <w:szCs w:val="20"/>
          <w:rtl/>
        </w:rPr>
        <w:t xml:space="preserve"> </w:t>
      </w:r>
      <w:r w:rsidRPr="001B552B">
        <w:rPr>
          <w:rFonts w:ascii="Tahoma" w:eastAsia="Times New Roman" w:hAnsi="Tahoma" w:cs="ACS  Zomorrod Bold"/>
          <w:color w:val="7F7F7F" w:themeColor="text1" w:themeTint="80"/>
          <w:sz w:val="20"/>
          <w:szCs w:val="20"/>
          <w:rtl/>
        </w:rPr>
        <w:t>من أبرزها مشكلات ثلاث يمكن تلخيصها فيما يلي:-</w:t>
      </w:r>
      <w:r w:rsidRPr="001B552B">
        <w:rPr>
          <w:rFonts w:ascii="Tahoma" w:eastAsia="Times New Roman" w:hAnsi="Tahoma" w:cs="ACS  Zomorrod Bold"/>
          <w:sz w:val="20"/>
          <w:szCs w:val="20"/>
          <w:rtl/>
        </w:rPr>
        <w:br/>
      </w:r>
      <w:r w:rsidRPr="00367D49">
        <w:rPr>
          <w:rFonts w:ascii="Tahoma" w:eastAsia="Times New Roman" w:hAnsi="Tahoma" w:cs="ACS  Zomorrod Bold"/>
          <w:color w:val="948A54" w:themeColor="background2" w:themeShade="80"/>
          <w:sz w:val="20"/>
          <w:szCs w:val="20"/>
          <w:rtl/>
        </w:rPr>
        <w:t>أ‌. كيفية الوصول إلى مصادر كافية للغذاء لتوفير الطاقة لأعداده المتزايدة.</w:t>
      </w:r>
      <w:r w:rsidRPr="00367D49">
        <w:rPr>
          <w:rFonts w:ascii="Tahoma" w:eastAsia="Times New Roman" w:hAnsi="Tahoma" w:cs="ACS  Zomorrod Bold"/>
          <w:color w:val="948A54" w:themeColor="background2" w:themeShade="80"/>
          <w:sz w:val="20"/>
          <w:szCs w:val="20"/>
          <w:rtl/>
        </w:rPr>
        <w:br/>
        <w:t>ب‌. كيفية التخلص من حجم فضلاته المتزايدة وتحسين الوسائل التي يجب التوصل إليها للتخلص من نفاياته المتعددة، وخاصة النفايات غير القابلة للتحلل.</w:t>
      </w:r>
      <w:r w:rsidRPr="00367D49">
        <w:rPr>
          <w:rFonts w:ascii="Tahoma" w:eastAsia="Times New Roman" w:hAnsi="Tahoma" w:cs="ACS  Zomorrod Bold"/>
          <w:color w:val="948A54" w:themeColor="background2" w:themeShade="80"/>
          <w:sz w:val="20"/>
          <w:szCs w:val="20"/>
          <w:rtl/>
        </w:rPr>
        <w:br/>
      </w:r>
      <w:r w:rsidRPr="00B205C6">
        <w:rPr>
          <w:rFonts w:ascii="Tahoma" w:eastAsia="Times New Roman" w:hAnsi="Tahoma" w:cs="ACS  Zomorrod Bold"/>
          <w:sz w:val="20"/>
          <w:szCs w:val="20"/>
          <w:rtl/>
        </w:rPr>
        <w:br/>
      </w:r>
      <w:r w:rsidRPr="00367D49">
        <w:rPr>
          <w:rFonts w:ascii="Tahoma" w:eastAsia="Times New Roman" w:hAnsi="Tahoma" w:cs="ACS  Zomorrod Bold"/>
          <w:color w:val="002060"/>
          <w:sz w:val="20"/>
          <w:szCs w:val="20"/>
          <w:rtl/>
        </w:rPr>
        <w:t xml:space="preserve">ومن الثابت أن مصير الإنسان، مرتبط بالتوازنات البيولوجية وبالسلاسل الغذائية التي تحتويها النظم البيئية، وأن أي إخلال بهذه التوازانات والسلاسل ينعكس مباشرة على حياة الإنسان ولهذا فإن نفع الإنسان يكمن في المحافظة على سلامة النظم البيئية التي يؤمن له </w:t>
      </w:r>
      <w:r w:rsidRPr="00367D49">
        <w:rPr>
          <w:rFonts w:ascii="Tahoma" w:eastAsia="Times New Roman" w:hAnsi="Tahoma" w:cs="ACS  Zomorrod Bold"/>
          <w:color w:val="002060"/>
          <w:sz w:val="20"/>
          <w:szCs w:val="20"/>
          <w:rtl/>
        </w:rPr>
        <w:lastRenderedPageBreak/>
        <w:t>حياة أفضل</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7F7F7F" w:themeColor="text1" w:themeTint="80"/>
          <w:sz w:val="20"/>
          <w:szCs w:val="20"/>
          <w:rtl/>
        </w:rPr>
        <w:t>ونذكر فيما يلي وسائل تحقيق ذلك:-</w:t>
      </w:r>
      <w:r w:rsidRPr="00367D49">
        <w:rPr>
          <w:rFonts w:ascii="Tahoma" w:eastAsia="Times New Roman" w:hAnsi="Tahoma" w:cs="ACS  Zomorrod Bold"/>
          <w:color w:val="7F7F7F" w:themeColor="text1" w:themeTint="80"/>
          <w:sz w:val="20"/>
          <w:szCs w:val="20"/>
          <w:rtl/>
        </w:rPr>
        <w:br/>
      </w:r>
      <w:r w:rsidRPr="00367D49">
        <w:rPr>
          <w:rFonts w:ascii="Tahoma" w:eastAsia="Times New Roman" w:hAnsi="Tahoma" w:cs="ACS  Zomorrod Bold"/>
          <w:color w:val="669900"/>
          <w:sz w:val="20"/>
          <w:szCs w:val="20"/>
          <w:rtl/>
        </w:rPr>
        <w:t>الإدارة الجيدة للغابات:</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95B3D7" w:themeColor="accent1" w:themeTint="99"/>
          <w:sz w:val="20"/>
          <w:szCs w:val="20"/>
          <w:rtl/>
        </w:rPr>
        <w:t xml:space="preserve">لكي تبقى الغابات على إنتاجيتها ومميزاتها. </w:t>
      </w:r>
      <w:r w:rsidRPr="00B205C6">
        <w:rPr>
          <w:rFonts w:ascii="Tahoma" w:eastAsia="Times New Roman" w:hAnsi="Tahoma" w:cs="ACS  Zomorrod Bold"/>
          <w:sz w:val="20"/>
          <w:szCs w:val="20"/>
          <w:rtl/>
        </w:rPr>
        <w:br/>
      </w:r>
      <w:r w:rsidRPr="00367D49">
        <w:rPr>
          <w:rFonts w:ascii="Tahoma" w:eastAsia="Times New Roman" w:hAnsi="Tahoma" w:cs="ACS  Zomorrod Bold"/>
          <w:color w:val="669900"/>
          <w:sz w:val="20"/>
          <w:szCs w:val="20"/>
          <w:rtl/>
        </w:rPr>
        <w:t>الإدارة الجيدة للمراعي:</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95B3D7" w:themeColor="accent1" w:themeTint="99"/>
          <w:sz w:val="20"/>
          <w:szCs w:val="20"/>
          <w:rtl/>
        </w:rPr>
        <w:t xml:space="preserve">من الضروري المحافظة على المراعي الطبيعية ومنع تدهورها وبذلك يوضع نظام صالح لاستعمالاتها. </w:t>
      </w:r>
      <w:r w:rsidRPr="00B205C6">
        <w:rPr>
          <w:rFonts w:ascii="Tahoma" w:eastAsia="Times New Roman" w:hAnsi="Tahoma" w:cs="ACS  Zomorrod Bold"/>
          <w:sz w:val="20"/>
          <w:szCs w:val="20"/>
          <w:rtl/>
        </w:rPr>
        <w:br/>
      </w:r>
      <w:r w:rsidRPr="00367D49">
        <w:rPr>
          <w:rFonts w:ascii="Tahoma" w:eastAsia="Times New Roman" w:hAnsi="Tahoma" w:cs="ACS  Zomorrod Bold"/>
          <w:color w:val="669900"/>
          <w:sz w:val="20"/>
          <w:szCs w:val="20"/>
          <w:rtl/>
        </w:rPr>
        <w:t>الإدارة الجيدة للأراضي الزراعية:</w:t>
      </w:r>
      <w:r w:rsidRPr="00B205C6">
        <w:rPr>
          <w:rFonts w:ascii="Tahoma" w:eastAsia="Times New Roman" w:hAnsi="Tahoma" w:cs="ACS  Zomorrod Bold"/>
          <w:sz w:val="20"/>
          <w:szCs w:val="20"/>
          <w:rtl/>
        </w:rPr>
        <w:t xml:space="preserve"> </w:t>
      </w:r>
      <w:r w:rsidRPr="00367D49">
        <w:rPr>
          <w:rFonts w:ascii="Tahoma" w:eastAsia="Times New Roman" w:hAnsi="Tahoma" w:cs="ACS  Zomorrod Bold"/>
          <w:color w:val="95B3D7" w:themeColor="accent1" w:themeTint="99"/>
          <w:sz w:val="20"/>
          <w:szCs w:val="20"/>
          <w:rtl/>
        </w:rPr>
        <w:t xml:space="preserve">تستهدف الإدارة الحكيمة للأراضي الزراعية الحصول على أفضل عائد كما ونوعاً مع المحافظة على خصوبة التربة وعلى التوازنات البيولوجية الضرورية </w:t>
      </w:r>
      <w:r w:rsidRPr="001B552B">
        <w:rPr>
          <w:rFonts w:ascii="Tahoma" w:eastAsia="Times New Roman" w:hAnsi="Tahoma" w:cs="ACS  Zomorrod Bold"/>
          <w:color w:val="7F7F7F" w:themeColor="text1" w:themeTint="80"/>
          <w:sz w:val="20"/>
          <w:szCs w:val="20"/>
          <w:rtl/>
        </w:rPr>
        <w:t>لسلامة النظم الزراعية، يمكن تحقيق ذل</w:t>
      </w:r>
      <w:r w:rsidRPr="001B552B">
        <w:rPr>
          <w:rFonts w:ascii="Tahoma" w:eastAsia="Times New Roman" w:hAnsi="Tahoma" w:cs="ACS  Zomorrod Bold" w:hint="cs"/>
          <w:color w:val="7F7F7F" w:themeColor="text1" w:themeTint="80"/>
          <w:sz w:val="20"/>
          <w:szCs w:val="20"/>
          <w:rtl/>
        </w:rPr>
        <w:t>ك</w:t>
      </w:r>
      <w:r w:rsidRPr="001B552B">
        <w:rPr>
          <w:rFonts w:ascii="Tahoma" w:eastAsia="Times New Roman" w:hAnsi="Tahoma" w:cs="ACS  Zomorrod Bold"/>
          <w:color w:val="7F7F7F" w:themeColor="text1" w:themeTint="80"/>
          <w:sz w:val="20"/>
          <w:szCs w:val="20"/>
          <w:rtl/>
        </w:rPr>
        <w:t xml:space="preserve">: </w:t>
      </w:r>
      <w:r w:rsidRPr="00B205C6">
        <w:rPr>
          <w:rFonts w:ascii="Tahoma" w:eastAsia="Times New Roman" w:hAnsi="Tahoma" w:cs="ACS  Zomorrod Bold"/>
          <w:sz w:val="20"/>
          <w:szCs w:val="20"/>
          <w:rtl/>
        </w:rPr>
        <w:br/>
      </w:r>
      <w:r w:rsidRPr="00367D49">
        <w:rPr>
          <w:rFonts w:ascii="Tahoma" w:eastAsia="Times New Roman" w:hAnsi="Tahoma" w:cs="ACS  Zomorrod Bold"/>
          <w:color w:val="948A54" w:themeColor="background2" w:themeShade="80"/>
          <w:sz w:val="20"/>
          <w:szCs w:val="20"/>
          <w:rtl/>
        </w:rPr>
        <w:t>أ‌. تعدد المحاصيل في دورة زراعية متوازنة.</w:t>
      </w:r>
      <w:r w:rsidRPr="00367D49">
        <w:rPr>
          <w:rFonts w:ascii="Tahoma" w:eastAsia="Times New Roman" w:hAnsi="Tahoma" w:cs="ACS  Zomorrod Bold"/>
          <w:color w:val="948A54" w:themeColor="background2" w:themeShade="80"/>
          <w:sz w:val="20"/>
          <w:szCs w:val="20"/>
          <w:rtl/>
        </w:rPr>
        <w:br/>
        <w:t>ب‌. تخصيب الأراضي الزراعية.</w:t>
      </w:r>
      <w:r w:rsidRPr="00367D49">
        <w:rPr>
          <w:rFonts w:ascii="Tahoma" w:eastAsia="Times New Roman" w:hAnsi="Tahoma" w:cs="ACS  Zomorrod Bold"/>
          <w:color w:val="948A54" w:themeColor="background2" w:themeShade="80"/>
          <w:sz w:val="20"/>
          <w:szCs w:val="20"/>
          <w:rtl/>
        </w:rPr>
        <w:br/>
        <w:t>ت‌. تحسين التربة بإضافة المادة العضوية.</w:t>
      </w:r>
      <w:r w:rsidRPr="00367D49">
        <w:rPr>
          <w:rFonts w:ascii="Tahoma" w:eastAsia="Times New Roman" w:hAnsi="Tahoma" w:cs="ACS  Zomorrod Bold"/>
          <w:color w:val="948A54" w:themeColor="background2" w:themeShade="80"/>
          <w:sz w:val="20"/>
          <w:szCs w:val="20"/>
          <w:rtl/>
        </w:rPr>
        <w:br/>
        <w:t>ث‌. مكافحة انجراف التربة.</w:t>
      </w:r>
      <w:r w:rsidRPr="00367D49">
        <w:rPr>
          <w:rFonts w:ascii="Tahoma" w:eastAsia="Times New Roman" w:hAnsi="Tahoma" w:cs="ACS  Zomorrod Bold"/>
          <w:color w:val="948A54" w:themeColor="background2" w:themeShade="80"/>
          <w:sz w:val="20"/>
          <w:szCs w:val="20"/>
          <w:rtl/>
        </w:rPr>
        <w:br/>
      </w:r>
    </w:p>
    <w:p w:rsidR="00DB53A4" w:rsidRDefault="00DB53A4" w:rsidP="00DB53A4">
      <w:pPr>
        <w:rPr>
          <w:rFonts w:ascii="Arabic Typesetting" w:hAnsi="Arabic Typesetting" w:cs="AL-Battar"/>
          <w:b/>
          <w:bCs/>
          <w:color w:val="336600"/>
          <w:sz w:val="56"/>
          <w:szCs w:val="56"/>
          <w:rtl/>
        </w:rPr>
      </w:pPr>
    </w:p>
    <w:p w:rsidR="00DB53A4" w:rsidRDefault="00DB53A4" w:rsidP="00DB53A4">
      <w:pPr>
        <w:rPr>
          <w:rFonts w:ascii="Arabic Typesetting" w:hAnsi="Arabic Typesetting" w:cs="AL-Battar"/>
          <w:b/>
          <w:bCs/>
          <w:color w:val="336600"/>
          <w:sz w:val="56"/>
          <w:szCs w:val="56"/>
          <w:rtl/>
        </w:rPr>
      </w:pPr>
    </w:p>
    <w:p w:rsidR="00DB53A4" w:rsidRDefault="00DB53A4" w:rsidP="00DB53A4">
      <w:pPr>
        <w:rPr>
          <w:rFonts w:ascii="Arabic Typesetting" w:hAnsi="Arabic Typesetting" w:cs="AL-Battar"/>
          <w:b/>
          <w:bCs/>
          <w:color w:val="336600"/>
          <w:sz w:val="56"/>
          <w:szCs w:val="56"/>
          <w:rtl/>
        </w:rPr>
      </w:pPr>
    </w:p>
    <w:p w:rsidR="00DB53A4" w:rsidRDefault="00DB53A4" w:rsidP="00DB53A4">
      <w:pPr>
        <w:rPr>
          <w:rFonts w:ascii="Arabic Typesetting" w:hAnsi="Arabic Typesetting" w:cs="AL-Battar"/>
          <w:b/>
          <w:bCs/>
          <w:color w:val="336600"/>
          <w:sz w:val="56"/>
          <w:szCs w:val="56"/>
          <w:rtl/>
        </w:rPr>
      </w:pPr>
      <w:r>
        <w:rPr>
          <w:rFonts w:ascii="Arabic Typesetting" w:hAnsi="Arabic Typesetting" w:cs="AL-Battar"/>
          <w:b/>
          <w:bCs/>
          <w:noProof/>
          <w:color w:val="336600"/>
          <w:sz w:val="56"/>
          <w:szCs w:val="56"/>
          <w:rtl/>
        </w:rPr>
        <w:pict>
          <v:shape id="_x0000_s1032" type="#_x0000_t136" style="position:absolute;left:0;text-align:left;margin-left:200.25pt;margin-top:99.4pt;width:6pt;height:10.5pt;z-index:251666432" fillcolor="#bfbfbf [2412]">
            <v:shadow color="#868686"/>
            <v:textpath style="font-family:&quot;Arial Black&quot;;v-text-kern:t" trim="t" fitpath="t" string="8"/>
          </v:shape>
        </w:pict>
      </w:r>
    </w:p>
    <w:p w:rsidR="00DB53A4" w:rsidRPr="00D83436" w:rsidRDefault="00DB53A4" w:rsidP="00DB53A4">
      <w:pPr>
        <w:rPr>
          <w:rFonts w:ascii="Arabic Typesetting" w:hAnsi="Arabic Typesetting" w:cs="AL-Battar"/>
          <w:b/>
          <w:bCs/>
          <w:color w:val="336600"/>
          <w:sz w:val="56"/>
          <w:szCs w:val="56"/>
          <w:rtl/>
        </w:rPr>
      </w:pPr>
      <w:r w:rsidRPr="00D83436">
        <w:rPr>
          <w:rFonts w:ascii="Arabic Typesetting" w:hAnsi="Arabic Typesetting" w:cs="AL-Battar" w:hint="cs"/>
          <w:b/>
          <w:bCs/>
          <w:color w:val="336600"/>
          <w:sz w:val="56"/>
          <w:szCs w:val="56"/>
          <w:rtl/>
        </w:rPr>
        <w:t>الخ</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ات</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م</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ة</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w:t>
      </w:r>
    </w:p>
    <w:p w:rsidR="00DB53A4" w:rsidRDefault="00DB53A4" w:rsidP="00DB53A4">
      <w:pPr>
        <w:rPr>
          <w:rFonts w:ascii="Tahoma" w:hAnsi="Tahoma" w:cs="FS_India"/>
          <w:color w:val="858383"/>
          <w:sz w:val="32"/>
          <w:szCs w:val="32"/>
          <w:rtl/>
        </w:rPr>
      </w:pPr>
      <w:r w:rsidRPr="00367D49">
        <w:rPr>
          <w:rFonts w:ascii="Tahoma" w:eastAsia="Times New Roman" w:hAnsi="Tahoma" w:cs="FS_India"/>
          <w:color w:val="262626" w:themeColor="text1" w:themeTint="D9"/>
          <w:sz w:val="32"/>
          <w:szCs w:val="32"/>
          <w:rtl/>
        </w:rPr>
        <w:lastRenderedPageBreak/>
        <w:t xml:space="preserve">وأخيراً مما تقدم يتبين أن هناك علاقة اعتمادية داخلية بين الإنسان وبيئته فهو يتأثر ويؤثر عليها وعليه يبدو جلياً أن مصلحة الإنسان الفرد أو المجموعة تكمن في تواجده ضمن بيئة سليمة لكي يستمر في حياة </w:t>
      </w:r>
      <w:r w:rsidRPr="00367D49">
        <w:rPr>
          <w:rFonts w:ascii="Tahoma" w:eastAsia="Times New Roman" w:hAnsi="Tahoma" w:cs="FS_India" w:hint="cs"/>
          <w:color w:val="262626" w:themeColor="text1" w:themeTint="D9"/>
          <w:sz w:val="32"/>
          <w:szCs w:val="32"/>
          <w:rtl/>
        </w:rPr>
        <w:t>ص</w:t>
      </w:r>
      <w:r w:rsidRPr="00367D49">
        <w:rPr>
          <w:rFonts w:ascii="Tahoma" w:eastAsia="Times New Roman" w:hAnsi="Tahoma" w:cs="FS_India"/>
          <w:color w:val="262626" w:themeColor="text1" w:themeTint="D9"/>
          <w:sz w:val="32"/>
          <w:szCs w:val="32"/>
          <w:rtl/>
        </w:rPr>
        <w:t xml:space="preserve">حية سليمة. </w:t>
      </w:r>
      <w:r w:rsidRPr="00B205C6">
        <w:rPr>
          <w:rFonts w:ascii="Tahoma" w:eastAsia="Times New Roman" w:hAnsi="Tahoma" w:cs="FS_India"/>
          <w:sz w:val="32"/>
          <w:szCs w:val="32"/>
          <w:rtl/>
        </w:rPr>
        <w:br/>
      </w:r>
      <w:r w:rsidRPr="00B205C6">
        <w:rPr>
          <w:rFonts w:ascii="Tahoma" w:hAnsi="Tahoma" w:cs="FS_India" w:hint="cs"/>
          <w:color w:val="858383"/>
          <w:sz w:val="32"/>
          <w:szCs w:val="32"/>
          <w:rtl/>
        </w:rPr>
        <w:t>و آخر دعوانا الحمد</w:t>
      </w:r>
      <w:r w:rsidRPr="00367D49">
        <w:rPr>
          <w:rFonts w:ascii="Tahoma" w:hAnsi="Tahoma" w:cs="ACS  Zomorrod Extra Bold" w:hint="cs"/>
          <w:color w:val="262626" w:themeColor="text1" w:themeTint="D9"/>
          <w:sz w:val="40"/>
          <w:szCs w:val="40"/>
          <w:rtl/>
        </w:rPr>
        <w:t xml:space="preserve"> لله</w:t>
      </w:r>
      <w:r w:rsidRPr="00B205C6">
        <w:rPr>
          <w:rFonts w:ascii="Tahoma" w:hAnsi="Tahoma" w:cs="FS_India" w:hint="cs"/>
          <w:color w:val="858383"/>
          <w:sz w:val="32"/>
          <w:szCs w:val="32"/>
          <w:rtl/>
        </w:rPr>
        <w:t xml:space="preserve"> رب العالمين </w:t>
      </w:r>
      <w:r w:rsidRPr="00B205C6">
        <w:rPr>
          <w:rFonts w:ascii="Tahoma" w:hAnsi="Tahoma" w:cs="FS_India"/>
          <w:color w:val="858383"/>
          <w:sz w:val="32"/>
          <w:szCs w:val="32"/>
          <w:rtl/>
        </w:rPr>
        <w:t xml:space="preserve">. </w:t>
      </w:r>
      <w:r w:rsidRPr="00B205C6">
        <w:rPr>
          <w:rFonts w:ascii="Tahoma" w:hAnsi="Tahoma" w:cs="FS_India"/>
          <w:color w:val="858383"/>
          <w:sz w:val="32"/>
          <w:szCs w:val="32"/>
          <w:rtl/>
        </w:rPr>
        <w:br/>
      </w:r>
    </w:p>
    <w:p w:rsidR="00DB53A4" w:rsidRDefault="00DB53A4" w:rsidP="00DB53A4">
      <w:pPr>
        <w:rPr>
          <w:rFonts w:ascii="Arabic Typesetting" w:hAnsi="Arabic Typesetting" w:cs="AL-Battar"/>
          <w:b/>
          <w:bCs/>
          <w:color w:val="336600"/>
          <w:sz w:val="56"/>
          <w:szCs w:val="56"/>
          <w:rtl/>
        </w:rPr>
      </w:pPr>
      <w:r>
        <w:rPr>
          <w:rFonts w:ascii="Arabic Typesetting" w:hAnsi="Arabic Typesetting" w:cs="AL-Battar" w:hint="cs"/>
          <w:b/>
          <w:bCs/>
          <w:color w:val="336600"/>
          <w:sz w:val="56"/>
          <w:szCs w:val="56"/>
          <w:rtl/>
        </w:rPr>
        <w:t>وَ أَقتَرِح أَن:</w:t>
      </w:r>
    </w:p>
    <w:p w:rsidR="00DB53A4" w:rsidRDefault="00DB53A4" w:rsidP="00DB53A4">
      <w:pPr>
        <w:rPr>
          <w:rFonts w:ascii="Arabic Typesetting" w:hAnsi="Arabic Typesetting" w:cs="FS_India"/>
          <w:color w:val="7F7F7F" w:themeColor="text1" w:themeTint="80"/>
          <w:sz w:val="56"/>
          <w:szCs w:val="56"/>
          <w:rtl/>
        </w:rPr>
      </w:pPr>
      <w:r w:rsidRPr="00DC6086">
        <w:rPr>
          <w:rFonts w:ascii="Tahoma" w:hAnsi="Tahoma" w:cs="FS_India" w:hint="cs"/>
          <w:color w:val="000000" w:themeColor="text1"/>
          <w:rtl/>
        </w:rPr>
        <w:t>1</w:t>
      </w:r>
      <w:r w:rsidRPr="00367D49">
        <w:rPr>
          <w:rFonts w:ascii="Tahoma" w:hAnsi="Tahoma" w:cs="FS_India" w:hint="cs"/>
          <w:color w:val="7F7F7F" w:themeColor="text1" w:themeTint="80"/>
          <w:rtl/>
        </w:rPr>
        <w:t xml:space="preserve">\ لا </w:t>
      </w:r>
      <w:r w:rsidRPr="00367D49">
        <w:rPr>
          <w:rFonts w:ascii="Tahoma" w:hAnsi="Tahoma" w:cs="FS_India"/>
          <w:color w:val="7F7F7F" w:themeColor="text1" w:themeTint="80"/>
          <w:rtl/>
        </w:rPr>
        <w:t>تسرف في استهلاك المياه..</w:t>
      </w:r>
      <w:r w:rsidRPr="00367D49">
        <w:rPr>
          <w:rFonts w:ascii="Tahoma" w:hAnsi="Tahoma" w:cs="FS_India"/>
          <w:color w:val="262626" w:themeColor="text1" w:themeTint="D9"/>
          <w:rtl/>
        </w:rPr>
        <w:t>استخدم القدر الذي تحتاجه</w:t>
      </w:r>
      <w:r w:rsidRPr="00367D49">
        <w:rPr>
          <w:rFonts w:ascii="Tahoma" w:hAnsi="Tahoma" w:cs="FS_India"/>
          <w:color w:val="262626" w:themeColor="text1" w:themeTint="D9"/>
        </w:rPr>
        <w:t xml:space="preserve"> </w:t>
      </w:r>
      <w:r w:rsidRPr="00367D49">
        <w:rPr>
          <w:rFonts w:ascii="Tahoma" w:hAnsi="Tahoma" w:cs="FS_India"/>
          <w:color w:val="262626" w:themeColor="text1" w:themeTint="D9"/>
          <w:rtl/>
        </w:rPr>
        <w:t>فقط</w:t>
      </w:r>
      <w:r w:rsidRPr="00367D49">
        <w:rPr>
          <w:rFonts w:ascii="Tahoma" w:hAnsi="Tahoma" w:cs="FS_India"/>
          <w:color w:val="262626" w:themeColor="text1" w:themeTint="D9"/>
        </w:rPr>
        <w:t>..</w:t>
      </w:r>
      <w:r w:rsidRPr="00367D49">
        <w:rPr>
          <w:rFonts w:ascii="Arial" w:hAnsi="Arial" w:cs="FS_India"/>
          <w:color w:val="262626" w:themeColor="text1" w:themeTint="D9"/>
        </w:rPr>
        <w:br/>
      </w:r>
      <w:r w:rsidRPr="00367D49">
        <w:rPr>
          <w:rFonts w:ascii="Arial" w:hAnsi="Arial" w:cs="FS_India"/>
          <w:color w:val="262626" w:themeColor="text1" w:themeTint="D9"/>
        </w:rPr>
        <w:br/>
      </w:r>
      <w:r w:rsidRPr="00367D49">
        <w:rPr>
          <w:rFonts w:ascii="Tahoma" w:hAnsi="Tahoma" w:cs="FS_India" w:hint="cs"/>
          <w:color w:val="262626" w:themeColor="text1" w:themeTint="D9"/>
          <w:rtl/>
        </w:rPr>
        <w:t xml:space="preserve">2\ </w:t>
      </w:r>
      <w:r w:rsidRPr="00367D49">
        <w:rPr>
          <w:rFonts w:ascii="Tahoma" w:hAnsi="Tahoma" w:cs="FS_India"/>
          <w:color w:val="262626" w:themeColor="text1" w:themeTint="D9"/>
          <w:rtl/>
        </w:rPr>
        <w:t>ضع</w:t>
      </w:r>
      <w:r w:rsidRPr="00367D49">
        <w:rPr>
          <w:rFonts w:ascii="Tahoma" w:hAnsi="Tahoma" w:cs="FS_India"/>
          <w:color w:val="262626" w:themeColor="text1" w:themeTint="D9"/>
        </w:rPr>
        <w:t xml:space="preserve"> </w:t>
      </w:r>
      <w:r w:rsidRPr="00367D49">
        <w:rPr>
          <w:rFonts w:ascii="Tahoma" w:hAnsi="Tahoma" w:cs="FS_India"/>
          <w:color w:val="262626" w:themeColor="text1" w:themeTint="D9"/>
          <w:rtl/>
        </w:rPr>
        <w:t>النفايات في مكانها</w:t>
      </w:r>
      <w:r w:rsidRPr="00367D49">
        <w:rPr>
          <w:rFonts w:ascii="Tahoma" w:hAnsi="Tahoma" w:cs="FS_India"/>
          <w:color w:val="7F7F7F" w:themeColor="text1" w:themeTint="80"/>
          <w:rtl/>
        </w:rPr>
        <w:t xml:space="preserve"> المناسب حتى </w:t>
      </w:r>
      <w:r w:rsidRPr="00367D49">
        <w:rPr>
          <w:rFonts w:ascii="Tahoma" w:hAnsi="Tahoma" w:cs="FS_India"/>
          <w:color w:val="262626" w:themeColor="text1" w:themeTint="D9"/>
          <w:rtl/>
        </w:rPr>
        <w:t>يتم تدويرها</w:t>
      </w:r>
      <w:r w:rsidRPr="00367D49">
        <w:rPr>
          <w:rFonts w:ascii="Tahoma" w:hAnsi="Tahoma" w:cs="FS_India"/>
          <w:color w:val="7F7F7F" w:themeColor="text1" w:themeTint="80"/>
          <w:rtl/>
        </w:rPr>
        <w:t xml:space="preserve"> و اعادة</w:t>
      </w:r>
      <w:r w:rsidRPr="00367D49">
        <w:rPr>
          <w:rFonts w:ascii="Tahoma" w:hAnsi="Tahoma" w:cs="FS_India"/>
          <w:color w:val="7F7F7F" w:themeColor="text1" w:themeTint="80"/>
        </w:rPr>
        <w:t xml:space="preserve"> </w:t>
      </w:r>
      <w:r w:rsidRPr="00367D49">
        <w:rPr>
          <w:rFonts w:ascii="Tahoma" w:hAnsi="Tahoma" w:cs="FS_India"/>
          <w:color w:val="7F7F7F" w:themeColor="text1" w:themeTint="80"/>
          <w:rtl/>
        </w:rPr>
        <w:t>استخدامها</w:t>
      </w:r>
      <w:r w:rsidRPr="00367D49">
        <w:rPr>
          <w:rFonts w:ascii="Tahoma" w:hAnsi="Tahoma" w:cs="FS_India"/>
          <w:color w:val="7F7F7F" w:themeColor="text1" w:themeTint="80"/>
        </w:rPr>
        <w:t>..</w:t>
      </w:r>
      <w:r w:rsidRPr="00367D49">
        <w:rPr>
          <w:rFonts w:ascii="Arial" w:hAnsi="Arial" w:cs="FS_India"/>
          <w:color w:val="7F7F7F" w:themeColor="text1" w:themeTint="80"/>
        </w:rPr>
        <w:br/>
      </w:r>
      <w:r w:rsidRPr="00367D49">
        <w:rPr>
          <w:rFonts w:ascii="Arial" w:hAnsi="Arial" w:cs="FS_India"/>
          <w:color w:val="7F7F7F" w:themeColor="text1" w:themeTint="80"/>
        </w:rPr>
        <w:br/>
      </w:r>
      <w:r w:rsidRPr="00367D49">
        <w:rPr>
          <w:rFonts w:ascii="Tahoma" w:hAnsi="Tahoma" w:cs="FS_India" w:hint="cs"/>
          <w:color w:val="7F7F7F" w:themeColor="text1" w:themeTint="80"/>
          <w:rtl/>
        </w:rPr>
        <w:t xml:space="preserve">3\ </w:t>
      </w:r>
      <w:r w:rsidRPr="00367D49">
        <w:rPr>
          <w:rFonts w:ascii="Tahoma" w:hAnsi="Tahoma" w:cs="FS_India"/>
          <w:color w:val="7F7F7F" w:themeColor="text1" w:themeTint="80"/>
          <w:rtl/>
        </w:rPr>
        <w:t>اغلق جهاز التكييف و اطفئ الانوار عندما لا يكون هناك احد</w:t>
      </w:r>
      <w:r w:rsidRPr="00367D49">
        <w:rPr>
          <w:rFonts w:ascii="Tahoma" w:hAnsi="Tahoma" w:cs="FS_India"/>
          <w:color w:val="7F7F7F" w:themeColor="text1" w:themeTint="80"/>
        </w:rPr>
        <w:t xml:space="preserve"> </w:t>
      </w:r>
      <w:r w:rsidRPr="00367D49">
        <w:rPr>
          <w:rFonts w:ascii="Tahoma" w:hAnsi="Tahoma" w:cs="FS_India"/>
          <w:color w:val="7F7F7F" w:themeColor="text1" w:themeTint="80"/>
          <w:rtl/>
        </w:rPr>
        <w:t>يستخدمهما</w:t>
      </w:r>
      <w:r w:rsidRPr="00367D49">
        <w:rPr>
          <w:rFonts w:ascii="Tahoma" w:hAnsi="Tahoma" w:cs="FS_India"/>
          <w:color w:val="7F7F7F" w:themeColor="text1" w:themeTint="80"/>
        </w:rPr>
        <w:t>..</w:t>
      </w:r>
      <w:r w:rsidRPr="00367D49">
        <w:rPr>
          <w:rFonts w:ascii="Arial" w:hAnsi="Arial" w:cs="FS_India"/>
          <w:color w:val="7F7F7F" w:themeColor="text1" w:themeTint="80"/>
        </w:rPr>
        <w:br/>
      </w:r>
      <w:r w:rsidRPr="00367D49">
        <w:rPr>
          <w:rFonts w:ascii="Arial" w:hAnsi="Arial" w:cs="FS_India"/>
          <w:color w:val="7F7F7F" w:themeColor="text1" w:themeTint="80"/>
        </w:rPr>
        <w:br/>
      </w:r>
      <w:r w:rsidRPr="00367D49">
        <w:rPr>
          <w:rFonts w:ascii="Tahoma" w:hAnsi="Tahoma" w:cs="FS_India" w:hint="cs"/>
          <w:color w:val="7F7F7F" w:themeColor="text1" w:themeTint="80"/>
          <w:rtl/>
        </w:rPr>
        <w:t xml:space="preserve">4\ </w:t>
      </w:r>
      <w:r w:rsidRPr="00367D49">
        <w:rPr>
          <w:rFonts w:ascii="Tahoma" w:hAnsi="Tahoma" w:cs="FS_India"/>
          <w:color w:val="7F7F7F" w:themeColor="text1" w:themeTint="80"/>
          <w:rtl/>
        </w:rPr>
        <w:t>تأكد من ان جميع انابيب المياه مث</w:t>
      </w:r>
      <w:r w:rsidRPr="00367D49">
        <w:rPr>
          <w:rFonts w:ascii="Tahoma" w:hAnsi="Tahoma" w:cs="FS_India"/>
          <w:color w:val="262626" w:themeColor="text1" w:themeTint="D9"/>
          <w:rtl/>
        </w:rPr>
        <w:t>بتة بشكل</w:t>
      </w:r>
      <w:r w:rsidRPr="00367D49">
        <w:rPr>
          <w:rFonts w:ascii="Tahoma" w:hAnsi="Tahoma" w:cs="FS_India"/>
          <w:color w:val="7F7F7F" w:themeColor="text1" w:themeTint="80"/>
          <w:rtl/>
        </w:rPr>
        <w:t xml:space="preserve"> محكم ولا توجد بها ايّة</w:t>
      </w:r>
      <w:r w:rsidRPr="00367D49">
        <w:rPr>
          <w:rFonts w:ascii="Tahoma" w:hAnsi="Tahoma" w:cs="FS_India"/>
          <w:color w:val="7F7F7F" w:themeColor="text1" w:themeTint="80"/>
        </w:rPr>
        <w:t xml:space="preserve"> </w:t>
      </w:r>
      <w:r w:rsidRPr="00367D49">
        <w:rPr>
          <w:rFonts w:ascii="Tahoma" w:hAnsi="Tahoma" w:cs="FS_India"/>
          <w:color w:val="7F7F7F" w:themeColor="text1" w:themeTint="80"/>
          <w:rtl/>
        </w:rPr>
        <w:t>تسريبات</w:t>
      </w:r>
      <w:r w:rsidRPr="00367D49">
        <w:rPr>
          <w:rFonts w:ascii="Tahoma" w:hAnsi="Tahoma" w:cs="FS_India"/>
          <w:color w:val="7F7F7F" w:themeColor="text1" w:themeTint="80"/>
        </w:rPr>
        <w:t>..</w:t>
      </w:r>
      <w:r w:rsidRPr="00367D49">
        <w:rPr>
          <w:rFonts w:ascii="Arial" w:hAnsi="Arial" w:cs="FS_India"/>
          <w:color w:val="7F7F7F" w:themeColor="text1" w:themeTint="80"/>
        </w:rPr>
        <w:br/>
      </w:r>
      <w:r w:rsidRPr="00367D49">
        <w:rPr>
          <w:rFonts w:ascii="Arial" w:hAnsi="Arial" w:cs="FS_India"/>
          <w:color w:val="262626" w:themeColor="text1" w:themeTint="D9"/>
        </w:rPr>
        <w:br/>
      </w:r>
      <w:r w:rsidRPr="00367D49">
        <w:rPr>
          <w:rFonts w:ascii="Tahoma" w:hAnsi="Tahoma" w:cs="FS_India" w:hint="cs"/>
          <w:color w:val="262626" w:themeColor="text1" w:themeTint="D9"/>
          <w:rtl/>
        </w:rPr>
        <w:t xml:space="preserve">5\ </w:t>
      </w:r>
      <w:r w:rsidRPr="00367D49">
        <w:rPr>
          <w:rFonts w:ascii="Tahoma" w:hAnsi="Tahoma" w:cs="FS_India"/>
          <w:color w:val="262626" w:themeColor="text1" w:themeTint="D9"/>
          <w:rtl/>
        </w:rPr>
        <w:t>ضع</w:t>
      </w:r>
      <w:r w:rsidRPr="00367D49">
        <w:rPr>
          <w:rFonts w:ascii="Tahoma" w:hAnsi="Tahoma" w:cs="FS_India"/>
          <w:color w:val="262626" w:themeColor="text1" w:themeTint="D9"/>
        </w:rPr>
        <w:t xml:space="preserve"> </w:t>
      </w:r>
      <w:r w:rsidRPr="00367D49">
        <w:rPr>
          <w:rFonts w:ascii="Tahoma" w:hAnsi="Tahoma" w:cs="FS_India"/>
          <w:color w:val="262626" w:themeColor="text1" w:themeTint="D9"/>
          <w:rtl/>
        </w:rPr>
        <w:t>اكبر كمية ممك</w:t>
      </w:r>
      <w:r w:rsidRPr="00367D49">
        <w:rPr>
          <w:rFonts w:ascii="Tahoma" w:hAnsi="Tahoma" w:cs="FS_India"/>
          <w:color w:val="7F7F7F" w:themeColor="text1" w:themeTint="80"/>
          <w:rtl/>
        </w:rPr>
        <w:t>نة من الملابس في الغسالة حتى تساه</w:t>
      </w:r>
      <w:r w:rsidRPr="00367D49">
        <w:rPr>
          <w:rFonts w:ascii="Tahoma" w:hAnsi="Tahoma" w:cs="FS_India"/>
          <w:color w:val="262626" w:themeColor="text1" w:themeTint="D9"/>
          <w:rtl/>
        </w:rPr>
        <w:t xml:space="preserve">م في ترشيد </w:t>
      </w:r>
      <w:r w:rsidRPr="00367D49">
        <w:rPr>
          <w:rFonts w:ascii="Tahoma" w:hAnsi="Tahoma" w:cs="FS_India"/>
          <w:color w:val="7F7F7F" w:themeColor="text1" w:themeTint="80"/>
          <w:rtl/>
        </w:rPr>
        <w:t>المياه</w:t>
      </w:r>
      <w:r w:rsidRPr="00367D49">
        <w:rPr>
          <w:rFonts w:ascii="Arabic Typesetting" w:hAnsi="Arabic Typesetting" w:cs="FS_India" w:hint="cs"/>
          <w:color w:val="7F7F7F" w:themeColor="text1" w:themeTint="80"/>
          <w:sz w:val="56"/>
          <w:szCs w:val="56"/>
          <w:rtl/>
        </w:rPr>
        <w:t xml:space="preserve"> </w:t>
      </w:r>
    </w:p>
    <w:p w:rsidR="00DB53A4" w:rsidRPr="00367D49" w:rsidRDefault="00DB53A4" w:rsidP="00DB53A4">
      <w:pPr>
        <w:rPr>
          <w:rFonts w:ascii="Arabic Typesetting" w:hAnsi="Arabic Typesetting" w:cs="FS_India"/>
          <w:color w:val="7F7F7F" w:themeColor="text1" w:themeTint="80"/>
          <w:sz w:val="56"/>
          <w:szCs w:val="56"/>
          <w:rtl/>
        </w:rPr>
      </w:pPr>
      <w:r>
        <w:rPr>
          <w:rFonts w:ascii="Arabic Typesetting" w:hAnsi="Arabic Typesetting" w:cs="FS_India" w:hint="cs"/>
          <w:color w:val="7F7F7F" w:themeColor="text1" w:themeTint="80"/>
          <w:sz w:val="56"/>
          <w:szCs w:val="56"/>
          <w:rtl/>
        </w:rPr>
        <w:t>...</w:t>
      </w:r>
    </w:p>
    <w:p w:rsidR="00DB53A4" w:rsidRPr="00DC6086" w:rsidRDefault="00DB53A4" w:rsidP="00DB53A4">
      <w:pPr>
        <w:rPr>
          <w:rFonts w:ascii="Tahoma" w:hAnsi="Tahoma" w:cs="FS_India"/>
          <w:color w:val="000000" w:themeColor="text1"/>
          <w:sz w:val="32"/>
          <w:szCs w:val="32"/>
        </w:rPr>
      </w:pPr>
    </w:p>
    <w:p w:rsidR="00DB53A4" w:rsidRDefault="00DB53A4" w:rsidP="00DB53A4">
      <w:pPr>
        <w:rPr>
          <w:rFonts w:ascii="Arabic Typesetting" w:hAnsi="Arabic Typesetting" w:cs="AL-Battar"/>
          <w:b/>
          <w:bCs/>
          <w:color w:val="336600"/>
          <w:sz w:val="56"/>
          <w:szCs w:val="56"/>
          <w:rtl/>
        </w:rPr>
      </w:pPr>
      <w:r>
        <w:rPr>
          <w:rFonts w:ascii="Arabic Typesetting" w:hAnsi="Arabic Typesetting" w:cs="AL-Battar"/>
          <w:b/>
          <w:bCs/>
          <w:noProof/>
          <w:color w:val="336600"/>
          <w:sz w:val="56"/>
          <w:szCs w:val="56"/>
          <w:rtl/>
        </w:rPr>
        <w:pict>
          <v:shape id="_x0000_s1033" type="#_x0000_t136" style="position:absolute;left:0;text-align:left;margin-left:204.75pt;margin-top:95.25pt;width:6pt;height:10.5pt;z-index:251667456" fillcolor="#bfbfbf [2412]">
            <v:shadow color="#868686"/>
            <v:textpath style="font-family:&quot;Arial Black&quot;;v-text-kern:t" trim="t" fitpath="t" string="9"/>
          </v:shape>
        </w:pict>
      </w:r>
    </w:p>
    <w:p w:rsidR="00DB53A4" w:rsidRDefault="00DB53A4" w:rsidP="00DB53A4">
      <w:pPr>
        <w:rPr>
          <w:rFonts w:ascii="Arabic Typesetting" w:hAnsi="Arabic Typesetting" w:cs="AL-Battar"/>
          <w:b/>
          <w:bCs/>
          <w:color w:val="336600"/>
          <w:sz w:val="56"/>
          <w:szCs w:val="56"/>
          <w:rtl/>
        </w:rPr>
      </w:pPr>
    </w:p>
    <w:p w:rsidR="00DB53A4" w:rsidRPr="00D83436" w:rsidRDefault="00DB53A4" w:rsidP="00DB53A4">
      <w:pPr>
        <w:rPr>
          <w:rFonts w:ascii="Arabic Typesetting" w:hAnsi="Arabic Typesetting" w:cs="AL-Battar"/>
          <w:b/>
          <w:bCs/>
          <w:color w:val="336600"/>
          <w:sz w:val="56"/>
          <w:szCs w:val="56"/>
          <w:rtl/>
        </w:rPr>
      </w:pPr>
      <w:r w:rsidRPr="00D83436">
        <w:rPr>
          <w:rFonts w:ascii="Arabic Typesetting" w:hAnsi="Arabic Typesetting" w:cs="AL-Battar" w:hint="cs"/>
          <w:b/>
          <w:bCs/>
          <w:color w:val="336600"/>
          <w:sz w:val="56"/>
          <w:szCs w:val="56"/>
          <w:rtl/>
        </w:rPr>
        <w:lastRenderedPageBreak/>
        <w:t>الم</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ص</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اد</w:t>
      </w:r>
      <w:r>
        <w:rPr>
          <w:rFonts w:ascii="Arabic Typesetting" w:hAnsi="Arabic Typesetting" w:cs="AL-Battar" w:hint="cs"/>
          <w:b/>
          <w:bCs/>
          <w:color w:val="336600"/>
          <w:sz w:val="56"/>
          <w:szCs w:val="56"/>
          <w:rtl/>
        </w:rPr>
        <w:t>ِ</w:t>
      </w:r>
      <w:r w:rsidRPr="00D83436">
        <w:rPr>
          <w:rFonts w:ascii="Arabic Typesetting" w:hAnsi="Arabic Typesetting" w:cs="AL-Battar" w:hint="cs"/>
          <w:b/>
          <w:bCs/>
          <w:color w:val="336600"/>
          <w:sz w:val="56"/>
          <w:szCs w:val="56"/>
          <w:rtl/>
        </w:rPr>
        <w:t>ر:</w:t>
      </w:r>
    </w:p>
    <w:p w:rsidR="00DB53A4" w:rsidRPr="00367D49" w:rsidRDefault="00DB53A4" w:rsidP="00DB53A4">
      <w:pPr>
        <w:rPr>
          <w:rFonts w:ascii="Tahoma" w:eastAsia="Times New Roman" w:hAnsi="Tahoma" w:cs="Tahoma"/>
          <w:sz w:val="28"/>
          <w:szCs w:val="28"/>
        </w:rPr>
      </w:pPr>
    </w:p>
    <w:p w:rsidR="00DB53A4" w:rsidRPr="00367D49" w:rsidRDefault="00DB53A4" w:rsidP="00DB53A4">
      <w:pPr>
        <w:rPr>
          <w:rFonts w:ascii="AR DARLING" w:eastAsia="Times New Roman" w:hAnsi="AR DARLING" w:cs="Tahoma"/>
          <w:sz w:val="28"/>
          <w:szCs w:val="28"/>
        </w:rPr>
      </w:pPr>
      <w:hyperlink r:id="rId10" w:history="1">
        <w:r w:rsidRPr="00367D49">
          <w:rPr>
            <w:rStyle w:val="Hyperlink"/>
            <w:rFonts w:ascii="AR DARLING" w:eastAsia="Times New Roman" w:hAnsi="AR DARLING" w:cs="Tahoma"/>
            <w:sz w:val="28"/>
            <w:szCs w:val="28"/>
          </w:rPr>
          <w:t>http://www.wildlife-pal.org/Environment.htm</w:t>
        </w:r>
      </w:hyperlink>
    </w:p>
    <w:p w:rsidR="00DB53A4" w:rsidRPr="00367D49" w:rsidRDefault="00DB53A4" w:rsidP="00DB53A4">
      <w:pPr>
        <w:rPr>
          <w:rFonts w:ascii="AR DARLING" w:eastAsia="Times New Roman" w:hAnsi="AR DARLING" w:cs="Tahoma"/>
          <w:sz w:val="28"/>
          <w:szCs w:val="28"/>
          <w:rtl/>
        </w:rPr>
      </w:pPr>
      <w:r w:rsidRPr="00367D49">
        <w:rPr>
          <w:rFonts w:ascii="AR DARLING" w:eastAsia="Times New Roman" w:hAnsi="AR DARLING" w:cs="Tahoma"/>
          <w:sz w:val="28"/>
          <w:szCs w:val="28"/>
          <w:rtl/>
        </w:rPr>
        <w:t xml:space="preserve"> (</w:t>
      </w:r>
      <w:hyperlink r:id="rId11" w:history="1">
        <w:r w:rsidRPr="00367D49">
          <w:rPr>
            <w:rStyle w:val="Hyperlink"/>
            <w:rFonts w:ascii="AR DARLING" w:eastAsia="Times New Roman" w:hAnsi="AR DARLING" w:cs="Tahoma"/>
            <w:sz w:val="28"/>
            <w:szCs w:val="28"/>
          </w:rPr>
          <w:t>http://www.wildlife-pal.org/Environment.htm</w:t>
        </w:r>
      </w:hyperlink>
      <w:r w:rsidRPr="00367D49">
        <w:rPr>
          <w:rFonts w:ascii="AR DARLING" w:eastAsia="Times New Roman" w:hAnsi="AR DARLING" w:cs="Tahoma"/>
          <w:sz w:val="28"/>
          <w:szCs w:val="28"/>
          <w:rtl/>
        </w:rPr>
        <w:t>)</w:t>
      </w:r>
    </w:p>
    <w:p w:rsidR="00DB53A4" w:rsidRPr="00367D49" w:rsidRDefault="00DB53A4" w:rsidP="00DB53A4">
      <w:pPr>
        <w:rPr>
          <w:rFonts w:ascii="AR DARLING" w:hAnsi="AR DARLING" w:cs="Arabic Typesetting"/>
          <w:b/>
          <w:bCs/>
          <w:sz w:val="28"/>
          <w:szCs w:val="28"/>
          <w:rtl/>
        </w:rPr>
      </w:pPr>
      <w:r w:rsidRPr="00367D49">
        <w:rPr>
          <w:rFonts w:ascii="AR DARLING" w:eastAsia="Times New Roman" w:hAnsi="AR DARLING" w:cs="Tahoma"/>
          <w:sz w:val="28"/>
          <w:szCs w:val="28"/>
          <w:rtl/>
        </w:rPr>
        <w:br/>
      </w:r>
      <w:hyperlink r:id="rId12" w:history="1">
        <w:r w:rsidRPr="00367D49">
          <w:rPr>
            <w:rStyle w:val="Hyperlink"/>
            <w:rFonts w:ascii="AR DARLING" w:eastAsia="Times New Roman" w:hAnsi="AR DARLING" w:cs="Tahoma"/>
            <w:sz w:val="28"/>
            <w:szCs w:val="28"/>
          </w:rPr>
          <w:t>http://al-3in.com/vb/newthread.php?do=newthread</w:t>
        </w:r>
        <w:r w:rsidRPr="00367D49">
          <w:rPr>
            <w:rStyle w:val="Hyperlink"/>
            <w:rFonts w:ascii="AR DARLING" w:eastAsia="Times New Roman" w:hAnsi="AR DARLING" w:cs="Tahoma"/>
            <w:sz w:val="28"/>
            <w:szCs w:val="28"/>
            <w:rtl/>
          </w:rPr>
          <w:t>&amp;</w:t>
        </w:r>
        <w:r w:rsidRPr="00367D49">
          <w:rPr>
            <w:rStyle w:val="Hyperlink"/>
            <w:rFonts w:ascii="AR DARLING" w:eastAsia="Times New Roman" w:hAnsi="AR DARLING" w:cs="Tahoma"/>
            <w:sz w:val="28"/>
            <w:szCs w:val="28"/>
          </w:rPr>
          <w:t>f=88</w:t>
        </w:r>
      </w:hyperlink>
    </w:p>
    <w:p w:rsidR="00DB53A4" w:rsidRPr="00D83436" w:rsidRDefault="00DB53A4" w:rsidP="00DB53A4">
      <w:pPr>
        <w:rPr>
          <w:rFonts w:ascii="Arabic Typesetting" w:hAnsi="Arabic Typesetting" w:cs="Arabic Typesetting"/>
          <w:b/>
          <w:bCs/>
          <w:sz w:val="36"/>
          <w:szCs w:val="36"/>
          <w:rtl/>
        </w:rPr>
      </w:pPr>
      <w:r>
        <w:rPr>
          <w:rFonts w:ascii="Arabic Typesetting" w:hAnsi="Arabic Typesetting" w:cs="Arabic Typesetting"/>
          <w:b/>
          <w:bCs/>
          <w:noProof/>
          <w:sz w:val="36"/>
          <w:szCs w:val="36"/>
          <w:rtl/>
        </w:rPr>
        <w:pict>
          <v:shape id="_x0000_s1034" type="#_x0000_t136" style="position:absolute;left:0;text-align:left;margin-left:207pt;margin-top:462.25pt;width:10.5pt;height:10.5pt;z-index:251668480" fillcolor="#bfbfbf [2412]">
            <v:shadow color="#868686"/>
            <v:textpath style="font-family:&quot;Arial Black&quot;;v-text-kern:t" trim="t" fitpath="t" string="10"/>
          </v:shape>
        </w:pict>
      </w:r>
    </w:p>
    <w:p w:rsidR="009B1815" w:rsidRDefault="009B1815"/>
    <w:sectPr w:rsidR="009B1815" w:rsidSect="003B236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L-Battar">
    <w:panose1 w:val="00000000000000000000"/>
    <w:charset w:val="B2"/>
    <w:family w:val="auto"/>
    <w:pitch w:val="variable"/>
    <w:sig w:usb0="00002001" w:usb1="00000000" w:usb2="00000000" w:usb3="00000000" w:csb0="00000040" w:csb1="00000000"/>
  </w:font>
  <w:font w:name="FS_India">
    <w:panose1 w:val="00000000000000000000"/>
    <w:charset w:val="B2"/>
    <w:family w:val="auto"/>
    <w:pitch w:val="variable"/>
    <w:sig w:usb0="00002001" w:usb1="00000000" w:usb2="00000000" w:usb3="00000000" w:csb0="00000040" w:csb1="00000000"/>
  </w:font>
  <w:font w:name="(1)Fonts44-Net">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AFF" w:usb1="C000605B" w:usb2="00000029" w:usb3="00000000" w:csb0="000101FF" w:csb1="00000000"/>
  </w:font>
  <w:font w:name="ACS  Zomorrod Bold">
    <w:panose1 w:val="00000000000000000000"/>
    <w:charset w:val="B2"/>
    <w:family w:val="auto"/>
    <w:pitch w:val="variable"/>
    <w:sig w:usb0="00002001" w:usb1="00000000" w:usb2="00000000" w:usb3="00000000" w:csb0="00000040" w:csb1="00000000"/>
  </w:font>
  <w:font w:name="ACS  Zomorrod Extra Bold">
    <w:panose1 w:val="00000000000000000000"/>
    <w:charset w:val="B2"/>
    <w:family w:val="auto"/>
    <w:pitch w:val="variable"/>
    <w:sig w:usb0="00002001" w:usb1="00000000" w:usb2="00000000" w:usb3="00000000" w:csb0="00000040" w:csb1="00000000"/>
  </w:font>
  <w:font w:name="AR DARLING">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53A4"/>
    <w:rsid w:val="000030D5"/>
    <w:rsid w:val="000151E0"/>
    <w:rsid w:val="00021E8D"/>
    <w:rsid w:val="000337AE"/>
    <w:rsid w:val="000626FE"/>
    <w:rsid w:val="00086798"/>
    <w:rsid w:val="000E3D1B"/>
    <w:rsid w:val="000F1E02"/>
    <w:rsid w:val="0012589B"/>
    <w:rsid w:val="0013182F"/>
    <w:rsid w:val="00133930"/>
    <w:rsid w:val="00154068"/>
    <w:rsid w:val="00162D77"/>
    <w:rsid w:val="00177765"/>
    <w:rsid w:val="00194AA4"/>
    <w:rsid w:val="00194C5B"/>
    <w:rsid w:val="001B7E85"/>
    <w:rsid w:val="001C1183"/>
    <w:rsid w:val="001E2015"/>
    <w:rsid w:val="001F3009"/>
    <w:rsid w:val="001F3FAD"/>
    <w:rsid w:val="00242E36"/>
    <w:rsid w:val="002477F4"/>
    <w:rsid w:val="00297044"/>
    <w:rsid w:val="003004C5"/>
    <w:rsid w:val="00376D23"/>
    <w:rsid w:val="00382C5E"/>
    <w:rsid w:val="003A5642"/>
    <w:rsid w:val="003B0AF6"/>
    <w:rsid w:val="003B2364"/>
    <w:rsid w:val="003D4523"/>
    <w:rsid w:val="00404BB2"/>
    <w:rsid w:val="00404EE6"/>
    <w:rsid w:val="00407980"/>
    <w:rsid w:val="00413FA6"/>
    <w:rsid w:val="00434C09"/>
    <w:rsid w:val="00465955"/>
    <w:rsid w:val="004A121F"/>
    <w:rsid w:val="004E6C32"/>
    <w:rsid w:val="00513522"/>
    <w:rsid w:val="005219DC"/>
    <w:rsid w:val="00526B9A"/>
    <w:rsid w:val="00541C0C"/>
    <w:rsid w:val="005C54DA"/>
    <w:rsid w:val="005D7B21"/>
    <w:rsid w:val="005F08AB"/>
    <w:rsid w:val="005F371C"/>
    <w:rsid w:val="00641356"/>
    <w:rsid w:val="00681AE2"/>
    <w:rsid w:val="00685A55"/>
    <w:rsid w:val="006C385A"/>
    <w:rsid w:val="006C5D8F"/>
    <w:rsid w:val="006C7339"/>
    <w:rsid w:val="006E6221"/>
    <w:rsid w:val="006E6557"/>
    <w:rsid w:val="006E7B5B"/>
    <w:rsid w:val="00703DDA"/>
    <w:rsid w:val="00706AEE"/>
    <w:rsid w:val="007113C3"/>
    <w:rsid w:val="00727C08"/>
    <w:rsid w:val="007713EB"/>
    <w:rsid w:val="00790D03"/>
    <w:rsid w:val="007A204E"/>
    <w:rsid w:val="007B628B"/>
    <w:rsid w:val="007D46CE"/>
    <w:rsid w:val="007D5CD6"/>
    <w:rsid w:val="008009B4"/>
    <w:rsid w:val="008062A2"/>
    <w:rsid w:val="008446C8"/>
    <w:rsid w:val="008461BC"/>
    <w:rsid w:val="008A6BA9"/>
    <w:rsid w:val="008C1F10"/>
    <w:rsid w:val="0094080F"/>
    <w:rsid w:val="00955FAD"/>
    <w:rsid w:val="009942AC"/>
    <w:rsid w:val="00996E38"/>
    <w:rsid w:val="009A0F51"/>
    <w:rsid w:val="009B1815"/>
    <w:rsid w:val="009B3BAD"/>
    <w:rsid w:val="009D0D28"/>
    <w:rsid w:val="009D3125"/>
    <w:rsid w:val="009E7E79"/>
    <w:rsid w:val="00A14DD5"/>
    <w:rsid w:val="00A35AF0"/>
    <w:rsid w:val="00A56DBE"/>
    <w:rsid w:val="00A57543"/>
    <w:rsid w:val="00A57B49"/>
    <w:rsid w:val="00A6384C"/>
    <w:rsid w:val="00A847E6"/>
    <w:rsid w:val="00AA1D25"/>
    <w:rsid w:val="00AB45A0"/>
    <w:rsid w:val="00AC711B"/>
    <w:rsid w:val="00AD1CCE"/>
    <w:rsid w:val="00AD2CA5"/>
    <w:rsid w:val="00AD7B11"/>
    <w:rsid w:val="00AE2411"/>
    <w:rsid w:val="00B2203B"/>
    <w:rsid w:val="00B22F51"/>
    <w:rsid w:val="00B276C3"/>
    <w:rsid w:val="00B53872"/>
    <w:rsid w:val="00B6537F"/>
    <w:rsid w:val="00BA2B8D"/>
    <w:rsid w:val="00BB5539"/>
    <w:rsid w:val="00BC2727"/>
    <w:rsid w:val="00BD5448"/>
    <w:rsid w:val="00BD627F"/>
    <w:rsid w:val="00BE31C2"/>
    <w:rsid w:val="00BF672E"/>
    <w:rsid w:val="00C11C22"/>
    <w:rsid w:val="00C14121"/>
    <w:rsid w:val="00C25987"/>
    <w:rsid w:val="00C272FF"/>
    <w:rsid w:val="00C336FA"/>
    <w:rsid w:val="00C41BBA"/>
    <w:rsid w:val="00C53D6C"/>
    <w:rsid w:val="00C81425"/>
    <w:rsid w:val="00C82411"/>
    <w:rsid w:val="00CC5E0B"/>
    <w:rsid w:val="00CE3896"/>
    <w:rsid w:val="00CE5FBA"/>
    <w:rsid w:val="00CE7412"/>
    <w:rsid w:val="00CE77B9"/>
    <w:rsid w:val="00CF57E2"/>
    <w:rsid w:val="00D36AB5"/>
    <w:rsid w:val="00D57381"/>
    <w:rsid w:val="00D628A7"/>
    <w:rsid w:val="00D95B44"/>
    <w:rsid w:val="00DB53A4"/>
    <w:rsid w:val="00E10CCD"/>
    <w:rsid w:val="00E312FC"/>
    <w:rsid w:val="00E32325"/>
    <w:rsid w:val="00E43DCE"/>
    <w:rsid w:val="00E728D4"/>
    <w:rsid w:val="00EF7054"/>
    <w:rsid w:val="00F034BF"/>
    <w:rsid w:val="00F7518C"/>
    <w:rsid w:val="00F80F77"/>
    <w:rsid w:val="00FB0BED"/>
    <w:rsid w:val="00FC126D"/>
    <w:rsid w:val="00FC4586"/>
    <w:rsid w:val="00FD41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A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3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B53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al-3in.com/vb/newthread.php?do=newthread&amp;f=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wildlife-pal.org/Environment.htm" TargetMode="External"/><Relationship Id="rId5" Type="http://schemas.openxmlformats.org/officeDocument/2006/relationships/image" Target="media/image2.jpeg"/><Relationship Id="rId10" Type="http://schemas.openxmlformats.org/officeDocument/2006/relationships/hyperlink" Target="http://www.wildlife-pal.org/Environment.htm"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1325</Words>
  <Characters>7554</Characters>
  <Application>Microsoft Office Word</Application>
  <DocSecurity>0</DocSecurity>
  <Lines>62</Lines>
  <Paragraphs>17</Paragraphs>
  <ScaleCrop>false</ScaleCrop>
  <Company>Hewlett-Packard</Company>
  <LinksUpToDate>false</LinksUpToDate>
  <CharactersWithSpaces>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saif</cp:lastModifiedBy>
  <cp:revision>2</cp:revision>
  <dcterms:created xsi:type="dcterms:W3CDTF">2011-02-13T13:24:00Z</dcterms:created>
  <dcterms:modified xsi:type="dcterms:W3CDTF">2011-02-13T13:25:00Z</dcterms:modified>
</cp:coreProperties>
</file>