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1CE8" w:rsidRPr="007F1CE8" w:rsidRDefault="007F1CE8" w:rsidP="007F1CE8">
      <w:pPr>
        <w:pStyle w:val="NoSpacing"/>
        <w:rPr>
          <w:rFonts w:asciiTheme="majorBidi" w:hAnsiTheme="majorBidi" w:cstheme="majorBidi"/>
          <w:lang w:val="fr-FR"/>
        </w:rPr>
      </w:pPr>
      <w:r w:rsidRPr="007F1CE8">
        <w:rPr>
          <w:sz w:val="32"/>
          <w:lang w:val="fr-FR" w:bidi="ar-MA"/>
        </w:rPr>
        <w:t>IV</w:t>
      </w:r>
      <w:r w:rsidRPr="007F1CE8">
        <w:rPr>
          <w:rFonts w:asciiTheme="majorBidi" w:hAnsiTheme="majorBidi" w:cstheme="majorBidi"/>
          <w:rtl/>
          <w:lang w:val="fr-FR"/>
        </w:rPr>
        <w:t xml:space="preserve">  </w:t>
      </w:r>
      <w:r w:rsidRPr="007F1CE8">
        <w:rPr>
          <w:rFonts w:asciiTheme="majorBidi" w:hAnsiTheme="majorBidi" w:cstheme="majorBidi"/>
          <w:rtl/>
          <w:lang w:val="fr-FR" w:bidi="ar-MA"/>
        </w:rPr>
        <w:t>  - أخطاء منهج الدولة الوطنية.</w:t>
      </w:r>
      <w:r w:rsidRPr="007F1CE8">
        <w:rPr>
          <w:rFonts w:asciiTheme="majorBidi" w:hAnsiTheme="majorBidi" w:cstheme="majorBidi"/>
          <w:rtl/>
          <w:lang w:val="fr-FR"/>
        </w:rPr>
        <w:t xml:space="preserve"> </w:t>
      </w:r>
    </w:p>
    <w:p w:rsidR="007F1CE8" w:rsidRPr="007F1CE8" w:rsidRDefault="007F1CE8" w:rsidP="007F1CE8">
      <w:pPr>
        <w:pStyle w:val="NoSpacing"/>
        <w:rPr>
          <w:rFonts w:asciiTheme="majorBidi" w:hAnsiTheme="majorBidi" w:cstheme="majorBidi"/>
          <w:rtl/>
          <w:lang w:val="fr-FR"/>
        </w:rPr>
      </w:pPr>
      <w:r w:rsidRPr="007F1CE8">
        <w:rPr>
          <w:rFonts w:asciiTheme="majorBidi" w:hAnsiTheme="majorBidi" w:cstheme="majorBidi"/>
          <w:rtl/>
          <w:lang w:val="fr-FR" w:bidi="ar-MA"/>
        </w:rPr>
        <w:t> </w:t>
      </w:r>
      <w:r w:rsidRPr="007F1CE8">
        <w:rPr>
          <w:rFonts w:asciiTheme="majorBidi" w:hAnsiTheme="majorBidi" w:cstheme="majorBidi"/>
          <w:rtl/>
          <w:lang w:val="fr-FR"/>
        </w:rPr>
        <w:t xml:space="preserve"> </w:t>
      </w:r>
    </w:p>
    <w:p w:rsidR="007F1CE8" w:rsidRPr="007F1CE8" w:rsidRDefault="007F1CE8" w:rsidP="007F1CE8">
      <w:pPr>
        <w:pStyle w:val="NoSpacing"/>
        <w:rPr>
          <w:rFonts w:asciiTheme="majorBidi" w:hAnsiTheme="majorBidi" w:cstheme="majorBidi"/>
          <w:rtl/>
          <w:lang w:val="fr-FR"/>
        </w:rPr>
      </w:pPr>
      <w:r w:rsidRPr="007F1CE8">
        <w:rPr>
          <w:rFonts w:asciiTheme="majorBidi" w:hAnsiTheme="majorBidi" w:cstheme="majorBidi"/>
          <w:rtl/>
          <w:lang w:val="fr-FR" w:bidi="ar-MA"/>
        </w:rPr>
        <w:t> </w:t>
      </w:r>
      <w:r w:rsidRPr="007F1CE8">
        <w:rPr>
          <w:rFonts w:asciiTheme="majorBidi" w:hAnsiTheme="majorBidi" w:cstheme="majorBidi"/>
          <w:rtl/>
          <w:lang w:val="fr-FR"/>
        </w:rPr>
        <w:t xml:space="preserve"> </w:t>
      </w:r>
    </w:p>
    <w:p w:rsidR="007F1CE8" w:rsidRPr="007F1CE8" w:rsidRDefault="007F1CE8" w:rsidP="007F1CE8">
      <w:pPr>
        <w:pStyle w:val="NoSpacing"/>
        <w:rPr>
          <w:rFonts w:asciiTheme="majorBidi" w:hAnsiTheme="majorBidi" w:cstheme="majorBidi"/>
          <w:rtl/>
          <w:lang w:val="fr-FR"/>
        </w:rPr>
      </w:pPr>
      <w:r w:rsidRPr="007F1CE8">
        <w:rPr>
          <w:rFonts w:asciiTheme="majorBidi" w:hAnsiTheme="majorBidi" w:cstheme="majorBidi"/>
          <w:lang w:val="fr-FR" w:bidi="ar-MA"/>
        </w:rPr>
        <w:t>V</w:t>
      </w:r>
      <w:r w:rsidRPr="007F1CE8">
        <w:rPr>
          <w:rFonts w:asciiTheme="majorBidi" w:hAnsiTheme="majorBidi" w:cstheme="majorBidi"/>
          <w:rtl/>
          <w:lang w:val="fr-FR"/>
        </w:rPr>
        <w:t> </w:t>
      </w:r>
      <w:r w:rsidRPr="007F1CE8">
        <w:rPr>
          <w:rFonts w:asciiTheme="majorBidi" w:hAnsiTheme="majorBidi" w:cstheme="majorBidi"/>
          <w:rtl/>
          <w:lang w:val="fr-FR" w:bidi="ar-MA"/>
        </w:rPr>
        <w:t>  – نقد إستراتيجيات الدولة الوطنية / القومية.</w:t>
      </w:r>
      <w:r w:rsidRPr="007F1CE8">
        <w:rPr>
          <w:rFonts w:asciiTheme="majorBidi" w:hAnsiTheme="majorBidi" w:cstheme="majorBidi"/>
          <w:rtl/>
          <w:lang w:val="fr-FR"/>
        </w:rPr>
        <w:t xml:space="preserve"> </w:t>
      </w:r>
    </w:p>
    <w:p w:rsidR="007F1CE8" w:rsidRPr="007F1CE8" w:rsidRDefault="007F1CE8" w:rsidP="007F1CE8">
      <w:pPr>
        <w:pStyle w:val="NoSpacing"/>
        <w:rPr>
          <w:rFonts w:asciiTheme="majorBidi" w:hAnsiTheme="majorBidi" w:cstheme="majorBidi"/>
          <w:rtl/>
          <w:lang w:val="fr-FR"/>
        </w:rPr>
      </w:pPr>
      <w:r w:rsidRPr="007F1CE8">
        <w:rPr>
          <w:rFonts w:asciiTheme="majorBidi" w:hAnsiTheme="majorBidi" w:cstheme="majorBidi"/>
          <w:rtl/>
          <w:lang w:val="fr-FR" w:bidi="ar-MA"/>
        </w:rPr>
        <w:t> </w:t>
      </w:r>
      <w:r w:rsidRPr="007F1CE8">
        <w:rPr>
          <w:rFonts w:asciiTheme="majorBidi" w:hAnsiTheme="majorBidi" w:cstheme="majorBidi"/>
          <w:rtl/>
          <w:lang w:val="fr-FR"/>
        </w:rPr>
        <w:t xml:space="preserve"> </w:t>
      </w:r>
    </w:p>
    <w:p w:rsidR="007F1CE8" w:rsidRPr="007F1CE8" w:rsidRDefault="007F1CE8" w:rsidP="007F1CE8">
      <w:pPr>
        <w:pStyle w:val="NoSpacing"/>
        <w:rPr>
          <w:rFonts w:asciiTheme="majorBidi" w:hAnsiTheme="majorBidi" w:cstheme="majorBidi"/>
          <w:rtl/>
          <w:lang w:val="fr-FR"/>
        </w:rPr>
      </w:pPr>
      <w:r w:rsidRPr="007F1CE8">
        <w:rPr>
          <w:rFonts w:asciiTheme="majorBidi" w:hAnsiTheme="majorBidi" w:cstheme="majorBidi"/>
          <w:rtl/>
          <w:lang w:val="fr-FR" w:bidi="ar-MA"/>
        </w:rPr>
        <w:t>خلاصة</w:t>
      </w:r>
      <w:r w:rsidRPr="007F1CE8">
        <w:rPr>
          <w:rFonts w:asciiTheme="majorBidi" w:hAnsiTheme="majorBidi" w:cstheme="majorBidi"/>
          <w:rtl/>
          <w:lang w:val="fr-FR"/>
        </w:rPr>
        <w:t xml:space="preserve"> </w:t>
      </w:r>
    </w:p>
    <w:p w:rsidR="007F1CE8" w:rsidRPr="007F1CE8" w:rsidRDefault="007F1CE8" w:rsidP="007F1CE8">
      <w:pPr>
        <w:pStyle w:val="NoSpacing"/>
        <w:rPr>
          <w:rFonts w:asciiTheme="majorBidi" w:hAnsiTheme="majorBidi" w:cstheme="majorBidi"/>
          <w:rtl/>
          <w:lang w:val="fr-FR"/>
        </w:rPr>
      </w:pPr>
      <w:r w:rsidRPr="007F1CE8">
        <w:rPr>
          <w:rFonts w:asciiTheme="majorBidi" w:hAnsiTheme="majorBidi" w:cstheme="majorBidi"/>
          <w:rtl/>
          <w:lang w:val="fr-FR" w:bidi="ar-MA"/>
        </w:rPr>
        <w:t> </w:t>
      </w:r>
      <w:r w:rsidRPr="007F1CE8">
        <w:rPr>
          <w:rFonts w:asciiTheme="majorBidi" w:hAnsiTheme="majorBidi" w:cstheme="majorBidi"/>
          <w:rtl/>
          <w:lang w:val="fr-FR"/>
        </w:rPr>
        <w:t xml:space="preserve"> </w:t>
      </w:r>
    </w:p>
    <w:p w:rsidR="007F1CE8" w:rsidRPr="007F1CE8" w:rsidRDefault="007F1CE8" w:rsidP="007F1CE8">
      <w:pPr>
        <w:pStyle w:val="NoSpacing"/>
        <w:rPr>
          <w:rFonts w:asciiTheme="majorBidi" w:hAnsiTheme="majorBidi" w:cstheme="majorBidi"/>
          <w:rtl/>
          <w:lang w:val="fr-FR"/>
        </w:rPr>
      </w:pPr>
      <w:r w:rsidRPr="007F1CE8">
        <w:rPr>
          <w:rFonts w:asciiTheme="majorBidi" w:hAnsiTheme="majorBidi" w:cstheme="majorBidi"/>
          <w:rtl/>
          <w:lang w:val="fr-FR" w:bidi="ar-MA"/>
        </w:rPr>
        <w:t>المراجع</w:t>
      </w:r>
      <w:r w:rsidRPr="007F1CE8">
        <w:rPr>
          <w:rFonts w:asciiTheme="majorBidi" w:hAnsiTheme="majorBidi" w:cstheme="majorBidi"/>
          <w:rtl/>
          <w:lang w:val="fr-FR"/>
        </w:rPr>
        <w:t xml:space="preserve"> </w:t>
      </w:r>
    </w:p>
    <w:p w:rsidR="007F1CE8" w:rsidRPr="007F1CE8" w:rsidRDefault="007F1CE8" w:rsidP="007F1CE8">
      <w:pPr>
        <w:pStyle w:val="NoSpacing"/>
        <w:rPr>
          <w:rFonts w:asciiTheme="majorBidi" w:hAnsiTheme="majorBidi" w:cstheme="majorBidi"/>
          <w:rtl/>
          <w:lang w:val="fr-FR"/>
        </w:rPr>
      </w:pPr>
      <w:r w:rsidRPr="007F1CE8">
        <w:rPr>
          <w:rFonts w:asciiTheme="majorBidi" w:hAnsiTheme="majorBidi" w:cstheme="majorBidi"/>
          <w:rtl/>
          <w:lang w:val="fr-FR" w:bidi="ar-MA"/>
        </w:rPr>
        <w:t> </w:t>
      </w:r>
      <w:r w:rsidRPr="007F1CE8">
        <w:rPr>
          <w:rFonts w:asciiTheme="majorBidi" w:hAnsiTheme="majorBidi" w:cstheme="majorBidi"/>
          <w:rtl/>
          <w:lang w:val="fr-FR"/>
        </w:rPr>
        <w:t xml:space="preserve"> </w:t>
      </w:r>
    </w:p>
    <w:p w:rsidR="007F1CE8" w:rsidRPr="007F1CE8" w:rsidRDefault="007F1CE8" w:rsidP="007F1CE8">
      <w:pPr>
        <w:pStyle w:val="NoSpacing"/>
        <w:rPr>
          <w:rFonts w:asciiTheme="majorBidi" w:hAnsiTheme="majorBidi" w:cstheme="majorBidi"/>
          <w:rtl/>
          <w:lang w:val="fr-FR"/>
        </w:rPr>
      </w:pPr>
      <w:r w:rsidRPr="007F1CE8">
        <w:rPr>
          <w:rFonts w:asciiTheme="majorBidi" w:hAnsiTheme="majorBidi" w:cstheme="majorBidi"/>
          <w:rtl/>
          <w:lang w:val="fr-FR" w:bidi="ar-MA"/>
        </w:rPr>
        <w:t>  </w:t>
      </w:r>
      <w:r w:rsidRPr="007F1CE8">
        <w:rPr>
          <w:rFonts w:asciiTheme="majorBidi" w:hAnsiTheme="majorBidi" w:cstheme="majorBidi"/>
          <w:rtl/>
          <w:lang w:val="fr-FR"/>
        </w:rPr>
        <w:t xml:space="preserve"> </w:t>
      </w:r>
    </w:p>
    <w:p w:rsidR="007F1CE8" w:rsidRPr="007F1CE8" w:rsidRDefault="007F1CE8" w:rsidP="007F1CE8">
      <w:pPr>
        <w:pStyle w:val="NoSpacing"/>
        <w:rPr>
          <w:rFonts w:asciiTheme="majorBidi" w:hAnsiTheme="majorBidi" w:cstheme="majorBidi"/>
          <w:rtl/>
          <w:lang w:val="fr-FR"/>
        </w:rPr>
      </w:pPr>
      <w:r w:rsidRPr="007F1CE8">
        <w:rPr>
          <w:rFonts w:asciiTheme="majorBidi" w:hAnsiTheme="majorBidi" w:cstheme="majorBidi"/>
          <w:u w:val="single"/>
          <w:lang w:val="fr-FR" w:bidi="ar-MA"/>
        </w:rPr>
        <w:t>I</w:t>
      </w:r>
      <w:r w:rsidRPr="007F1CE8">
        <w:rPr>
          <w:rFonts w:asciiTheme="majorBidi" w:hAnsiTheme="majorBidi" w:cstheme="majorBidi"/>
          <w:rtl/>
          <w:lang w:val="fr-FR"/>
        </w:rPr>
        <w:t> </w:t>
      </w:r>
      <w:r w:rsidRPr="007F1CE8">
        <w:rPr>
          <w:rFonts w:asciiTheme="majorBidi" w:hAnsiTheme="majorBidi" w:cstheme="majorBidi"/>
          <w:u w:val="single"/>
          <w:rtl/>
          <w:lang w:val="fr-FR" w:bidi="ar-MA"/>
        </w:rPr>
        <w:t>  -الدولة الوطنية في زمن العولمة.</w:t>
      </w:r>
      <w:r w:rsidRPr="007F1CE8">
        <w:rPr>
          <w:rFonts w:asciiTheme="majorBidi" w:hAnsiTheme="majorBidi" w:cstheme="majorBidi"/>
          <w:rtl/>
          <w:lang w:val="fr-FR"/>
        </w:rPr>
        <w:t xml:space="preserve"> </w:t>
      </w:r>
    </w:p>
    <w:p w:rsidR="007F1CE8" w:rsidRPr="007F1CE8" w:rsidRDefault="007F1CE8" w:rsidP="007F1CE8">
      <w:pPr>
        <w:pStyle w:val="NoSpacing"/>
        <w:rPr>
          <w:rFonts w:asciiTheme="majorBidi" w:hAnsiTheme="majorBidi" w:cstheme="majorBidi"/>
          <w:rtl/>
          <w:lang w:val="fr-FR"/>
        </w:rPr>
      </w:pPr>
      <w:r w:rsidRPr="007F1CE8">
        <w:rPr>
          <w:rFonts w:asciiTheme="majorBidi" w:hAnsiTheme="majorBidi" w:cstheme="majorBidi"/>
          <w:rtl/>
          <w:lang w:val="fr-FR" w:bidi="ar-MA"/>
        </w:rPr>
        <w:t>إن تحطم القيود وتجاوز الزمان  والمكان في ظل العولمة مهد  لتكسر الجغرافية العالمية وكما سماها</w:t>
      </w:r>
      <w:r w:rsidRPr="007F1CE8">
        <w:rPr>
          <w:rFonts w:asciiTheme="majorBidi" w:hAnsiTheme="majorBidi" w:cstheme="majorBidi"/>
          <w:rtl/>
          <w:lang w:val="fr-FR"/>
        </w:rPr>
        <w:t xml:space="preserve"> </w:t>
      </w:r>
      <w:r w:rsidRPr="007F1CE8">
        <w:rPr>
          <w:rFonts w:asciiTheme="majorBidi" w:hAnsiTheme="majorBidi" w:cstheme="majorBidi"/>
          <w:lang w:val="fr-FR"/>
        </w:rPr>
        <w:t> </w:t>
      </w:r>
      <w:r w:rsidRPr="007F1CE8">
        <w:rPr>
          <w:rFonts w:asciiTheme="majorBidi" w:hAnsiTheme="majorBidi" w:cstheme="majorBidi"/>
          <w:lang w:val="fr-FR" w:bidi="ar-MA"/>
        </w:rPr>
        <w:t xml:space="preserve">  </w:t>
      </w:r>
      <w:proofErr w:type="spellStart"/>
      <w:r w:rsidRPr="007F1CE8">
        <w:rPr>
          <w:rFonts w:asciiTheme="majorBidi" w:hAnsiTheme="majorBidi" w:cstheme="majorBidi"/>
          <w:color w:val="0000FF"/>
          <w:lang w:val="fr-FR" w:bidi="ar-MA"/>
        </w:rPr>
        <w:t>Kenichi</w:t>
      </w:r>
      <w:proofErr w:type="spellEnd"/>
      <w:r w:rsidRPr="007F1CE8">
        <w:rPr>
          <w:rFonts w:asciiTheme="majorBidi" w:hAnsiTheme="majorBidi" w:cstheme="majorBidi"/>
          <w:color w:val="0000FF"/>
          <w:lang w:val="fr-FR" w:bidi="ar-MA"/>
        </w:rPr>
        <w:t xml:space="preserve"> </w:t>
      </w:r>
      <w:proofErr w:type="spellStart"/>
      <w:r w:rsidRPr="007F1CE8">
        <w:rPr>
          <w:rFonts w:asciiTheme="majorBidi" w:hAnsiTheme="majorBidi" w:cstheme="majorBidi"/>
          <w:color w:val="0000FF"/>
          <w:lang w:val="fr-FR" w:bidi="ar-MA"/>
        </w:rPr>
        <w:t>Ohmae</w:t>
      </w:r>
      <w:proofErr w:type="spellEnd"/>
      <w:r w:rsidRPr="007F1CE8">
        <w:rPr>
          <w:rFonts w:asciiTheme="majorBidi" w:hAnsiTheme="majorBidi" w:cstheme="majorBidi"/>
          <w:rtl/>
          <w:lang w:val="fr-FR"/>
        </w:rPr>
        <w:t xml:space="preserve">  </w:t>
      </w:r>
      <w:r w:rsidRPr="007F1CE8">
        <w:rPr>
          <w:rFonts w:asciiTheme="majorBidi" w:hAnsiTheme="majorBidi" w:cstheme="majorBidi"/>
          <w:color w:val="0000FF"/>
          <w:rtl/>
          <w:lang w:val="fr-FR" w:bidi="ar-MA"/>
        </w:rPr>
        <w:t xml:space="preserve">  </w:t>
      </w:r>
      <w:r w:rsidRPr="007F1CE8">
        <w:rPr>
          <w:rFonts w:asciiTheme="majorBidi" w:hAnsiTheme="majorBidi" w:cstheme="majorBidi"/>
          <w:rtl/>
          <w:lang w:val="fr-FR"/>
        </w:rPr>
        <w:t xml:space="preserve"> </w:t>
      </w:r>
      <w:r w:rsidRPr="007F1CE8">
        <w:rPr>
          <w:rFonts w:asciiTheme="majorBidi" w:hAnsiTheme="majorBidi" w:cstheme="majorBidi"/>
          <w:rtl/>
          <w:lang w:val="fr-FR" w:bidi="ar-MA"/>
        </w:rPr>
        <w:t>نهاية الجغرافية</w:t>
      </w:r>
      <w:r w:rsidRPr="007F1CE8">
        <w:rPr>
          <w:rFonts w:asciiTheme="majorBidi" w:hAnsiTheme="majorBidi" w:cstheme="majorBidi"/>
          <w:rtl/>
          <w:lang w:val="fr-FR"/>
        </w:rPr>
        <w:t xml:space="preserve"> </w:t>
      </w:r>
      <w:r w:rsidRPr="007F1CE8">
        <w:rPr>
          <w:rFonts w:asciiTheme="majorBidi" w:hAnsiTheme="majorBidi" w:cstheme="majorBidi"/>
          <w:lang w:val="fr-FR"/>
        </w:rPr>
        <w:t> </w:t>
      </w:r>
      <w:r w:rsidRPr="007F1CE8">
        <w:rPr>
          <w:rFonts w:asciiTheme="majorBidi" w:hAnsiTheme="majorBidi" w:cstheme="majorBidi"/>
          <w:lang w:val="fr-FR" w:bidi="ar-MA"/>
        </w:rPr>
        <w:t> &amp; </w:t>
      </w:r>
      <w:r w:rsidRPr="007F1CE8">
        <w:rPr>
          <w:rFonts w:asciiTheme="majorBidi" w:hAnsiTheme="majorBidi" w:cstheme="majorBidi"/>
          <w:lang w:bidi="ar-MA"/>
        </w:rPr>
        <w:t>End of Geography&amp;</w:t>
      </w:r>
      <w:r w:rsidRPr="007F1CE8">
        <w:rPr>
          <w:rFonts w:asciiTheme="majorBidi" w:hAnsiTheme="majorBidi" w:cstheme="majorBidi"/>
          <w:rtl/>
          <w:lang w:val="fr-FR"/>
        </w:rPr>
        <w:t xml:space="preserve"> </w:t>
      </w:r>
      <w:r w:rsidRPr="007F1CE8">
        <w:rPr>
          <w:rFonts w:asciiTheme="majorBidi" w:hAnsiTheme="majorBidi" w:cstheme="majorBidi"/>
          <w:rtl/>
          <w:lang w:val="fr-FR" w:bidi="ar-MA"/>
        </w:rPr>
        <w:t>فعلى الرغم  من كون الدولة الأمة هي الأساس الذي ينبني عليه الترابط السياسي للأنظمة المعاصرة،إلا أن هذا لا يمنعنا من القول أن العولمة الاقتصادية بالخصوص تسعى من خلال مسارها تجاوز هذا النوع من النظام :الدولة الوطنية خاصة وأن هناك بعض</w:t>
      </w:r>
      <w:r w:rsidRPr="007F1CE8">
        <w:rPr>
          <w:rFonts w:asciiTheme="majorBidi" w:hAnsiTheme="majorBidi" w:cstheme="majorBidi"/>
          <w:lang w:val="fr-FR"/>
        </w:rPr>
        <w:t> </w:t>
      </w:r>
      <w:r w:rsidRPr="007F1CE8">
        <w:rPr>
          <w:rFonts w:asciiTheme="majorBidi" w:hAnsiTheme="majorBidi" w:cstheme="majorBidi"/>
          <w:lang w:val="fr-FR" w:bidi="ar-MA"/>
        </w:rPr>
        <w:t> </w:t>
      </w:r>
      <w:r w:rsidRPr="007F1CE8">
        <w:rPr>
          <w:rFonts w:asciiTheme="majorBidi" w:hAnsiTheme="majorBidi" w:cstheme="majorBidi"/>
          <w:rtl/>
          <w:lang w:val="fr-FR"/>
        </w:rPr>
        <w:t xml:space="preserve"> </w:t>
      </w:r>
      <w:r w:rsidRPr="007F1CE8">
        <w:rPr>
          <w:rFonts w:asciiTheme="majorBidi" w:hAnsiTheme="majorBidi" w:cstheme="majorBidi"/>
          <w:rtl/>
          <w:lang w:val="fr-FR" w:bidi="ar-MA"/>
        </w:rPr>
        <w:t>العوامل والظواهر الاجتماعية وكذلك الأسباب الاقتصادية التي تنحوا نحو هدم هذا النموذج كتنظيم سياسي فعال.1 وما يميز هذا التهديد بالهدم أنه لا يقتصر على دول العالم الثالث، على اعتبار التقسيم العالمي وإنما تدخل فيه كل الدول دون استثناء حتى الدول المتقدمة نفسها وان كان هناك تباين من طبيعة الحال. وبالمقابل فان هذا النظام العالمي الجديد قد  يعمل من جهة على ا ختفاء بعض الدول وظهور دول أخرى جديدة  تقوم على أساس ثغرة الشعور بالانتماء إلى أمة واحدة ،كما حدت نتيجة  لتفكك الاتحاد السوفيتي،أو كما حدث أيضا في يوغسلافيا كمحصلة  الكيانات العرقية  والدينية  المتناحرة2.  ولعلنا في هدا الاطار سنسلط الضوء على  تصوران أساسيان  لهما وجهة نظر مختلفة حول  خصائص الدولة الوطنية في زمن العولمة :</w:t>
      </w:r>
      <w:r w:rsidRPr="007F1CE8">
        <w:rPr>
          <w:rFonts w:asciiTheme="majorBidi" w:hAnsiTheme="majorBidi" w:cstheme="majorBidi"/>
          <w:rtl/>
          <w:lang w:val="fr-FR"/>
        </w:rPr>
        <w:t xml:space="preserve"> </w:t>
      </w:r>
    </w:p>
    <w:p w:rsidR="007F1CE8" w:rsidRPr="007F1CE8" w:rsidRDefault="007F1CE8" w:rsidP="007F1CE8">
      <w:pPr>
        <w:pStyle w:val="NoSpacing"/>
        <w:bidi w:val="0"/>
        <w:rPr>
          <w:rFonts w:asciiTheme="majorBidi" w:hAnsiTheme="majorBidi" w:cstheme="majorBidi"/>
          <w:rtl/>
          <w:lang w:val="fr-FR"/>
        </w:rPr>
      </w:pPr>
      <w:r w:rsidRPr="007F1CE8">
        <w:rPr>
          <w:rFonts w:asciiTheme="majorBidi" w:hAnsiTheme="majorBidi" w:cstheme="majorBidi"/>
          <w:rtl/>
          <w:lang w:val="fr-FR"/>
        </w:rPr>
        <w:t> </w:t>
      </w:r>
      <w:r w:rsidRPr="007F1CE8">
        <w:rPr>
          <w:rFonts w:asciiTheme="majorBidi" w:hAnsiTheme="majorBidi" w:cstheme="majorBidi"/>
          <w:rtl/>
          <w:lang w:val="fr-FR" w:bidi="ar-MA"/>
        </w:rPr>
        <w:t>  1) فالتصور الأول يرى  العولمة عاملا ايجابيا: بحيث يرى هذا التصور أن اللبرالية الجديدة التي تحملها العولمة ليست ضد الدولة أي تعتبرها مخطط ايجابي لتحمل الدولة مسؤولياتها في حفظ الأمن والحق على اعتبار أن الدولة اللبرالية لا تتحقق بمجرد التعاقب الشخصي على السلطة إنما بشكل أساس بتغير الأنماط السياسية من مبدأين:</w:t>
      </w:r>
      <w:r w:rsidRPr="007F1CE8">
        <w:rPr>
          <w:rFonts w:asciiTheme="majorBidi" w:hAnsiTheme="majorBidi" w:cstheme="majorBidi"/>
          <w:rtl/>
          <w:lang w:val="fr-FR"/>
        </w:rPr>
        <w:t xml:space="preserve"> </w:t>
      </w:r>
    </w:p>
    <w:p w:rsidR="007F1CE8" w:rsidRPr="007F1CE8" w:rsidRDefault="007F1CE8" w:rsidP="007F1CE8">
      <w:pPr>
        <w:pStyle w:val="NoSpacing"/>
        <w:rPr>
          <w:rFonts w:asciiTheme="majorBidi" w:hAnsiTheme="majorBidi" w:cstheme="majorBidi"/>
          <w:lang w:val="fr-FR"/>
        </w:rPr>
      </w:pPr>
      <w:r w:rsidRPr="007F1CE8">
        <w:rPr>
          <w:rFonts w:asciiTheme="majorBidi" w:hAnsiTheme="majorBidi" w:cstheme="majorBidi"/>
          <w:rtl/>
          <w:lang w:val="fr-FR" w:bidi="ar-MA"/>
        </w:rPr>
        <w:t>الأمن الاقتصادي والحرية في الاختيار.</w:t>
      </w:r>
      <w:r w:rsidRPr="007F1CE8">
        <w:rPr>
          <w:rFonts w:asciiTheme="majorBidi" w:hAnsiTheme="majorBidi" w:cstheme="majorBidi"/>
          <w:rtl/>
          <w:lang w:val="fr-FR"/>
        </w:rPr>
        <w:t xml:space="preserve"> </w:t>
      </w:r>
    </w:p>
    <w:p w:rsidR="007F1CE8" w:rsidRPr="007F1CE8" w:rsidRDefault="007F1CE8" w:rsidP="007F1CE8">
      <w:pPr>
        <w:pStyle w:val="NoSpacing"/>
        <w:bidi w:val="0"/>
        <w:rPr>
          <w:rFonts w:asciiTheme="majorBidi" w:hAnsiTheme="majorBidi" w:cstheme="majorBidi"/>
          <w:rtl/>
          <w:lang w:val="fr-FR"/>
        </w:rPr>
      </w:pPr>
      <w:r w:rsidRPr="007F1CE8">
        <w:rPr>
          <w:rFonts w:asciiTheme="majorBidi" w:hAnsiTheme="majorBidi" w:cstheme="majorBidi"/>
          <w:rtl/>
          <w:lang w:val="fr-FR" w:bidi="ar-MA"/>
        </w:rPr>
        <w:t>2)أما في ما يخص التصور الثاني فهو يرى عكس ذلك على اعتبار أن دولة العنف اللبرالية تتنصل   من دولة  الخدمات لتنكشف في الأخير كاختلال  يدمر الحضارة من الداخل والخارج وأن العولمة ،كالخوصصة فكرة ناقدة  تولد الاعتقاد على أنها السلاح الفعال لتصفية مكتسبات دولة الخدمة الاجتماعية.</w:t>
      </w:r>
      <w:r w:rsidRPr="007F1CE8">
        <w:rPr>
          <w:rFonts w:asciiTheme="majorBidi" w:hAnsiTheme="majorBidi" w:cstheme="majorBidi"/>
          <w:rtl/>
          <w:lang w:val="fr-FR"/>
        </w:rPr>
        <w:t xml:space="preserve"> </w:t>
      </w:r>
    </w:p>
    <w:p w:rsidR="007F1CE8" w:rsidRPr="007F1CE8" w:rsidRDefault="007F1CE8" w:rsidP="007F1CE8">
      <w:pPr>
        <w:pStyle w:val="NoSpacing"/>
        <w:rPr>
          <w:rFonts w:asciiTheme="majorBidi" w:hAnsiTheme="majorBidi" w:cstheme="majorBidi"/>
          <w:lang w:val="fr-FR"/>
        </w:rPr>
      </w:pPr>
      <w:r w:rsidRPr="007F1CE8">
        <w:rPr>
          <w:rFonts w:asciiTheme="majorBidi" w:hAnsiTheme="majorBidi" w:cstheme="majorBidi"/>
          <w:lang w:val="fr-FR"/>
        </w:rPr>
        <w:t> </w:t>
      </w:r>
      <w:r w:rsidRPr="007F1CE8">
        <w:rPr>
          <w:rFonts w:asciiTheme="majorBidi" w:hAnsiTheme="majorBidi" w:cstheme="majorBidi"/>
          <w:u w:val="single"/>
          <w:lang w:val="fr-FR" w:bidi="ar-MA"/>
        </w:rPr>
        <w:t>  II</w:t>
      </w:r>
      <w:r w:rsidRPr="007F1CE8">
        <w:rPr>
          <w:rFonts w:asciiTheme="majorBidi" w:hAnsiTheme="majorBidi" w:cstheme="majorBidi"/>
          <w:u w:val="single"/>
          <w:rtl/>
          <w:lang w:val="fr-FR" w:bidi="ar-MA"/>
        </w:rPr>
        <w:t>النظريات اللبرالية الجديدة وتغيير السياسة العالمية</w:t>
      </w:r>
      <w:r w:rsidRPr="007F1CE8">
        <w:rPr>
          <w:rFonts w:asciiTheme="majorBidi" w:hAnsiTheme="majorBidi" w:cstheme="majorBidi"/>
          <w:rtl/>
          <w:lang w:val="fr-FR" w:bidi="ar-MA"/>
        </w:rPr>
        <w:t>.</w:t>
      </w:r>
      <w:r w:rsidRPr="007F1CE8">
        <w:rPr>
          <w:rFonts w:asciiTheme="majorBidi" w:hAnsiTheme="majorBidi" w:cstheme="majorBidi"/>
          <w:rtl/>
          <w:lang w:val="fr-FR"/>
        </w:rPr>
        <w:t xml:space="preserve"> </w:t>
      </w:r>
    </w:p>
    <w:p w:rsidR="007F1CE8" w:rsidRPr="007F1CE8" w:rsidRDefault="007F1CE8" w:rsidP="007F1CE8">
      <w:pPr>
        <w:pStyle w:val="NoSpacing"/>
        <w:rPr>
          <w:rFonts w:asciiTheme="majorBidi" w:hAnsiTheme="majorBidi" w:cstheme="majorBidi"/>
          <w:rtl/>
          <w:lang w:val="fr-FR"/>
        </w:rPr>
      </w:pPr>
      <w:r w:rsidRPr="007F1CE8">
        <w:rPr>
          <w:rFonts w:asciiTheme="majorBidi" w:hAnsiTheme="majorBidi" w:cstheme="majorBidi"/>
          <w:rtl/>
          <w:lang w:val="fr-FR" w:bidi="ar-MA"/>
        </w:rPr>
        <w:t xml:space="preserve">  لقد حاولت النظريات الجديدة تفسير السياسة العالمية من خلال مفهوم</w:t>
      </w:r>
      <w:r w:rsidRPr="007F1CE8">
        <w:rPr>
          <w:rFonts w:asciiTheme="majorBidi" w:hAnsiTheme="majorBidi" w:cstheme="majorBidi"/>
          <w:rtl/>
          <w:lang w:val="fr-FR"/>
        </w:rPr>
        <w:t xml:space="preserve"> </w:t>
      </w:r>
      <w:r w:rsidRPr="007F1CE8">
        <w:rPr>
          <w:rFonts w:asciiTheme="majorBidi" w:hAnsiTheme="majorBidi" w:cstheme="majorBidi"/>
          <w:lang w:val="fr-FR" w:bidi="ar-MA"/>
        </w:rPr>
        <w:t>Me ta- jeu</w:t>
      </w:r>
      <w:r w:rsidRPr="007F1CE8">
        <w:rPr>
          <w:rFonts w:asciiTheme="majorBidi" w:hAnsiTheme="majorBidi" w:cstheme="majorBidi"/>
          <w:rtl/>
          <w:lang w:val="fr-FR"/>
        </w:rPr>
        <w:t> </w:t>
      </w:r>
      <w:r w:rsidRPr="007F1CE8">
        <w:rPr>
          <w:rFonts w:asciiTheme="majorBidi" w:hAnsiTheme="majorBidi" w:cstheme="majorBidi"/>
          <w:rtl/>
          <w:lang w:val="fr-FR" w:bidi="ar-MA"/>
        </w:rPr>
        <w:t>  هذه النظرية التي تأسست على منطق تغيير قواعد اللعبة في علاقات المؤسسات والمنظمات الساعية للتغيير والانقلاب ، وهكذا خلق تعايش بين وضع السياسات و السياسات البديلة ثم خلق تجانس بين الطبقة والجهات الفاعلة وهكذا أيضا تم إعادة إنتاج نفس العلاقة الفوقية في إطار السياسة العالمية، وعلى هذا الأساس ظهرت ثلاث أنواع من الجهات الفاعلة3</w:t>
      </w:r>
      <w:r w:rsidRPr="007F1CE8">
        <w:rPr>
          <w:rFonts w:asciiTheme="majorBidi" w:hAnsiTheme="majorBidi" w:cstheme="majorBidi"/>
          <w:rtl/>
          <w:lang w:val="fr-FR"/>
        </w:rPr>
        <w:t xml:space="preserve"> </w:t>
      </w:r>
    </w:p>
    <w:p w:rsidR="007F1CE8" w:rsidRPr="007F1CE8" w:rsidRDefault="007F1CE8" w:rsidP="007F1CE8">
      <w:pPr>
        <w:pStyle w:val="NoSpacing"/>
        <w:rPr>
          <w:rFonts w:asciiTheme="majorBidi" w:hAnsiTheme="majorBidi" w:cstheme="majorBidi"/>
          <w:rtl/>
          <w:lang w:val="fr-FR"/>
        </w:rPr>
      </w:pPr>
      <w:r w:rsidRPr="007F1CE8">
        <w:rPr>
          <w:rFonts w:asciiTheme="majorBidi" w:hAnsiTheme="majorBidi" w:cstheme="majorBidi"/>
          <w:rtl/>
          <w:lang w:val="fr-FR" w:bidi="ar-MA"/>
        </w:rPr>
        <w:t>-        </w:t>
      </w:r>
      <w:r w:rsidRPr="007F1CE8">
        <w:rPr>
          <w:rFonts w:asciiTheme="majorBidi" w:hAnsiTheme="majorBidi" w:cstheme="majorBidi"/>
          <w:rtl/>
          <w:lang w:val="fr-FR"/>
        </w:rPr>
        <w:t xml:space="preserve"> </w:t>
      </w:r>
      <w:r w:rsidRPr="007F1CE8">
        <w:rPr>
          <w:rFonts w:asciiTheme="majorBidi" w:hAnsiTheme="majorBidi" w:cstheme="majorBidi"/>
          <w:rtl/>
          <w:lang w:val="fr-FR" w:bidi="ar-MA"/>
        </w:rPr>
        <w:t>الأطراف الفاعلة في الاقتصاد العالمي.</w:t>
      </w:r>
      <w:r w:rsidRPr="007F1CE8">
        <w:rPr>
          <w:rFonts w:asciiTheme="majorBidi" w:hAnsiTheme="majorBidi" w:cstheme="majorBidi"/>
          <w:rtl/>
          <w:lang w:val="fr-FR"/>
        </w:rPr>
        <w:t xml:space="preserve"> </w:t>
      </w:r>
    </w:p>
    <w:p w:rsidR="007F1CE8" w:rsidRPr="007F1CE8" w:rsidRDefault="007F1CE8" w:rsidP="007F1CE8">
      <w:pPr>
        <w:pStyle w:val="NoSpacing"/>
        <w:rPr>
          <w:rFonts w:asciiTheme="majorBidi" w:hAnsiTheme="majorBidi" w:cstheme="majorBidi"/>
          <w:rtl/>
          <w:lang w:val="fr-FR"/>
        </w:rPr>
      </w:pPr>
      <w:r w:rsidRPr="007F1CE8">
        <w:rPr>
          <w:rFonts w:asciiTheme="majorBidi" w:hAnsiTheme="majorBidi" w:cstheme="majorBidi"/>
          <w:rtl/>
          <w:lang w:val="fr-FR" w:bidi="ar-MA"/>
        </w:rPr>
        <w:t>-        </w:t>
      </w:r>
      <w:r w:rsidRPr="007F1CE8">
        <w:rPr>
          <w:rFonts w:asciiTheme="majorBidi" w:hAnsiTheme="majorBidi" w:cstheme="majorBidi"/>
          <w:rtl/>
          <w:lang w:val="fr-FR"/>
        </w:rPr>
        <w:t xml:space="preserve"> </w:t>
      </w:r>
      <w:r w:rsidRPr="007F1CE8">
        <w:rPr>
          <w:rFonts w:asciiTheme="majorBidi" w:hAnsiTheme="majorBidi" w:cstheme="majorBidi"/>
          <w:rtl/>
          <w:lang w:val="fr-FR" w:bidi="ar-MA"/>
        </w:rPr>
        <w:t>الجهات الفاعلة للمجتمع المدني والدولة القومية التي هي كذلك تمارس السلطة .</w:t>
      </w:r>
      <w:r w:rsidRPr="007F1CE8">
        <w:rPr>
          <w:rFonts w:asciiTheme="majorBidi" w:hAnsiTheme="majorBidi" w:cstheme="majorBidi"/>
          <w:rtl/>
          <w:lang w:val="fr-FR"/>
        </w:rPr>
        <w:t xml:space="preserve"> </w:t>
      </w:r>
    </w:p>
    <w:p w:rsidR="007F1CE8" w:rsidRPr="007F1CE8" w:rsidRDefault="007F1CE8" w:rsidP="007F1CE8">
      <w:pPr>
        <w:pStyle w:val="NoSpacing"/>
        <w:rPr>
          <w:rFonts w:asciiTheme="majorBidi" w:hAnsiTheme="majorBidi" w:cstheme="majorBidi"/>
          <w:rtl/>
          <w:lang w:val="fr-FR"/>
        </w:rPr>
      </w:pPr>
      <w:r w:rsidRPr="007F1CE8">
        <w:rPr>
          <w:rFonts w:asciiTheme="majorBidi" w:hAnsiTheme="majorBidi" w:cstheme="majorBidi"/>
          <w:rtl/>
          <w:lang w:val="fr-FR" w:bidi="ar-MA"/>
        </w:rPr>
        <w:t>فالاقتصاد العالمي حسب الفاعلين الاقتصاديين يسعى الى تجاوز النضام التقليدي المتمثل في الدولة الوطنية ، وذلك بواسطة  إجراءات المقاولات التي تتجاوز المجال والزمان من خلال التدفقات المالية ذات العواقب الوخيمة التي من شأنها خلق ضغط على بعض الدول على حساب أخرى  فالرأسمال العالمي اليوم لم يعد يقتصر على مجال أو منظمة معينة بل أصبح شموليا يتجاوز كل مكان ، وفي ذات السياق  أسفر النظام العالمي الى  التصنيع السريع والانتشارالكثيف للمنتوجات المصنوعة التي يتم توجيهها ليس فقط إلى مكان معين أو فئة معينة بل العالم بأسره ، وذلك بفضل التكنولوجية الحديثة وهذا ما يجرنا بالكاد إلى ما يسمى بالاستهلاك العالمي"</w:t>
      </w:r>
      <w:r w:rsidRPr="007F1CE8">
        <w:rPr>
          <w:rFonts w:asciiTheme="majorBidi" w:hAnsiTheme="majorBidi" w:cstheme="majorBidi"/>
          <w:lang w:val="fr-FR" w:bidi="ar-MA"/>
        </w:rPr>
        <w:t>Consommateur mondial</w:t>
      </w:r>
      <w:r w:rsidRPr="007F1CE8">
        <w:rPr>
          <w:rFonts w:asciiTheme="majorBidi" w:hAnsiTheme="majorBidi" w:cstheme="majorBidi"/>
          <w:rtl/>
          <w:lang w:val="fr-FR"/>
        </w:rPr>
        <w:t> </w:t>
      </w:r>
      <w:r w:rsidRPr="007F1CE8">
        <w:rPr>
          <w:rFonts w:asciiTheme="majorBidi" w:hAnsiTheme="majorBidi" w:cstheme="majorBidi"/>
          <w:rtl/>
          <w:lang w:val="fr-FR" w:bidi="ar-MA"/>
        </w:rPr>
        <w:t> "4 الذي يعتمد بالأساس على القدرة الشرائية وعلى تعاقب المنتجات، لكن المشكل الأساسي الذي يواجه هذا الاقتصاد العالمي هو اللا توازن الطبقي بين الأغنياء ذوي القدرة الشرائية المرتفعة والفقراء وهي الغالبية العظمى ذات القدرة الشرائية الضعيفة، إذن فتعميق الهوة بينهما من شأنه التأثير على الاقتصاد العالمي خاصة وأن السياسات المنظمة للمقاولات اليوم أصبحت عن منأى عن أي سلطة خاصة في ظل السياسات التي جاءت بها اللبرالية الجديدة،إذن وانطلاقا مما سبق فإن مسار النظام العالمي ينحو نحو الاستهلاك العالمي و فك القيود ونشرا لسياسات اللبرالية في العالم، كلها عوامل ساهمت في تقلص مكانة الدولة الوطنية بل إضعافها وافقدها محتواها إذ ستصبح في السنوات المقبلة شكلية وخاصة مع التزايد الكبير للعولمة اذ لا يتعدى دورها  في المراقبة وبالتالي محاولة خلق التوازن إن استطاعت، ومن تمة فقدانها لمكانتها التوجيهية أوالترشيدية  ولعل في أزمة دبي الأخيرة عبرة في ذلك  بحيث أن أول ما يثيرنا في هدا الصدد هو الاحتفال الذي عم الامارات العربية اذ أنهم احتفلو بيومهم الوطني متجاهلين الديون التي تتخبط فيها "دبي العالمية" فاذا ما شاهدت الامارتيون و هم يحتفلون فلن تعرف أن هناك أزمة تهيمن على احدى الشركات في دبي  والتي انتقل تأثيرها الى العالم . فالجميع يحتفل بالعيد الوطني دون أن يبدو أي أزمة مالية قد أثرت على احتفالات المواطنين و المقيمين و لأن</w:t>
      </w:r>
      <w:r w:rsidRPr="007F1CE8">
        <w:rPr>
          <w:rFonts w:asciiTheme="majorBidi" w:hAnsiTheme="majorBidi" w:cstheme="majorBidi"/>
          <w:rtl/>
          <w:lang w:val="fr-FR"/>
        </w:rPr>
        <w:t xml:space="preserve"> الإمارات العربية المتحدة دولة ذات نظام فيدرالي تنضوي تحت لوائه سبع إمارات تتمتع بحكم داخلي مستقل فإن التركيز على الدولة الاتحادية ككيان يجمع مواطني الإمارات أمر لا يقبل القسمة على اثنين، لذا تجد أن الجهات الرسمية تسعى بكل قوة لأن تستغل مثل هذه المناسبات الوطنية لتعزيز الولاء </w:t>
      </w:r>
      <w:r w:rsidRPr="007F1CE8">
        <w:rPr>
          <w:rFonts w:asciiTheme="majorBidi" w:hAnsiTheme="majorBidi" w:cstheme="majorBidi"/>
          <w:rtl/>
          <w:lang w:val="fr-FR"/>
        </w:rPr>
        <w:lastRenderedPageBreak/>
        <w:t xml:space="preserve">بين المواطنين لاتحاد دولتهم الذي تأسس قبل ثمانية وثلاثين عاما، وتحديدا في الثاني من دجنبر من عام 1971، عندما وقع حكام الإمارات على تأسيس الاتحاد في إمارة دبي في ما أصبح يعرف بـ«دار الاتحاد» بعد ذلك. لكن و بالمقابل  اذا ما لاحظنا المشكل في بعده الاقتصادي بالخصوص فاننا سنجد نوع من التملص من المسؤولية و هنا يتبين جليا مدى تراجع الدولة الوطنية كفاعل لظبط الاقتصاديات الوطنية و حمايتها من جهة و كذلك التدخل لحل المشاكل التي تتخبط فيها الشركات و خاصة منها دات الصدى العالمي من جهة ثانية، فعلى الرغم من وجود المصرف المركزي أو كما يسمى الصناديق السيادية الا أن القوانين فوق كل شيئ بحيث أن أي تدخل من الدولة لحل المشكل قد يجد معارضة من الداخل خاصة من الامارت الأخرى التي تدافع عن مصالحها الاقتصادية 5. و في هدا السياق يمكن أن نقر على أن دور الدولة الوطنية لم يعد فعالا كما كان في السابق اذ لا يتجاوز دور المراقب الذي لا حول له و لاقوة  خاصة و أن القوانين الاقتصادية قد أصبحت بالكاد عالمية فوق سلطة الدولة الوطنية نفسها. </w:t>
      </w:r>
    </w:p>
    <w:p w:rsidR="007F1CE8" w:rsidRPr="007F1CE8" w:rsidRDefault="007F1CE8" w:rsidP="007F1CE8">
      <w:pPr>
        <w:pStyle w:val="NoSpacing"/>
        <w:rPr>
          <w:rFonts w:asciiTheme="majorBidi" w:hAnsiTheme="majorBidi" w:cstheme="majorBidi"/>
          <w:rtl/>
          <w:lang w:val="fr-FR"/>
        </w:rPr>
      </w:pPr>
      <w:r w:rsidRPr="007F1CE8">
        <w:rPr>
          <w:rFonts w:asciiTheme="majorBidi" w:hAnsiTheme="majorBidi" w:cstheme="majorBidi"/>
          <w:rtl/>
          <w:lang w:val="fr-FR" w:bidi="ar-MA"/>
        </w:rPr>
        <w:t xml:space="preserve">  </w:t>
      </w:r>
      <w:r w:rsidRPr="007F1CE8">
        <w:rPr>
          <w:rFonts w:asciiTheme="majorBidi" w:hAnsiTheme="majorBidi" w:cstheme="majorBidi"/>
          <w:u w:val="single"/>
          <w:lang w:val="fr-FR" w:bidi="ar-MA"/>
        </w:rPr>
        <w:t>III</w:t>
      </w:r>
      <w:r w:rsidRPr="007F1CE8">
        <w:rPr>
          <w:rFonts w:asciiTheme="majorBidi" w:hAnsiTheme="majorBidi" w:cstheme="majorBidi"/>
          <w:rtl/>
          <w:lang w:val="fr-FR"/>
        </w:rPr>
        <w:t> </w:t>
      </w:r>
      <w:r w:rsidRPr="007F1CE8">
        <w:rPr>
          <w:rFonts w:asciiTheme="majorBidi" w:hAnsiTheme="majorBidi" w:cstheme="majorBidi"/>
          <w:u w:val="single"/>
          <w:rtl/>
          <w:lang w:val="fr-FR" w:bidi="ar-MA"/>
        </w:rPr>
        <w:t> - الدولة الوطنية بين التفاوتات الاجتماعية وضغوطات النظام العالمي</w:t>
      </w:r>
      <w:r w:rsidRPr="007F1CE8">
        <w:rPr>
          <w:rFonts w:asciiTheme="majorBidi" w:hAnsiTheme="majorBidi" w:cstheme="majorBidi"/>
          <w:rtl/>
          <w:lang w:val="fr-FR"/>
        </w:rPr>
        <w:t xml:space="preserve"> </w:t>
      </w:r>
    </w:p>
    <w:p w:rsidR="007F1CE8" w:rsidRPr="007F1CE8" w:rsidRDefault="007F1CE8" w:rsidP="007F1CE8">
      <w:pPr>
        <w:pStyle w:val="NoSpacing"/>
        <w:rPr>
          <w:rFonts w:asciiTheme="majorBidi" w:hAnsiTheme="majorBidi" w:cstheme="majorBidi"/>
          <w:rtl/>
          <w:lang w:val="fr-FR"/>
        </w:rPr>
      </w:pPr>
      <w:r w:rsidRPr="007F1CE8">
        <w:rPr>
          <w:rFonts w:asciiTheme="majorBidi" w:hAnsiTheme="majorBidi" w:cstheme="majorBidi"/>
          <w:rtl/>
          <w:lang w:val="fr-FR" w:bidi="ar-MA"/>
        </w:rPr>
        <w:t>إن السؤال الذي يطرح في هذا الإطار هو لماذا لم تأخذ بعض الدول الوطنية مبادرات فعلية في ظل تزايد التفاوتات الاجتماعية؟  فتقارير البنك الدولي كلها تؤكد مدى عمق الهوة بين الطبقات الغنية والفقيرة انطلاقا من الناتج الفردي الخام ، ولقد بين كذلك مدى خطورة ذلك ليس فقط على الدولة الوطنية فحسب بل النظام العالمي بأسره ،بحيث أن هذه الهوة ستخلق اختلال للتوازن في العرض والطلب في المنتوجات العالمية 6،مما من شأنه خلق نمط اقتصادي جديد مثمل بالاقتصاد القائم على القروض. وماله من نتائج وخيمة على الاقتصاد العالمي بشكل عام وهذا هو شأن الأزمة العالمية الأخيرة 2008 التي بينت وكشفت عن حقيقة هذا الاقتصاد الوهمي إن جاز أن نقول ذلك، الذي أدى إلى إفلاس العديد من الشركات إلى جانب الأبناك العالمية التي أثرت بشكل كبير على اقتصاديات الدول الوطنية، خاصة منها المرتبطة بهذا النظام الجديد للاقتصاد الوهمي. وهذا النموذج من الاقتصاد يتماشى مع الطرح الذي جاء به "</w:t>
      </w:r>
      <w:r w:rsidRPr="007F1CE8">
        <w:rPr>
          <w:rFonts w:asciiTheme="majorBidi" w:hAnsiTheme="majorBidi" w:cstheme="majorBidi"/>
          <w:color w:val="0000FF"/>
          <w:rtl/>
          <w:lang w:val="fr-FR" w:bidi="ar-MA"/>
        </w:rPr>
        <w:t>إمانويل كاستلز</w:t>
      </w:r>
      <w:r w:rsidRPr="007F1CE8">
        <w:rPr>
          <w:rFonts w:asciiTheme="majorBidi" w:hAnsiTheme="majorBidi" w:cstheme="majorBidi"/>
          <w:rtl/>
          <w:lang w:val="fr-FR" w:bidi="ar-MA"/>
        </w:rPr>
        <w:t xml:space="preserve">"عن إقتصاد الشبكات7 بحيث يرى أن المجتمعات المعاصرة تتميز بظهور ما أسماه "اقتصاد الشبكات "بحيث أن الطابع الرأسمالي هو المسيطر في هذا النموذج الناجم عن ثورة الاتصالات العالمية ويؤكد </w:t>
      </w:r>
      <w:r w:rsidRPr="007F1CE8">
        <w:rPr>
          <w:rFonts w:asciiTheme="majorBidi" w:hAnsiTheme="majorBidi" w:cstheme="majorBidi"/>
          <w:color w:val="0000FF"/>
          <w:rtl/>
          <w:lang w:val="fr-FR" w:bidi="ar-MA"/>
        </w:rPr>
        <w:t>كاستلز</w:t>
      </w:r>
      <w:r w:rsidRPr="007F1CE8">
        <w:rPr>
          <w:rFonts w:asciiTheme="majorBidi" w:hAnsiTheme="majorBidi" w:cstheme="majorBidi"/>
          <w:rtl/>
          <w:lang w:val="fr-FR" w:bidi="ar-MA"/>
        </w:rPr>
        <w:t xml:space="preserve"> في هذا السياق على أن الإقتصاد الرأسمالي  لم يعد ينظر إلى العلاقات التقليدية لنمط الإنتاج كما جاء  بها </w:t>
      </w:r>
      <w:r w:rsidRPr="007F1CE8">
        <w:rPr>
          <w:rFonts w:asciiTheme="majorBidi" w:hAnsiTheme="majorBidi" w:cstheme="majorBidi"/>
          <w:color w:val="0000FF"/>
          <w:rtl/>
          <w:lang w:val="fr-FR" w:bidi="ar-MA"/>
        </w:rPr>
        <w:t>ماركس</w:t>
      </w:r>
      <w:r w:rsidRPr="007F1CE8">
        <w:rPr>
          <w:rFonts w:asciiTheme="majorBidi" w:hAnsiTheme="majorBidi" w:cstheme="majorBidi"/>
          <w:rtl/>
          <w:lang w:val="fr-FR" w:bidi="ar-MA"/>
        </w:rPr>
        <w:t xml:space="preserve"> الذي يعتمد في أساسه على الطبقة العاملة أو على إنتاج السلع المادية، بل يقوم على التقدم في تطوير شبكات الاتصال والحاسوب التي أصبحت الأساس لتنظيم عمليات الإنتاج ، مع العلم أن </w:t>
      </w:r>
      <w:r w:rsidRPr="007F1CE8">
        <w:rPr>
          <w:rFonts w:asciiTheme="majorBidi" w:hAnsiTheme="majorBidi" w:cstheme="majorBidi"/>
          <w:color w:val="0000FF"/>
          <w:rtl/>
          <w:lang w:val="fr-FR" w:bidi="ar-MA"/>
        </w:rPr>
        <w:t>إمانويل كاستلز</w:t>
      </w:r>
      <w:r w:rsidRPr="007F1CE8">
        <w:rPr>
          <w:rFonts w:asciiTheme="majorBidi" w:hAnsiTheme="majorBidi" w:cstheme="majorBidi"/>
          <w:rtl/>
          <w:lang w:val="fr-FR" w:bidi="ar-MA"/>
        </w:rPr>
        <w:t xml:space="preserve"> يقر بأن تجاوز مثل هذا النظام من الاقتصاد رهين بالمنظمات الدولية وذلك من خلال إرادة عالمية لضبط الاقتصاد العالمي ولا يتأتى ذلك بالثورة كما يقول بذلك </w:t>
      </w:r>
      <w:r w:rsidRPr="007F1CE8">
        <w:rPr>
          <w:rFonts w:asciiTheme="majorBidi" w:hAnsiTheme="majorBidi" w:cstheme="majorBidi"/>
          <w:color w:val="0000FF"/>
          <w:rtl/>
          <w:lang w:val="fr-FR" w:bidi="ar-MA"/>
        </w:rPr>
        <w:t>ماركس</w:t>
      </w:r>
      <w:r w:rsidRPr="007F1CE8">
        <w:rPr>
          <w:rFonts w:asciiTheme="majorBidi" w:hAnsiTheme="majorBidi" w:cstheme="majorBidi"/>
          <w:rtl/>
          <w:lang w:val="fr-FR" w:bidi="ar-MA"/>
        </w:rPr>
        <w:t xml:space="preserve"> (حسب كاستلز).</w:t>
      </w:r>
      <w:r w:rsidRPr="007F1CE8">
        <w:rPr>
          <w:rFonts w:asciiTheme="majorBidi" w:hAnsiTheme="majorBidi" w:cstheme="majorBidi"/>
          <w:rtl/>
          <w:lang w:val="fr-FR"/>
        </w:rPr>
        <w:t xml:space="preserve"> </w:t>
      </w:r>
    </w:p>
    <w:p w:rsidR="007F1CE8" w:rsidRPr="007F1CE8" w:rsidRDefault="007F1CE8" w:rsidP="007F1CE8">
      <w:pPr>
        <w:pStyle w:val="NoSpacing"/>
        <w:rPr>
          <w:rFonts w:asciiTheme="majorBidi" w:hAnsiTheme="majorBidi" w:cstheme="majorBidi"/>
          <w:rtl/>
          <w:lang w:val="fr-FR"/>
        </w:rPr>
      </w:pPr>
      <w:r w:rsidRPr="007F1CE8">
        <w:rPr>
          <w:rFonts w:asciiTheme="majorBidi" w:hAnsiTheme="majorBidi" w:cstheme="majorBidi"/>
          <w:lang w:val="fr-FR" w:bidi="ar-MA"/>
        </w:rPr>
        <w:t>IV</w:t>
      </w:r>
      <w:r w:rsidRPr="007F1CE8">
        <w:rPr>
          <w:rFonts w:asciiTheme="majorBidi" w:hAnsiTheme="majorBidi" w:cstheme="majorBidi"/>
          <w:rtl/>
          <w:lang w:val="fr-FR"/>
        </w:rPr>
        <w:t xml:space="preserve">  </w:t>
      </w:r>
      <w:r w:rsidRPr="007F1CE8">
        <w:rPr>
          <w:rFonts w:asciiTheme="majorBidi" w:hAnsiTheme="majorBidi" w:cstheme="majorBidi"/>
          <w:rtl/>
          <w:lang w:val="fr-FR" w:bidi="ar-MA"/>
        </w:rPr>
        <w:t>  - أخطاء منهج الدولة الوطنية.</w:t>
      </w:r>
      <w:r w:rsidRPr="007F1CE8">
        <w:rPr>
          <w:rFonts w:asciiTheme="majorBidi" w:hAnsiTheme="majorBidi" w:cstheme="majorBidi"/>
          <w:rtl/>
          <w:lang w:val="fr-FR"/>
        </w:rPr>
        <w:t xml:space="preserve"> </w:t>
      </w:r>
    </w:p>
    <w:p w:rsidR="007F1CE8" w:rsidRPr="007F1CE8" w:rsidRDefault="007F1CE8" w:rsidP="007F1CE8">
      <w:pPr>
        <w:pStyle w:val="NoSpacing"/>
        <w:rPr>
          <w:rFonts w:asciiTheme="majorBidi" w:hAnsiTheme="majorBidi" w:cstheme="majorBidi"/>
          <w:rtl/>
          <w:lang w:val="fr-FR"/>
        </w:rPr>
      </w:pPr>
      <w:r w:rsidRPr="007F1CE8">
        <w:rPr>
          <w:rFonts w:asciiTheme="majorBidi" w:hAnsiTheme="majorBidi" w:cstheme="majorBidi"/>
          <w:rtl/>
          <w:lang w:val="fr-FR" w:bidi="ar-MA"/>
        </w:rPr>
        <w:t>إن من بين الأخطاء التي حاولت النظرية الليبرالية الجديدة أن تكشف عنها في إطار الدولة الوطنية متمثلة في استبدال الموروث الاجتماعي القومي من منظور وطني في تحليلاتها، بحيث أصبحت العناصر الخارجية تتحكم في العناصر الداخلية مما أفقدها طابعها المحلي وبالأحرى القومي،وذلك من خلال  تغلغل كل من المخاطر العالمية والمعايير الجديدة العالمية وكذلك المجتمع المدني العالمي وبالأحرى الاقتصاد العالمي فالتركيز على الدولة القومية لم يعد بمقدور الدول نهجه لأن ذلك بمثابة تشويه لصورتها على الصعيد العالمي وبالتالي ضرورة اندماجها في الاقتصاد العالمي تحت إطار السياسة العالمية المتماشية مع التصور الليبرالي الجديد 8،الذي يفترض الامتثال للسوق العالمية وذلك من خلال الخوصصة وفك كل القيود الاقتصادية والسير نحو شعار الليبرالية الجديدة " دعه يعمل" وفيما يخص الخوصصة فإن الدولة الوطنية في ظل النظام العالمي كان ولا بد من أن تتجه نحو الخوصصة متخلية بذلك عن إطارها التقليدي أي "الدولة الرعية"9،هذا إلى جانب دخول الشركات المتعددة الجنسيات وخلق المقاولات والتحكم في بعض القطاعات التي كانت في السابق من ملكية الدولة كالماء الصالح للشرب مثلا، الكهرباء الخ...إذن كل هذا من شأنه أن يفقد الدولة إطارها السيادي وبالتالي اضمحلالها كبداية لاختفائها،أما في سياق آخر فإن الدولة القومية أو الوطنية ستندمج في المجتمع العالمي وستتمركز ضمن ما يسمى السلطة الفوقية للمجتمع المدني العالمي بحيث أن المبدأ الأساسي المميز للمجتمع المدني العالمي هو احترام حقوق الإنسان.</w:t>
      </w:r>
      <w:r w:rsidRPr="007F1CE8">
        <w:rPr>
          <w:rFonts w:asciiTheme="majorBidi" w:hAnsiTheme="majorBidi" w:cstheme="majorBidi"/>
          <w:rtl/>
          <w:lang w:val="fr-FR"/>
        </w:rPr>
        <w:t xml:space="preserve"> </w:t>
      </w:r>
    </w:p>
    <w:p w:rsidR="007F1CE8" w:rsidRPr="007F1CE8" w:rsidRDefault="007F1CE8" w:rsidP="007F1CE8">
      <w:pPr>
        <w:pStyle w:val="NoSpacing"/>
        <w:rPr>
          <w:rFonts w:asciiTheme="majorBidi" w:hAnsiTheme="majorBidi" w:cstheme="majorBidi"/>
          <w:rtl/>
          <w:lang w:val="fr-FR"/>
        </w:rPr>
      </w:pPr>
      <w:r w:rsidRPr="007F1CE8">
        <w:rPr>
          <w:rFonts w:asciiTheme="majorBidi" w:hAnsiTheme="majorBidi" w:cstheme="majorBidi"/>
          <w:rtl/>
          <w:lang w:val="fr-FR" w:bidi="ar-MA"/>
        </w:rPr>
        <w:t>هذه السياسة التي عرفت تفعيلها بعد الحرب العالمية الثانية خاصة بعد إنشاء منظمة الأمم المتحدة التي تعالج بعض المشاكل والقضايا التي تعجز الدولة الوطنية  عن حلها إلى جانب ذلك فالهدف الرئيسي يتأتى بإنشاء مجتمع مدني عالمي يعالج القضايا الشائكة في شكلها الشمولي، و يهدف كذلك المجتمع المدني الدولي في هذا الإطار الى تحقيق مبدأ حقوق الإنسان لكن وبالمقابل فإن هذا النظام تهدده مخاطر عدة متمثلة في إضفاء الشرعية على انتشار حركة رؤوس الأموال من المجتمع المدني على أساس رفع الإنتاج وذلك من خلال تطوير أساليب التكنولوجية خاصة المعلوماتية لتسهيل نشر المعلومات10، مما أدى إلى العديد من الأزمات العالمية التي كانت لها عواقبها السلبية خاصة اللجوء إلى الحروب لحل هذه الأزمات تحت شرعية المجتمع المدني العالمي نفسه والمتمثل بالأساس في الأمم المتحدة،هذا من جهة أما من جهة ثانية فدور المجتمع المدني العالمي له القدرة على تنظيم نفسه في إطار شبكات قادرة على الاعتماد على وسائل الإعلام والجهات الفاعلة في الاقتصاد العالمي (اللوبيات) لتحقيق بعض الأهداف دون اللجوء إلى الدولة الوطنية في شكلها المؤسساتي والرسمي. وهذا ما يعارض التنظيمات الداخلية للدولة الوطنية إلى جانب الضغوطات التي يمارسها المجتمع المدني العالمي على الدول الوطنية من خلال مبدأ احترام حقوق الإنسان إذ تملك شرعية استخدام قوة القانون الدولي من طبيعة الحال لكل من يتجاوز حدوده كفرض العقوبات والمحاكمات الدولية أو استعمال الحرب كما هو الشأن  بالنسبة للعراق و أفغانستان.</w:t>
      </w:r>
      <w:r w:rsidRPr="007F1CE8">
        <w:rPr>
          <w:rFonts w:asciiTheme="majorBidi" w:hAnsiTheme="majorBidi" w:cstheme="majorBidi"/>
          <w:rtl/>
          <w:lang w:val="fr-FR"/>
        </w:rPr>
        <w:t xml:space="preserve"> </w:t>
      </w:r>
    </w:p>
    <w:p w:rsidR="007F1CE8" w:rsidRPr="007F1CE8" w:rsidRDefault="007F1CE8" w:rsidP="007F1CE8">
      <w:pPr>
        <w:pStyle w:val="NoSpacing"/>
        <w:rPr>
          <w:rFonts w:asciiTheme="majorBidi" w:hAnsiTheme="majorBidi" w:cstheme="majorBidi"/>
          <w:rtl/>
          <w:lang w:val="fr-FR"/>
        </w:rPr>
      </w:pPr>
      <w:r w:rsidRPr="007F1CE8">
        <w:rPr>
          <w:rFonts w:asciiTheme="majorBidi" w:hAnsiTheme="majorBidi" w:cstheme="majorBidi"/>
          <w:lang w:val="fr-FR" w:bidi="ar-MA"/>
        </w:rPr>
        <w:t>V</w:t>
      </w:r>
      <w:r w:rsidRPr="007F1CE8">
        <w:rPr>
          <w:rFonts w:asciiTheme="majorBidi" w:hAnsiTheme="majorBidi" w:cstheme="majorBidi"/>
          <w:rtl/>
          <w:lang w:val="fr-FR"/>
        </w:rPr>
        <w:t> </w:t>
      </w:r>
      <w:r w:rsidRPr="007F1CE8">
        <w:rPr>
          <w:rFonts w:asciiTheme="majorBidi" w:hAnsiTheme="majorBidi" w:cstheme="majorBidi"/>
          <w:rtl/>
          <w:lang w:val="fr-FR" w:bidi="ar-MA"/>
        </w:rPr>
        <w:t>  – نقد إستراتيجيات الدولة الوطنية / القومية.</w:t>
      </w:r>
      <w:r w:rsidRPr="007F1CE8">
        <w:rPr>
          <w:rFonts w:asciiTheme="majorBidi" w:hAnsiTheme="majorBidi" w:cstheme="majorBidi"/>
          <w:rtl/>
          <w:lang w:val="fr-FR"/>
        </w:rPr>
        <w:t xml:space="preserve"> </w:t>
      </w:r>
    </w:p>
    <w:p w:rsidR="007F1CE8" w:rsidRPr="007F1CE8" w:rsidRDefault="007F1CE8" w:rsidP="007F1CE8">
      <w:pPr>
        <w:pStyle w:val="NoSpacing"/>
        <w:rPr>
          <w:rFonts w:asciiTheme="majorBidi" w:hAnsiTheme="majorBidi" w:cstheme="majorBidi"/>
          <w:rtl/>
          <w:lang w:val="fr-FR"/>
        </w:rPr>
      </w:pPr>
      <w:r w:rsidRPr="007F1CE8">
        <w:rPr>
          <w:rFonts w:asciiTheme="majorBidi" w:hAnsiTheme="majorBidi" w:cstheme="majorBidi"/>
          <w:rtl/>
          <w:lang w:val="fr-FR" w:bidi="ar-MA"/>
        </w:rPr>
        <w:t>إن ما يميز النظام العالمي الجديد هو اقتراحه للعديد من الإستراتيجيات والمفاهيم الجديدة لتجاوز الروتين داخل نمط الدولة الوطنية وإعادة تخيل السياسة في السياسة العالمية أو السياسة الكونية "</w:t>
      </w:r>
      <w:r w:rsidRPr="007F1CE8">
        <w:rPr>
          <w:rFonts w:asciiTheme="majorBidi" w:hAnsiTheme="majorBidi" w:cstheme="majorBidi"/>
          <w:lang w:val="fr-FR" w:bidi="ar-MA"/>
        </w:rPr>
        <w:t>Cosmopolitique</w:t>
      </w:r>
      <w:r w:rsidRPr="007F1CE8">
        <w:rPr>
          <w:rFonts w:asciiTheme="majorBidi" w:hAnsiTheme="majorBidi" w:cstheme="majorBidi"/>
          <w:rtl/>
          <w:lang w:val="fr-FR"/>
        </w:rPr>
        <w:t> </w:t>
      </w:r>
      <w:r w:rsidRPr="007F1CE8">
        <w:rPr>
          <w:rFonts w:asciiTheme="majorBidi" w:hAnsiTheme="majorBidi" w:cstheme="majorBidi"/>
          <w:rtl/>
          <w:lang w:val="fr-FR" w:bidi="ar-MA"/>
        </w:rPr>
        <w:t xml:space="preserve"> ". لقد وجدت السياسة العالمية جذورها في العصور القديمة على عكس الدولة القومية التي ظهرت في التاريخ القريب(القرن 19- القرن 20). فالسياسة العالمية هي اعتبار المواطنين مواطني العالم ومواطني الدولة هي بالأساس مساواة مع المواطنين الآخرين في العالم إلى جانب ذلك فالسياسة العالمية رغم كل ما تسعى إليه يبقى المجال واسعا أمام التعدد واللا تجانس خاصة اختلاف الثقافات </w:t>
      </w:r>
      <w:r w:rsidRPr="007F1CE8">
        <w:rPr>
          <w:rFonts w:asciiTheme="majorBidi" w:hAnsiTheme="majorBidi" w:cstheme="majorBidi"/>
          <w:rtl/>
          <w:lang w:val="fr-FR" w:bidi="ar-MA"/>
        </w:rPr>
        <w:lastRenderedPageBreak/>
        <w:t>وتجدرها إلى جانب التفردن الذي تسعى إليه السياسة العالمية لا يتماشى وموقف الجماعات داخل كل الأقطار في العالم خاصة منها التقليدية1</w:t>
      </w:r>
      <w:r w:rsidRPr="007F1CE8">
        <w:rPr>
          <w:rFonts w:asciiTheme="majorBidi" w:hAnsiTheme="majorBidi" w:cstheme="majorBidi"/>
          <w:lang w:val="fr-FR"/>
        </w:rPr>
        <w:t> </w:t>
      </w:r>
      <w:r w:rsidRPr="007F1CE8">
        <w:rPr>
          <w:rFonts w:asciiTheme="majorBidi" w:hAnsiTheme="majorBidi" w:cstheme="majorBidi"/>
          <w:lang w:val="fr-FR" w:bidi="ar-MA"/>
        </w:rPr>
        <w:t> 1</w:t>
      </w:r>
      <w:r w:rsidRPr="007F1CE8">
        <w:rPr>
          <w:rFonts w:asciiTheme="majorBidi" w:hAnsiTheme="majorBidi" w:cstheme="majorBidi"/>
          <w:rtl/>
          <w:lang w:val="fr-FR"/>
        </w:rPr>
        <w:t> </w:t>
      </w:r>
      <w:r w:rsidRPr="007F1CE8">
        <w:rPr>
          <w:rFonts w:asciiTheme="majorBidi" w:hAnsiTheme="majorBidi" w:cstheme="majorBidi"/>
          <w:rtl/>
          <w:lang w:val="fr-FR" w:bidi="ar-MA"/>
        </w:rPr>
        <w:t xml:space="preserve">  . و في سياق أخر فان  ادراك المخاطرالتي تنشأ عن المجال العام هي في عمقها ادراك  لمخاطر المجتمع الشمولي أي العالمي  لذلك يتبين بأن المجال لم يعد يقتصر غلى الوطن أو الدولة القومية، بل أصبح شموليا في اطار العولمة وعل سبيل المثال : الاحتباس الحراري الذي يهدد العالم اليوم لا يقتصر على الدولة الوطنية بل على العكس  يهدد النظام العالمي في شموليته و حتى الحركات النظالية هي نفسها عالمية و تماشيا مع هذا الطرح فان اعتراف جميع الدول بخطورة الاحتباس الحراري يستلزم معايير دولية  تشترك فيه جميع الدول الوطنية لخلق منظمات دولية  تلعب دورا أساسيا في خلق التوازن العالمي.    </w:t>
      </w:r>
      <w:r w:rsidRPr="007F1CE8">
        <w:rPr>
          <w:rFonts w:asciiTheme="majorBidi" w:hAnsiTheme="majorBidi" w:cstheme="majorBidi"/>
          <w:rtl/>
          <w:lang w:val="fr-FR"/>
        </w:rPr>
        <w:t xml:space="preserve"> </w:t>
      </w:r>
    </w:p>
    <w:p w:rsidR="007F1CE8" w:rsidRPr="007F1CE8" w:rsidRDefault="007F1CE8" w:rsidP="007F1CE8">
      <w:pPr>
        <w:pStyle w:val="NoSpacing"/>
        <w:rPr>
          <w:rFonts w:asciiTheme="majorBidi" w:hAnsiTheme="majorBidi" w:cstheme="majorBidi"/>
          <w:rtl/>
          <w:lang w:val="fr-FR"/>
        </w:rPr>
      </w:pPr>
      <w:r w:rsidRPr="007F1CE8">
        <w:rPr>
          <w:rFonts w:asciiTheme="majorBidi" w:hAnsiTheme="majorBidi" w:cstheme="majorBidi"/>
          <w:rtl/>
          <w:lang w:val="fr-FR" w:bidi="ar-MA"/>
        </w:rPr>
        <w:t>خلاصة:</w:t>
      </w:r>
      <w:r w:rsidRPr="007F1CE8">
        <w:rPr>
          <w:rFonts w:asciiTheme="majorBidi" w:hAnsiTheme="majorBidi" w:cstheme="majorBidi"/>
          <w:rtl/>
          <w:lang w:val="fr-FR"/>
        </w:rPr>
        <w:t xml:space="preserve"> </w:t>
      </w:r>
    </w:p>
    <w:p w:rsidR="007F1CE8" w:rsidRPr="007F1CE8" w:rsidRDefault="007F1CE8" w:rsidP="007F1CE8">
      <w:pPr>
        <w:pStyle w:val="NoSpacing"/>
        <w:rPr>
          <w:rFonts w:asciiTheme="majorBidi" w:hAnsiTheme="majorBidi" w:cstheme="majorBidi"/>
          <w:rtl/>
          <w:lang w:val="fr-FR"/>
        </w:rPr>
      </w:pPr>
      <w:r w:rsidRPr="007F1CE8">
        <w:rPr>
          <w:rFonts w:asciiTheme="majorBidi" w:hAnsiTheme="majorBidi" w:cstheme="majorBidi"/>
          <w:rtl/>
          <w:lang w:val="fr-FR" w:bidi="ar-MA"/>
        </w:rPr>
        <w:t>إن الخلاصة التي يمكن أن نخرج بها إنطلاقا من هذا المبحث : هي أن النظام العالمي الجديد الذي تتزعمه الليبرالية الجديدة  تسعى إلى اندماج المجتمع الدولي في سياستها، التي تتخذ في عمقها بعدا اقتصاديا محضا هدفه الوحيد تحقيق ربح أكبر دون التفكير في النتائج التي سيؤول إليها وفي هذا الصدد يمكن القول أن هذه السياسة الليبرالية تهدف إلى القضاء على الدولة الوطنية في مفهومها التقليدي وخلق نظام عالمي جديد تختفي فيه الدولة الوطنية.</w:t>
      </w:r>
      <w:r w:rsidRPr="007F1CE8">
        <w:rPr>
          <w:rFonts w:asciiTheme="majorBidi" w:hAnsiTheme="majorBidi" w:cstheme="majorBidi"/>
          <w:rtl/>
          <w:lang w:val="fr-FR"/>
        </w:rPr>
        <w:t xml:space="preserve"> </w:t>
      </w:r>
    </w:p>
    <w:p w:rsidR="007F1CE8" w:rsidRPr="007F1CE8" w:rsidRDefault="007F1CE8" w:rsidP="007F1CE8">
      <w:pPr>
        <w:pStyle w:val="NoSpacing"/>
        <w:rPr>
          <w:rFonts w:asciiTheme="majorBidi" w:hAnsiTheme="majorBidi" w:cstheme="majorBidi"/>
          <w:rtl/>
          <w:lang w:val="fr-FR"/>
        </w:rPr>
      </w:pPr>
      <w:r w:rsidRPr="007F1CE8">
        <w:rPr>
          <w:rFonts w:asciiTheme="majorBidi" w:hAnsiTheme="majorBidi" w:cstheme="majorBidi"/>
          <w:rtl/>
          <w:lang w:val="fr-FR" w:bidi="ar-MA"/>
        </w:rPr>
        <w:t>فإلى جانب السياسات الاقتصادية المتبعة لتحقيق هذا المغزى جدير بالذكر كذلك  أن نسلط الضوء على العديد من النظريات الفلسفية الموازية لها،كنظرية فوكويا</w:t>
      </w:r>
      <w:r w:rsidRPr="007F1CE8">
        <w:rPr>
          <w:rFonts w:asciiTheme="majorBidi" w:hAnsiTheme="majorBidi" w:cstheme="majorBidi"/>
          <w:rtl/>
          <w:lang w:bidi="ar-MA"/>
        </w:rPr>
        <w:t>ما</w:t>
      </w:r>
      <w:r w:rsidRPr="007F1CE8">
        <w:rPr>
          <w:rFonts w:asciiTheme="majorBidi" w:hAnsiTheme="majorBidi" w:cstheme="majorBidi"/>
          <w:rtl/>
          <w:lang w:val="fr-FR"/>
        </w:rPr>
        <w:t xml:space="preserve"> </w:t>
      </w:r>
      <w:r w:rsidRPr="007F1CE8">
        <w:rPr>
          <w:rFonts w:asciiTheme="majorBidi" w:hAnsiTheme="majorBidi" w:cstheme="majorBidi"/>
          <w:rtl/>
          <w:lang w:val="fr-FR" w:bidi="ar-MA"/>
        </w:rPr>
        <w:t xml:space="preserve"> حول "نهاية التاريخ" ثم نظرية هيجل في نفس الإطار إلى جانب نظرية.</w:t>
      </w:r>
      <w:r w:rsidRPr="007F1CE8">
        <w:rPr>
          <w:rFonts w:asciiTheme="majorBidi" w:hAnsiTheme="majorBidi" w:cstheme="majorBidi"/>
          <w:lang w:val="fr-FR"/>
        </w:rPr>
        <w:t> </w:t>
      </w:r>
      <w:r w:rsidRPr="007F1CE8">
        <w:rPr>
          <w:rFonts w:asciiTheme="majorBidi" w:hAnsiTheme="majorBidi" w:cstheme="majorBidi"/>
          <w:lang w:val="fr-FR" w:bidi="ar-MA"/>
        </w:rPr>
        <w:t xml:space="preserve">  </w:t>
      </w:r>
      <w:hyperlink r:id="rId4" w:history="1">
        <w:proofErr w:type="spellStart"/>
        <w:r w:rsidRPr="007F1CE8">
          <w:rPr>
            <w:rFonts w:asciiTheme="majorBidi" w:hAnsiTheme="majorBidi" w:cstheme="majorBidi"/>
            <w:color w:val="51845B"/>
            <w:lang w:val="fr-FR"/>
          </w:rPr>
          <w:t>Kenichi</w:t>
        </w:r>
        <w:proofErr w:type="spellEnd"/>
        <w:r w:rsidRPr="007F1CE8">
          <w:rPr>
            <w:rFonts w:asciiTheme="majorBidi" w:hAnsiTheme="majorBidi" w:cstheme="majorBidi"/>
            <w:color w:val="51845B"/>
            <w:lang w:val="fr-FR"/>
          </w:rPr>
          <w:t xml:space="preserve"> </w:t>
        </w:r>
        <w:proofErr w:type="spellStart"/>
        <w:r w:rsidRPr="007F1CE8">
          <w:rPr>
            <w:rFonts w:asciiTheme="majorBidi" w:hAnsiTheme="majorBidi" w:cstheme="majorBidi"/>
            <w:color w:val="51845B"/>
            <w:lang w:val="fr-FR"/>
          </w:rPr>
          <w:t>Ohmae</w:t>
        </w:r>
        <w:proofErr w:type="spellEnd"/>
      </w:hyperlink>
      <w:r w:rsidRPr="007F1CE8">
        <w:rPr>
          <w:rFonts w:asciiTheme="majorBidi" w:hAnsiTheme="majorBidi" w:cstheme="majorBidi"/>
          <w:rtl/>
          <w:lang w:val="fr-FR"/>
        </w:rPr>
        <w:t xml:space="preserve"> </w:t>
      </w:r>
    </w:p>
    <w:p w:rsidR="007F1CE8" w:rsidRPr="007F1CE8" w:rsidRDefault="007F1CE8" w:rsidP="007F1CE8">
      <w:pPr>
        <w:pStyle w:val="NoSpacing"/>
        <w:rPr>
          <w:rFonts w:asciiTheme="majorBidi" w:hAnsiTheme="majorBidi" w:cstheme="majorBidi"/>
          <w:rtl/>
          <w:lang w:val="fr-FR"/>
        </w:rPr>
      </w:pPr>
      <w:r w:rsidRPr="007F1CE8">
        <w:rPr>
          <w:rFonts w:asciiTheme="majorBidi" w:hAnsiTheme="majorBidi" w:cstheme="majorBidi"/>
          <w:rtl/>
          <w:lang w:val="fr-FR" w:bidi="ar-MA"/>
        </w:rPr>
        <w:t xml:space="preserve">"نهاية الجغرافية" إذن كلها نظريات موازية للسياسات الاقتصادية، هدفها الوحيد تحقيق أحادية النظام العالمي الواحد المتماشي مع السياسات الليبرالية لكن المشاكل والأزمات العالمية التي يتخبط فيها العالم اليوم من شأنها إحداث نقلة نوعية في السياسات العالمية الجديدة خاصة بعد ظهور قوة عظمى لها وزنها الاقتصادي والحضاري والثقافي ما لم يكن لسابقتها فأين المفر إذن. </w:t>
      </w:r>
      <w:r w:rsidRPr="007F1CE8">
        <w:rPr>
          <w:rFonts w:asciiTheme="majorBidi" w:hAnsiTheme="majorBidi" w:cstheme="majorBidi"/>
          <w:rtl/>
          <w:lang w:val="fr-FR"/>
        </w:rPr>
        <w:t xml:space="preserve"> </w:t>
      </w:r>
    </w:p>
    <w:p w:rsidR="007F1CE8" w:rsidRDefault="007F1CE8" w:rsidP="007F1CE8">
      <w:pPr>
        <w:pStyle w:val="NoSpacing"/>
        <w:rPr>
          <w:lang w:bidi="ar-MA"/>
        </w:rPr>
      </w:pPr>
    </w:p>
    <w:p w:rsidR="007F1CE8" w:rsidRPr="007F1CE8" w:rsidRDefault="007F1CE8" w:rsidP="007F1CE8">
      <w:pPr>
        <w:pStyle w:val="NoSpacing"/>
        <w:rPr>
          <w:kern w:val="36"/>
        </w:rPr>
      </w:pPr>
      <w:r w:rsidRPr="007F1CE8">
        <w:rPr>
          <w:lang w:val="fr-FR" w:bidi="ar-MA"/>
        </w:rPr>
        <w:t> </w:t>
      </w:r>
      <w:r w:rsidRPr="007F1CE8">
        <w:rPr>
          <w:kern w:val="36"/>
          <w:lang w:val="fr-FR"/>
        </w:rPr>
        <w:t xml:space="preserve"> </w:t>
      </w:r>
    </w:p>
    <w:p w:rsidR="007F1CE8" w:rsidRPr="007F1CE8" w:rsidRDefault="007F1CE8" w:rsidP="007F1CE8">
      <w:pPr>
        <w:pStyle w:val="NoSpacing"/>
        <w:rPr>
          <w:kern w:val="36"/>
          <w:lang w:val="fr-FR"/>
        </w:rPr>
      </w:pPr>
      <w:r w:rsidRPr="007F1CE8">
        <w:rPr>
          <w:kern w:val="36"/>
          <w:rtl/>
          <w:lang w:val="en-GB"/>
        </w:rPr>
        <w:t>المراجع المعتمدة :</w:t>
      </w:r>
      <w:r w:rsidRPr="007F1CE8">
        <w:rPr>
          <w:kern w:val="36"/>
          <w:rtl/>
          <w:lang w:val="fr-FR"/>
        </w:rPr>
        <w:t xml:space="preserve"> </w:t>
      </w:r>
    </w:p>
    <w:p w:rsidR="007F1CE8" w:rsidRPr="007F1CE8" w:rsidRDefault="007F1CE8" w:rsidP="007F1CE8">
      <w:pPr>
        <w:pStyle w:val="NoSpacing"/>
        <w:rPr>
          <w:kern w:val="36"/>
          <w:lang w:val="fr-FR"/>
        </w:rPr>
      </w:pPr>
      <w:r w:rsidRPr="007F1CE8">
        <w:rPr>
          <w:kern w:val="36"/>
          <w:rtl/>
          <w:lang w:val="en-GB"/>
        </w:rPr>
        <w:t> </w:t>
      </w:r>
      <w:r w:rsidRPr="007F1CE8">
        <w:rPr>
          <w:kern w:val="36"/>
          <w:rtl/>
          <w:lang w:val="fr-FR"/>
        </w:rPr>
        <w:t xml:space="preserve"> </w:t>
      </w:r>
    </w:p>
    <w:p w:rsidR="007F1CE8" w:rsidRPr="007F1CE8" w:rsidRDefault="007F1CE8" w:rsidP="007F1CE8">
      <w:pPr>
        <w:pStyle w:val="NoSpacing"/>
        <w:rPr>
          <w:kern w:val="36"/>
          <w:lang w:val="fr-FR"/>
        </w:rPr>
      </w:pPr>
      <w:r w:rsidRPr="007F1CE8">
        <w:rPr>
          <w:kern w:val="36"/>
          <w:rtl/>
          <w:lang w:val="en-GB"/>
        </w:rPr>
        <w:t> </w:t>
      </w:r>
      <w:r w:rsidRPr="007F1CE8">
        <w:rPr>
          <w:kern w:val="36"/>
          <w:rtl/>
          <w:lang w:val="fr-FR"/>
        </w:rPr>
        <w:t xml:space="preserve"> </w:t>
      </w:r>
    </w:p>
    <w:p w:rsidR="007F1CE8" w:rsidRPr="007F1CE8" w:rsidRDefault="007F1CE8" w:rsidP="007F1CE8">
      <w:pPr>
        <w:pStyle w:val="NoSpacing"/>
        <w:rPr>
          <w:kern w:val="36"/>
          <w:lang w:val="fr-FR"/>
        </w:rPr>
      </w:pPr>
      <w:r w:rsidRPr="007F1CE8">
        <w:rPr>
          <w:kern w:val="36"/>
          <w:lang w:val="fr-FR"/>
        </w:rPr>
        <w:t> </w:t>
      </w:r>
      <w:r w:rsidRPr="007F1CE8">
        <w:rPr>
          <w:kern w:val="36"/>
          <w:lang w:val="en-GB"/>
        </w:rPr>
        <w:t> 1) The End of the Nation State: The Rise of Regional Economies</w:t>
      </w:r>
      <w:r w:rsidRPr="007F1CE8">
        <w:rPr>
          <w:kern w:val="36"/>
          <w:lang w:val="fr-FR"/>
        </w:rPr>
        <w:t xml:space="preserve"> </w:t>
      </w:r>
    </w:p>
    <w:p w:rsidR="007F1CE8" w:rsidRPr="007F1CE8" w:rsidRDefault="007F1CE8" w:rsidP="007F1CE8">
      <w:pPr>
        <w:pStyle w:val="NoSpacing"/>
        <w:rPr>
          <w:lang w:val="fr-FR"/>
        </w:rPr>
      </w:pPr>
      <w:hyperlink r:id="rId5" w:history="1">
        <w:proofErr w:type="spellStart"/>
        <w:r w:rsidRPr="007F1CE8">
          <w:rPr>
            <w:lang w:val="fr-FR"/>
          </w:rPr>
          <w:t>Kenichi</w:t>
        </w:r>
        <w:proofErr w:type="spellEnd"/>
        <w:r w:rsidRPr="007F1CE8">
          <w:rPr>
            <w:lang w:val="fr-FR"/>
          </w:rPr>
          <w:t xml:space="preserve"> </w:t>
        </w:r>
        <w:proofErr w:type="spellStart"/>
        <w:r w:rsidRPr="007F1CE8">
          <w:rPr>
            <w:lang w:val="fr-FR"/>
          </w:rPr>
          <w:t>Ohmae</w:t>
        </w:r>
        <w:proofErr w:type="spellEnd"/>
      </w:hyperlink>
      <w:r w:rsidRPr="007F1CE8">
        <w:rPr>
          <w:rtl/>
          <w:lang w:val="fr-FR"/>
        </w:rPr>
        <w:t xml:space="preserve"> </w:t>
      </w:r>
    </w:p>
    <w:p w:rsidR="007F1CE8" w:rsidRPr="007F1CE8" w:rsidRDefault="007F1CE8" w:rsidP="007F1CE8">
      <w:pPr>
        <w:pStyle w:val="NoSpacing"/>
        <w:rPr>
          <w:rtl/>
          <w:lang w:val="fr-FR"/>
        </w:rPr>
      </w:pPr>
      <w:r w:rsidRPr="007F1CE8">
        <w:rPr>
          <w:rtl/>
          <w:lang w:val="fr-FR"/>
        </w:rPr>
        <w:t xml:space="preserve"> </w:t>
      </w:r>
      <w:r w:rsidRPr="007F1CE8">
        <w:rPr>
          <w:lang w:val="fr-FR"/>
        </w:rPr>
        <w:t>P :120</w:t>
      </w:r>
      <w:r w:rsidRPr="007F1CE8">
        <w:rPr>
          <w:rtl/>
          <w:lang w:val="fr-FR"/>
        </w:rPr>
        <w:t xml:space="preserve"> </w:t>
      </w:r>
    </w:p>
    <w:p w:rsidR="007F1CE8" w:rsidRPr="007F1CE8" w:rsidRDefault="007F1CE8" w:rsidP="007F1CE8">
      <w:pPr>
        <w:pStyle w:val="NoSpacing"/>
        <w:rPr>
          <w:rtl/>
          <w:lang w:val="fr-FR"/>
        </w:rPr>
      </w:pPr>
      <w:r w:rsidRPr="007F1CE8">
        <w:rPr>
          <w:rtl/>
          <w:lang w:val="fr-FR"/>
        </w:rPr>
        <w:t>  (2</w:t>
      </w:r>
      <w:r w:rsidRPr="007F1CE8">
        <w:rPr>
          <w:lang w:val="fr-FR"/>
        </w:rPr>
        <w:t>Jacques Hamel</w:t>
      </w:r>
      <w:r w:rsidRPr="007F1CE8">
        <w:rPr>
          <w:rtl/>
          <w:lang w:val="fr-FR"/>
        </w:rPr>
        <w:t> </w:t>
      </w:r>
      <w:r w:rsidRPr="007F1CE8">
        <w:rPr>
          <w:rtl/>
          <w:lang w:val="fr-FR" w:bidi="ar-MA"/>
        </w:rPr>
        <w:t> :</w:t>
      </w:r>
      <w:r w:rsidRPr="007F1CE8">
        <w:rPr>
          <w:rtl/>
          <w:lang w:val="fr-FR"/>
        </w:rPr>
        <w:t xml:space="preserve"> </w:t>
      </w:r>
    </w:p>
    <w:p w:rsidR="007F1CE8" w:rsidRPr="007F1CE8" w:rsidRDefault="007F1CE8" w:rsidP="007F1CE8">
      <w:pPr>
        <w:pStyle w:val="NoSpacing"/>
        <w:rPr>
          <w:lang w:val="fr-FR"/>
        </w:rPr>
      </w:pPr>
      <w:r w:rsidRPr="007F1CE8">
        <w:rPr>
          <w:lang w:val="fr-CA"/>
        </w:rPr>
        <w:t>Précis d’épistémologie</w:t>
      </w:r>
      <w:r w:rsidRPr="007F1CE8">
        <w:rPr>
          <w:rtl/>
          <w:lang w:val="fr-CA"/>
        </w:rPr>
        <w:t xml:space="preserve">   </w:t>
      </w:r>
      <w:r w:rsidRPr="007F1CE8">
        <w:rPr>
          <w:lang w:val="fr-CA"/>
        </w:rPr>
        <w:t>de la sociologie</w:t>
      </w:r>
      <w:r w:rsidRPr="007F1CE8">
        <w:rPr>
          <w:lang w:val="fr-FR"/>
        </w:rPr>
        <w:t xml:space="preserve"> </w:t>
      </w:r>
    </w:p>
    <w:p w:rsidR="007F1CE8" w:rsidRPr="007F1CE8" w:rsidRDefault="007F1CE8" w:rsidP="007F1CE8">
      <w:pPr>
        <w:pStyle w:val="NoSpacing"/>
        <w:rPr>
          <w:lang w:val="fr-FR"/>
        </w:rPr>
      </w:pPr>
      <w:r w:rsidRPr="007F1CE8">
        <w:rPr>
          <w:lang w:val="fr-CA"/>
        </w:rPr>
        <w:t>*Objet de la sociologie : action sociale </w:t>
      </w:r>
      <w:r w:rsidRPr="007F1CE8">
        <w:rPr>
          <w:lang w:val="fr-FR"/>
        </w:rPr>
        <w:t xml:space="preserve"> </w:t>
      </w:r>
    </w:p>
    <w:p w:rsidR="007F1CE8" w:rsidRPr="007F1CE8" w:rsidRDefault="007F1CE8" w:rsidP="007F1CE8">
      <w:pPr>
        <w:pStyle w:val="NoSpacing"/>
        <w:rPr>
          <w:lang w:val="fr-FR"/>
        </w:rPr>
      </w:pPr>
      <w:r w:rsidRPr="007F1CE8">
        <w:rPr>
          <w:lang w:val="fr-CA"/>
        </w:rPr>
        <w:t> La théorie sociologique d'Alain Touraine*</w:t>
      </w:r>
      <w:r w:rsidRPr="007F1CE8">
        <w:rPr>
          <w:lang w:val="fr-FR"/>
        </w:rPr>
        <w:t xml:space="preserve"> </w:t>
      </w:r>
    </w:p>
    <w:p w:rsidR="007F1CE8" w:rsidRPr="007F1CE8" w:rsidRDefault="007F1CE8" w:rsidP="007F1CE8">
      <w:pPr>
        <w:pStyle w:val="NoSpacing"/>
        <w:rPr>
          <w:lang w:val="fr-FR"/>
        </w:rPr>
      </w:pPr>
      <w:r w:rsidRPr="007F1CE8">
        <w:rPr>
          <w:lang w:val="fr-CA"/>
        </w:rPr>
        <w:t>P :63 -64</w:t>
      </w:r>
      <w:r w:rsidRPr="007F1CE8">
        <w:rPr>
          <w:lang w:val="fr-FR"/>
        </w:rPr>
        <w:t xml:space="preserve"> </w:t>
      </w:r>
    </w:p>
    <w:p w:rsidR="007F1CE8" w:rsidRPr="007F1CE8" w:rsidRDefault="007F1CE8" w:rsidP="007F1CE8">
      <w:pPr>
        <w:pStyle w:val="NoSpacing"/>
        <w:rPr>
          <w:lang w:val="fr-FR"/>
        </w:rPr>
      </w:pPr>
      <w:r w:rsidRPr="007F1CE8">
        <w:rPr>
          <w:rtl/>
          <w:lang w:val="fr-FR"/>
        </w:rPr>
        <w:t>   (3</w:t>
      </w:r>
      <w:r w:rsidRPr="007F1CE8">
        <w:rPr>
          <w:lang w:val="fr-FR"/>
        </w:rPr>
        <w:t xml:space="preserve">Pouvoir et contre-pouvoir à l’ère de la mondialisation </w:t>
      </w:r>
    </w:p>
    <w:p w:rsidR="007F1CE8" w:rsidRPr="007F1CE8" w:rsidRDefault="007F1CE8" w:rsidP="007F1CE8">
      <w:pPr>
        <w:pStyle w:val="NoSpacing"/>
        <w:rPr>
          <w:lang w:val="fr-FR"/>
        </w:rPr>
      </w:pPr>
      <w:r w:rsidRPr="007F1CE8">
        <w:rPr>
          <w:lang w:val="fr-FR"/>
        </w:rPr>
        <w:t>Ulrich Beck</w:t>
      </w:r>
      <w:r w:rsidRPr="007F1CE8">
        <w:rPr>
          <w:rtl/>
          <w:lang w:val="fr-FR"/>
        </w:rPr>
        <w:t xml:space="preserve"> </w:t>
      </w:r>
    </w:p>
    <w:p w:rsidR="007F1CE8" w:rsidRPr="007F1CE8" w:rsidRDefault="007F1CE8" w:rsidP="007F1CE8">
      <w:pPr>
        <w:pStyle w:val="NoSpacing"/>
        <w:rPr>
          <w:rtl/>
          <w:lang w:val="fr-FR"/>
        </w:rPr>
      </w:pPr>
      <w:r w:rsidRPr="007F1CE8">
        <w:rPr>
          <w:lang w:val="fr-CA" w:bidi="ar-MA"/>
        </w:rPr>
        <w:t>P :10-11-12</w:t>
      </w:r>
      <w:r w:rsidRPr="007F1CE8">
        <w:rPr>
          <w:rtl/>
          <w:lang w:val="fr-FR"/>
        </w:rPr>
        <w:t xml:space="preserve"> </w:t>
      </w:r>
    </w:p>
    <w:p w:rsidR="007F1CE8" w:rsidRPr="007F1CE8" w:rsidRDefault="007F1CE8" w:rsidP="007F1CE8">
      <w:pPr>
        <w:pStyle w:val="NoSpacing"/>
        <w:rPr>
          <w:rtl/>
          <w:lang w:val="fr-FR"/>
        </w:rPr>
      </w:pPr>
      <w:r w:rsidRPr="007F1CE8">
        <w:rPr>
          <w:rtl/>
          <w:lang w:val="fr-CA" w:bidi="ar-MA"/>
        </w:rPr>
        <w:t>4 نفس المرجع السابق</w:t>
      </w:r>
      <w:r w:rsidRPr="007F1CE8">
        <w:rPr>
          <w:rtl/>
          <w:lang w:val="fr-FR"/>
        </w:rPr>
        <w:t xml:space="preserve">( </w:t>
      </w:r>
      <w:r w:rsidRPr="007F1CE8">
        <w:rPr>
          <w:lang w:val="fr-FR"/>
        </w:rPr>
        <w:t>Ulrich Beck</w:t>
      </w:r>
      <w:r w:rsidRPr="007F1CE8">
        <w:rPr>
          <w:rtl/>
          <w:lang w:val="fr-FR"/>
        </w:rPr>
        <w:t>  ) ص 20،21</w:t>
      </w:r>
      <w:r w:rsidRPr="007F1CE8">
        <w:rPr>
          <w:rtl/>
          <w:lang w:val="fr-CA" w:bidi="ar-MA"/>
        </w:rPr>
        <w:t xml:space="preserve"> </w:t>
      </w:r>
      <w:r w:rsidRPr="007F1CE8">
        <w:rPr>
          <w:rtl/>
          <w:lang w:val="fr-FR"/>
        </w:rPr>
        <w:t xml:space="preserve"> </w:t>
      </w:r>
    </w:p>
    <w:p w:rsidR="007F1CE8" w:rsidRPr="007F1CE8" w:rsidRDefault="007F1CE8" w:rsidP="007F1CE8">
      <w:pPr>
        <w:pStyle w:val="NoSpacing"/>
        <w:rPr>
          <w:rtl/>
          <w:lang w:val="fr-FR"/>
        </w:rPr>
      </w:pPr>
      <w:r w:rsidRPr="007F1CE8">
        <w:rPr>
          <w:rtl/>
          <w:lang w:val="fr-FR"/>
        </w:rPr>
        <w:t xml:space="preserve">5)جريدة العرب الدولية الالكترونية: </w:t>
      </w:r>
    </w:p>
    <w:p w:rsidR="007F1CE8" w:rsidRPr="007F1CE8" w:rsidRDefault="007F1CE8" w:rsidP="007F1CE8">
      <w:pPr>
        <w:pStyle w:val="NoSpacing"/>
        <w:rPr>
          <w:rtl/>
          <w:lang w:val="fr-FR"/>
        </w:rPr>
      </w:pPr>
      <w:r w:rsidRPr="007F1CE8">
        <w:rPr>
          <w:rtl/>
          <w:lang w:val="fr-FR"/>
        </w:rPr>
        <w:t xml:space="preserve">الإماراتيون يحتفلون بيومهم الوطني متجاهلين أزمة ديون "دبي العالمية" </w:t>
      </w:r>
    </w:p>
    <w:p w:rsidR="007F1CE8" w:rsidRPr="007F1CE8" w:rsidRDefault="007F1CE8" w:rsidP="007F1CE8">
      <w:pPr>
        <w:pStyle w:val="NoSpacing"/>
        <w:rPr>
          <w:rtl/>
          <w:lang w:val="fr-FR"/>
        </w:rPr>
      </w:pPr>
      <w:r w:rsidRPr="007F1CE8">
        <w:rPr>
          <w:rtl/>
          <w:lang w:val="fr-FR" w:bidi="ar-MA"/>
        </w:rPr>
        <w:t> 6) تقرير للبنك الدولي</w:t>
      </w:r>
      <w:r w:rsidRPr="007F1CE8">
        <w:rPr>
          <w:rtl/>
          <w:lang w:val="fr-FR"/>
        </w:rPr>
        <w:t xml:space="preserve"> </w:t>
      </w:r>
    </w:p>
    <w:p w:rsidR="007F1CE8" w:rsidRPr="007F1CE8" w:rsidRDefault="007F1CE8" w:rsidP="007F1CE8">
      <w:pPr>
        <w:pStyle w:val="NoSpacing"/>
        <w:rPr>
          <w:rtl/>
          <w:lang w:val="fr-FR"/>
        </w:rPr>
      </w:pPr>
      <w:r w:rsidRPr="007F1CE8">
        <w:rPr>
          <w:rtl/>
          <w:lang w:val="fr-FR" w:bidi="ar-MA"/>
        </w:rPr>
        <w:t>التعاون و المشاركة بين البنك الدولي والمجتمع المدني</w:t>
      </w:r>
      <w:r w:rsidRPr="007F1CE8">
        <w:rPr>
          <w:rtl/>
          <w:lang w:val="fr-FR"/>
        </w:rPr>
        <w:t xml:space="preserve"> </w:t>
      </w:r>
    </w:p>
    <w:p w:rsidR="007F1CE8" w:rsidRPr="007F1CE8" w:rsidRDefault="007F1CE8" w:rsidP="007F1CE8">
      <w:pPr>
        <w:pStyle w:val="NoSpacing"/>
        <w:rPr>
          <w:rtl/>
          <w:lang w:val="fr-FR"/>
        </w:rPr>
      </w:pPr>
      <w:r w:rsidRPr="007F1CE8">
        <w:rPr>
          <w:rtl/>
          <w:lang w:val="fr-FR" w:bidi="ar-MA"/>
        </w:rPr>
        <w:t>استعراض لسنوات 2007_ 2009   موجز تنفيدي</w:t>
      </w:r>
      <w:r w:rsidRPr="007F1CE8">
        <w:rPr>
          <w:rtl/>
          <w:lang w:val="fr-FR"/>
        </w:rPr>
        <w:t xml:space="preserve"> </w:t>
      </w:r>
    </w:p>
    <w:p w:rsidR="007F1CE8" w:rsidRPr="007F1CE8" w:rsidRDefault="007F1CE8" w:rsidP="007F1CE8">
      <w:pPr>
        <w:pStyle w:val="NoSpacing"/>
        <w:rPr>
          <w:rtl/>
          <w:lang w:val="fr-FR"/>
        </w:rPr>
      </w:pPr>
      <w:r w:rsidRPr="007F1CE8">
        <w:rPr>
          <w:rtl/>
          <w:lang w:val="fr-FR"/>
        </w:rPr>
        <w:t xml:space="preserve">7) علم الاجتماع </w:t>
      </w:r>
    </w:p>
    <w:p w:rsidR="007F1CE8" w:rsidRPr="007F1CE8" w:rsidRDefault="007F1CE8" w:rsidP="007F1CE8">
      <w:pPr>
        <w:pStyle w:val="NoSpacing"/>
        <w:rPr>
          <w:rtl/>
          <w:lang w:val="fr-FR"/>
        </w:rPr>
      </w:pPr>
      <w:r w:rsidRPr="007F1CE8">
        <w:rPr>
          <w:rtl/>
          <w:lang w:val="fr-FR"/>
        </w:rPr>
        <w:t xml:space="preserve">      أنتوني غدنز الطبعة الرابعة ص : 729</w:t>
      </w:r>
    </w:p>
    <w:p w:rsidR="002008DD" w:rsidRPr="007F1CE8" w:rsidRDefault="002008DD" w:rsidP="007F1CE8">
      <w:pPr>
        <w:pStyle w:val="NoSpacing"/>
      </w:pPr>
    </w:p>
    <w:sectPr w:rsidR="002008DD" w:rsidRPr="007F1CE8" w:rsidSect="00C84C39">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7F1CE8"/>
    <w:rsid w:val="002008DD"/>
    <w:rsid w:val="007F1CE8"/>
    <w:rsid w:val="00B53CA3"/>
    <w:rsid w:val="00C84C3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08DD"/>
    <w:pPr>
      <w:bidi/>
    </w:pPr>
  </w:style>
  <w:style w:type="paragraph" w:styleId="Heading1">
    <w:name w:val="heading 1"/>
    <w:basedOn w:val="Normal"/>
    <w:link w:val="Heading1Char"/>
    <w:uiPriority w:val="9"/>
    <w:qFormat/>
    <w:rsid w:val="007F1CE8"/>
    <w:pPr>
      <w:bidi w:val="0"/>
      <w:spacing w:before="100" w:beforeAutospacing="1" w:after="100" w:afterAutospacing="1" w:line="240" w:lineRule="auto"/>
      <w:outlineLvl w:val="0"/>
    </w:pPr>
    <w:rPr>
      <w:rFonts w:ascii="Times New Roman" w:eastAsia="Times New Roman" w:hAnsi="Times New Roman" w:cs="Times New Roman"/>
      <w:b/>
      <w:bCs/>
      <w:color w:val="CCCCCC"/>
      <w:kern w:val="36"/>
      <w:sz w:val="125"/>
      <w:szCs w:val="1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1CE8"/>
    <w:rPr>
      <w:rFonts w:ascii="Times New Roman" w:eastAsia="Times New Roman" w:hAnsi="Times New Roman" w:cs="Times New Roman"/>
      <w:b/>
      <w:bCs/>
      <w:color w:val="CCCCCC"/>
      <w:kern w:val="36"/>
      <w:sz w:val="125"/>
      <w:szCs w:val="125"/>
    </w:rPr>
  </w:style>
  <w:style w:type="character" w:styleId="Hyperlink">
    <w:name w:val="Hyperlink"/>
    <w:basedOn w:val="DefaultParagraphFont"/>
    <w:uiPriority w:val="99"/>
    <w:semiHidden/>
    <w:unhideWhenUsed/>
    <w:rsid w:val="007F1CE8"/>
    <w:rPr>
      <w:strike w:val="0"/>
      <w:dstrike w:val="0"/>
      <w:color w:val="A7430F"/>
      <w:sz w:val="24"/>
      <w:szCs w:val="24"/>
      <w:u w:val="none"/>
      <w:effect w:val="none"/>
    </w:rPr>
  </w:style>
  <w:style w:type="character" w:styleId="Strong">
    <w:name w:val="Strong"/>
    <w:basedOn w:val="DefaultParagraphFont"/>
    <w:uiPriority w:val="22"/>
    <w:qFormat/>
    <w:rsid w:val="007F1CE8"/>
    <w:rPr>
      <w:b/>
      <w:bCs/>
    </w:rPr>
  </w:style>
  <w:style w:type="paragraph" w:styleId="NoSpacing">
    <w:name w:val="No Spacing"/>
    <w:uiPriority w:val="1"/>
    <w:qFormat/>
    <w:rsid w:val="007F1CE8"/>
    <w:pPr>
      <w:bidi/>
      <w:spacing w:after="0" w:line="240" w:lineRule="auto"/>
    </w:pPr>
  </w:style>
</w:styles>
</file>

<file path=word/webSettings.xml><?xml version="1.0" encoding="utf-8"?>
<w:webSettings xmlns:r="http://schemas.openxmlformats.org/officeDocument/2006/relationships" xmlns:w="http://schemas.openxmlformats.org/wordprocessingml/2006/main">
  <w:divs>
    <w:div w:id="1092123134">
      <w:bodyDiv w:val="1"/>
      <w:marLeft w:val="0"/>
      <w:marRight w:val="0"/>
      <w:marTop w:val="0"/>
      <w:marBottom w:val="0"/>
      <w:divBdr>
        <w:top w:val="none" w:sz="0" w:space="0" w:color="auto"/>
        <w:left w:val="none" w:sz="0" w:space="0" w:color="auto"/>
        <w:bottom w:val="none" w:sz="0" w:space="0" w:color="auto"/>
        <w:right w:val="none" w:sz="0" w:space="0" w:color="auto"/>
      </w:divBdr>
      <w:divsChild>
        <w:div w:id="2054648398">
          <w:marLeft w:val="0"/>
          <w:marRight w:val="0"/>
          <w:marTop w:val="0"/>
          <w:marBottom w:val="1252"/>
          <w:divBdr>
            <w:top w:val="none" w:sz="0" w:space="0" w:color="auto"/>
            <w:left w:val="none" w:sz="0" w:space="0" w:color="auto"/>
            <w:bottom w:val="none" w:sz="0" w:space="0" w:color="auto"/>
            <w:right w:val="none" w:sz="0" w:space="0" w:color="auto"/>
          </w:divBdr>
          <w:divsChild>
            <w:div w:id="556749359">
              <w:marLeft w:val="0"/>
              <w:marRight w:val="0"/>
              <w:marTop w:val="0"/>
              <w:marBottom w:val="0"/>
              <w:divBdr>
                <w:top w:val="none" w:sz="0" w:space="0" w:color="auto"/>
                <w:left w:val="none" w:sz="0" w:space="0" w:color="auto"/>
                <w:bottom w:val="none" w:sz="0" w:space="0" w:color="auto"/>
                <w:right w:val="none" w:sz="0" w:space="0" w:color="auto"/>
              </w:divBdr>
              <w:divsChild>
                <w:div w:id="2091778442">
                  <w:marLeft w:val="0"/>
                  <w:marRight w:val="1127"/>
                  <w:marTop w:val="0"/>
                  <w:marBottom w:val="0"/>
                  <w:divBdr>
                    <w:top w:val="none" w:sz="0" w:space="0" w:color="auto"/>
                    <w:left w:val="none" w:sz="0" w:space="0" w:color="auto"/>
                    <w:bottom w:val="none" w:sz="0" w:space="0" w:color="auto"/>
                    <w:right w:val="none" w:sz="0" w:space="0" w:color="auto"/>
                  </w:divBdr>
                  <w:divsChild>
                    <w:div w:id="1477453453">
                      <w:marLeft w:val="0"/>
                      <w:marRight w:val="0"/>
                      <w:marTop w:val="0"/>
                      <w:marBottom w:val="0"/>
                      <w:divBdr>
                        <w:top w:val="none" w:sz="0" w:space="0" w:color="auto"/>
                        <w:left w:val="none" w:sz="0" w:space="0" w:color="auto"/>
                        <w:bottom w:val="none" w:sz="0" w:space="0" w:color="auto"/>
                        <w:right w:val="none" w:sz="0" w:space="0" w:color="auto"/>
                      </w:divBdr>
                      <w:divsChild>
                        <w:div w:id="1652900931">
                          <w:marLeft w:val="0"/>
                          <w:marRight w:val="0"/>
                          <w:marTop w:val="0"/>
                          <w:marBottom w:val="0"/>
                          <w:divBdr>
                            <w:top w:val="none" w:sz="0" w:space="0" w:color="auto"/>
                            <w:left w:val="none" w:sz="0" w:space="0" w:color="auto"/>
                            <w:bottom w:val="none" w:sz="0" w:space="0" w:color="auto"/>
                            <w:right w:val="none" w:sz="0" w:space="0" w:color="auto"/>
                          </w:divBdr>
                          <w:divsChild>
                            <w:div w:id="1848591661">
                              <w:marLeft w:val="0"/>
                              <w:marRight w:val="0"/>
                              <w:marTop w:val="0"/>
                              <w:marBottom w:val="1565"/>
                              <w:divBdr>
                                <w:top w:val="none" w:sz="0" w:space="0" w:color="auto"/>
                                <w:left w:val="none" w:sz="0" w:space="0" w:color="auto"/>
                                <w:bottom w:val="none" w:sz="0" w:space="0" w:color="auto"/>
                                <w:right w:val="none" w:sz="0" w:space="0" w:color="auto"/>
                              </w:divBdr>
                              <w:divsChild>
                                <w:div w:id="126380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abdezhar-sociologie.over-blog.com/ext/http:/www.amazon.com/Kenichi-Ohmae/e/B000AQ1IK0/ref=ntt_athr_dp_pel_1" TargetMode="External"/><Relationship Id="rId4" Type="http://schemas.openxmlformats.org/officeDocument/2006/relationships/hyperlink" Target="http://abdezhar-sociologie.over-blog.com/ext/http:/www.amazon.com/Kenichi-Ohmae/e/B000AQ1IK0/ref=ntt_athr_dp_pel_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1932</Words>
  <Characters>11018</Characters>
  <Application>Microsoft Office Word</Application>
  <DocSecurity>0</DocSecurity>
  <Lines>91</Lines>
  <Paragraphs>25</Paragraphs>
  <ScaleCrop>false</ScaleCrop>
  <Company>Hewlett-Packard</Company>
  <LinksUpToDate>false</LinksUpToDate>
  <CharactersWithSpaces>12925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Maryam AlFalahi</dc:creator>
  <cp:lastModifiedBy>Maryam AlFalahi</cp:lastModifiedBy>
  <cp:revision>2</cp:revision>
  <dcterms:created xsi:type="dcterms:W3CDTF">2011-02-17T14:07:00Z</dcterms:created>
  <dcterms:modified xsi:type="dcterms:W3CDTF">2011-02-17T14:10:00Z</dcterms:modified>
</cp:coreProperties>
</file>