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6FC" w:rsidRDefault="003A36FC" w:rsidP="003A36FC">
      <w:pPr>
        <w:tabs>
          <w:tab w:val="left" w:pos="3552"/>
          <w:tab w:val="center" w:pos="4224"/>
        </w:tabs>
        <w:ind w:right="-142"/>
        <w:rPr>
          <w:rStyle w:val="apple-style-span"/>
          <w:rFonts w:ascii="Tahoma" w:hAnsi="Tahoma" w:cs="Tahoma"/>
          <w:color w:val="993300"/>
          <w:sz w:val="29"/>
          <w:szCs w:val="29"/>
          <w:rtl/>
        </w:rPr>
      </w:pPr>
      <w:r>
        <w:rPr>
          <w:rStyle w:val="apple-style-span"/>
          <w:rFonts w:ascii="Tahoma" w:hAnsi="Tahoma" w:cs="Tahoma"/>
          <w:color w:val="993300"/>
          <w:sz w:val="29"/>
          <w:szCs w:val="29"/>
          <w:rtl/>
        </w:rPr>
        <w:tab/>
      </w:r>
    </w:p>
    <w:p w:rsidR="003A36FC" w:rsidRDefault="003A36FC" w:rsidP="003A36FC">
      <w:pPr>
        <w:tabs>
          <w:tab w:val="left" w:pos="3552"/>
          <w:tab w:val="center" w:pos="4224"/>
        </w:tabs>
        <w:ind w:right="-142"/>
        <w:rPr>
          <w:rStyle w:val="apple-style-span"/>
          <w:rFonts w:ascii="Tahoma" w:hAnsi="Tahoma" w:cs="Tahoma"/>
          <w:color w:val="993300"/>
          <w:sz w:val="29"/>
          <w:szCs w:val="29"/>
          <w:rtl/>
        </w:rPr>
      </w:pPr>
    </w:p>
    <w:p w:rsidR="003A36FC" w:rsidRDefault="00FF019F" w:rsidP="003A36FC">
      <w:pPr>
        <w:tabs>
          <w:tab w:val="left" w:pos="3552"/>
          <w:tab w:val="center" w:pos="4224"/>
        </w:tabs>
        <w:ind w:right="-142"/>
        <w:rPr>
          <w:rFonts w:ascii="Tahoma" w:hAnsi="Tahoma" w:cs="Tahoma"/>
          <w:color w:val="993300"/>
          <w:sz w:val="29"/>
          <w:szCs w:val="29"/>
        </w:rPr>
      </w:pPr>
      <w:r>
        <w:rPr>
          <w:rFonts w:ascii="Tahoma" w:hAnsi="Tahoma" w:cs="Tahoma"/>
          <w:noProof/>
          <w:color w:val="993300"/>
          <w:sz w:val="29"/>
          <w:szCs w:val="29"/>
          <w:rtl/>
          <w:lang w:bidi="ar-SA"/>
        </w:rPr>
        <w:drawing>
          <wp:anchor distT="0" distB="0" distL="114300" distR="114300" simplePos="0" relativeHeight="251661312" behindDoc="0" locked="0" layoutInCell="1" allowOverlap="1">
            <wp:simplePos x="0" y="0"/>
            <wp:positionH relativeFrom="column">
              <wp:posOffset>986204</wp:posOffset>
            </wp:positionH>
            <wp:positionV relativeFrom="paragraph">
              <wp:posOffset>3328523</wp:posOffset>
            </wp:positionV>
            <wp:extent cx="1922291" cy="1590287"/>
            <wp:effectExtent l="19050" t="0" r="1759" b="0"/>
            <wp:wrapNone/>
            <wp:docPr id="2" name="Picture 13" descr="http://t2.gstatic.com/images?q=tbn:ANd9GcTKeVtB4tfshMUhQJWNC7aFpZQj0LAhUoLGUaM3Y7rtv_fvT5L3msjI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2.gstatic.com/images?q=tbn:ANd9GcTKeVtB4tfshMUhQJWNC7aFpZQj0LAhUoLGUaM3Y7rtv_fvT5L3msjIaA"/>
                    <pic:cNvPicPr>
                      <a:picLocks noChangeAspect="1" noChangeArrowheads="1"/>
                    </pic:cNvPicPr>
                  </pic:nvPicPr>
                  <pic:blipFill>
                    <a:blip r:embed="rId5"/>
                    <a:srcRect/>
                    <a:stretch>
                      <a:fillRect/>
                    </a:stretch>
                  </pic:blipFill>
                  <pic:spPr bwMode="auto">
                    <a:xfrm>
                      <a:off x="0" y="0"/>
                      <a:ext cx="1929523" cy="1596270"/>
                    </a:xfrm>
                    <a:prstGeom prst="rect">
                      <a:avLst/>
                    </a:prstGeom>
                    <a:noFill/>
                    <a:ln w="9525">
                      <a:noFill/>
                      <a:miter lim="800000"/>
                      <a:headEnd/>
                      <a:tailEnd/>
                    </a:ln>
                  </pic:spPr>
                </pic:pic>
              </a:graphicData>
            </a:graphic>
          </wp:anchor>
        </w:drawing>
      </w:r>
      <w:r w:rsidR="003A36FC">
        <w:rPr>
          <w:rStyle w:val="apple-style-span"/>
          <w:rFonts w:ascii="Tahoma" w:hAnsi="Tahoma" w:cs="Tahoma"/>
          <w:color w:val="993300"/>
          <w:sz w:val="29"/>
          <w:szCs w:val="29"/>
          <w:rtl/>
        </w:rPr>
        <w:tab/>
      </w:r>
      <w:r w:rsidR="003A36FC" w:rsidRPr="003A36FC">
        <w:rPr>
          <w:rStyle w:val="apple-style-span"/>
          <w:rFonts w:ascii="Tahoma" w:hAnsi="Tahoma" w:cs="Tahoma"/>
          <w:color w:val="993300"/>
          <w:sz w:val="29"/>
          <w:szCs w:val="29"/>
          <w:rtl/>
        </w:rPr>
        <w:t>المقدمة</w:t>
      </w:r>
      <w:r w:rsidR="003A36FC" w:rsidRPr="003A36FC">
        <w:rPr>
          <w:rStyle w:val="apple-style-span"/>
          <w:rFonts w:ascii="Tahoma" w:hAnsi="Tahoma" w:cs="Tahoma"/>
          <w:color w:val="993300"/>
          <w:sz w:val="29"/>
          <w:szCs w:val="29"/>
        </w:rPr>
        <w:t>:</w:t>
      </w:r>
      <w:r w:rsidR="003A36FC" w:rsidRPr="003A36FC">
        <w:rPr>
          <w:rStyle w:val="apple-converted-space"/>
          <w:rFonts w:ascii="Tahoma" w:hAnsi="Tahoma" w:cs="Tahoma"/>
          <w:color w:val="993300"/>
          <w:sz w:val="29"/>
          <w:szCs w:val="29"/>
        </w:rPr>
        <w:t> </w:t>
      </w:r>
      <w:r w:rsidR="003A36FC">
        <w:rPr>
          <w:rFonts w:ascii="Tahoma" w:hAnsi="Tahoma" w:cs="Tahoma"/>
          <w:color w:val="993300"/>
          <w:sz w:val="29"/>
          <w:szCs w:val="29"/>
        </w:rPr>
        <w:br/>
      </w:r>
      <w:r w:rsid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أصبحت دراسـة السكان محوراً رئيساً، وتشتق منه كثير من الدراسات</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في علوم مختلفة، وبخاصة بعد أن شهدت الزيادة السكنية في المرحلة الأخيرة- في معظـم دول العالـم- طفرة كبيرة فقـد قـدر عدد سكـان العالـم بنحو 5300 مـليون نسبة في عام 1991م، وارتفع في عام 1994م إلى 5700 مـليون نسبة تقريـباً، ووصـل في عام 1999م إلى 6055 مـليون نسمـة</w:t>
      </w:r>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proofErr w:type="gramStart"/>
      <w:r w:rsidR="003A36FC" w:rsidRPr="003A36FC">
        <w:rPr>
          <w:rStyle w:val="apple-style-span"/>
          <w:rFonts w:ascii="Tahoma" w:hAnsi="Tahoma" w:cs="Tahoma"/>
          <w:color w:val="993300"/>
          <w:sz w:val="29"/>
          <w:szCs w:val="29"/>
          <w:rtl/>
        </w:rPr>
        <w:t>ويتوقع</w:t>
      </w:r>
      <w:proofErr w:type="gramEnd"/>
      <w:r w:rsidR="003A36FC" w:rsidRPr="003A36FC">
        <w:rPr>
          <w:rStyle w:val="apple-style-span"/>
          <w:rFonts w:ascii="Tahoma" w:hAnsi="Tahoma" w:cs="Tahoma"/>
          <w:color w:val="993300"/>
          <w:sz w:val="29"/>
          <w:szCs w:val="29"/>
          <w:rtl/>
        </w:rPr>
        <w:t xml:space="preserve"> العلمـاء أن يصـل إجمالي سكان العالم إلى 8000 مـليون نسبة في عام 2025م</w:t>
      </w:r>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A36FC" w:rsidRDefault="003A36FC" w:rsidP="003A36FC">
      <w:pPr>
        <w:ind w:right="-142"/>
        <w:jc w:val="center"/>
        <w:rPr>
          <w:rFonts w:ascii="Tahoma" w:hAnsi="Tahoma" w:cs="Tahoma"/>
          <w:color w:val="993300"/>
          <w:sz w:val="29"/>
          <w:szCs w:val="29"/>
        </w:rPr>
      </w:pPr>
    </w:p>
    <w:p w:rsidR="003159B2" w:rsidRDefault="003159B2" w:rsidP="003159B2">
      <w:pPr>
        <w:ind w:right="-142"/>
        <w:rPr>
          <w:rStyle w:val="apple-style-span"/>
          <w:rFonts w:ascii="Tahoma" w:hAnsi="Tahoma" w:cs="Tahoma"/>
          <w:color w:val="993300"/>
          <w:sz w:val="29"/>
          <w:szCs w:val="29"/>
          <w:rtl/>
        </w:rPr>
      </w:pPr>
    </w:p>
    <w:p w:rsidR="003159B2" w:rsidRDefault="003159B2" w:rsidP="003159B2">
      <w:pPr>
        <w:ind w:right="-142"/>
        <w:rPr>
          <w:rStyle w:val="apple-style-span"/>
          <w:rFonts w:ascii="Tahoma" w:hAnsi="Tahoma" w:cs="Tahoma"/>
          <w:color w:val="993300"/>
          <w:sz w:val="29"/>
          <w:szCs w:val="29"/>
          <w:rtl/>
        </w:rPr>
      </w:pPr>
    </w:p>
    <w:p w:rsidR="004363A9" w:rsidRDefault="003A36FC" w:rsidP="003159B2">
      <w:pPr>
        <w:ind w:right="-142"/>
        <w:rPr>
          <w:rFonts w:ascii="Tahoma" w:hAnsi="Tahoma" w:cs="Tahoma"/>
          <w:color w:val="993300"/>
          <w:sz w:val="29"/>
          <w:szCs w:val="29"/>
          <w:rtl/>
        </w:rPr>
      </w:pPr>
      <w:r w:rsidRPr="003A36FC">
        <w:rPr>
          <w:rStyle w:val="apple-style-span"/>
          <w:rFonts w:ascii="Tahoma" w:hAnsi="Tahoma" w:cs="Tahoma"/>
          <w:color w:val="993300"/>
          <w:sz w:val="29"/>
          <w:szCs w:val="29"/>
          <w:rtl/>
        </w:rPr>
        <w:t>تعتمد دراسة السكان على الأرقام والبيانات التي يمكن الحصول عليها</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من مصادر مختلفة فمن أهم مصادر دراسة السكان وتنقسم إلى</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مجموعتين رئيسيتين هما</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أولاً: مصادر البيانات الثابتة التي تتناول حجم السكان وتوزيعهم،</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وتركيبهم، وهذه المصادر هي:-التعدادات السكانية.-</w:t>
      </w:r>
      <w:proofErr w:type="gramStart"/>
      <w:r w:rsidRPr="003A36FC">
        <w:rPr>
          <w:rStyle w:val="apple-style-span"/>
          <w:rFonts w:ascii="Tahoma" w:hAnsi="Tahoma" w:cs="Tahoma"/>
          <w:color w:val="993300"/>
          <w:sz w:val="29"/>
          <w:szCs w:val="29"/>
          <w:rtl/>
        </w:rPr>
        <w:t>المسوح</w:t>
      </w:r>
      <w:proofErr w:type="gramEnd"/>
      <w:r w:rsidRPr="003A36FC">
        <w:rPr>
          <w:rStyle w:val="apple-style-span"/>
          <w:rFonts w:ascii="Tahoma" w:hAnsi="Tahoma" w:cs="Tahoma"/>
          <w:color w:val="993300"/>
          <w:sz w:val="29"/>
          <w:szCs w:val="29"/>
          <w:rtl/>
        </w:rPr>
        <w:t xml:space="preserve"> السكانية</w:t>
      </w:r>
      <w:r w:rsidRPr="003A36FC">
        <w:rPr>
          <w:rStyle w:val="apple-style-span"/>
          <w:rFonts w:ascii="Tahoma" w:hAnsi="Tahoma" w:cs="Tahoma"/>
          <w:color w:val="993300"/>
          <w:sz w:val="29"/>
          <w:szCs w:val="29"/>
        </w:rPr>
        <w:t>.</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ثانياً: مصادر البيانات غير الثابتة وتشمل:-الإحصاءات الحيوية عن</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المواليد والوفيات.-الإحصاءات الحيوية عن الزواج والطلاق.-</w:t>
      </w:r>
      <w:proofErr w:type="gramStart"/>
      <w:r w:rsidRPr="003A36FC">
        <w:rPr>
          <w:rStyle w:val="apple-style-span"/>
          <w:rFonts w:ascii="Tahoma" w:hAnsi="Tahoma" w:cs="Tahoma"/>
          <w:color w:val="993300"/>
          <w:sz w:val="29"/>
          <w:szCs w:val="29"/>
          <w:rtl/>
        </w:rPr>
        <w:t>سجلات</w:t>
      </w:r>
      <w:proofErr w:type="gramEnd"/>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الهجرة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تنشر هذه البيانات السكانية في: -مجلدات التعداد السكاني.-النشرات</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الدولية التي تصدرها دوائر الإحصاء والتخطيط.-</w:t>
      </w:r>
      <w:proofErr w:type="gramStart"/>
      <w:r w:rsidRPr="003A36FC">
        <w:rPr>
          <w:rStyle w:val="apple-style-span"/>
          <w:rFonts w:ascii="Tahoma" w:hAnsi="Tahoma" w:cs="Tahoma"/>
          <w:color w:val="993300"/>
          <w:sz w:val="29"/>
          <w:szCs w:val="29"/>
          <w:rtl/>
        </w:rPr>
        <w:t>إصدارات</w:t>
      </w:r>
      <w:proofErr w:type="gramEnd"/>
      <w:r w:rsidRPr="003A36FC">
        <w:rPr>
          <w:rStyle w:val="apple-style-span"/>
          <w:rFonts w:ascii="Tahoma" w:hAnsi="Tahoma" w:cs="Tahoma"/>
          <w:color w:val="993300"/>
          <w:sz w:val="29"/>
          <w:szCs w:val="29"/>
          <w:rtl/>
        </w:rPr>
        <w:t xml:space="preserve"> هيئة الأمم</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المتحدة، وأجهزتها ذات العلاقة، عن سكان العالم ومن أبرزها: كتاب</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السكان السنوي</w:t>
      </w:r>
      <w:r w:rsidRPr="003A36FC">
        <w:rPr>
          <w:rStyle w:val="apple-style-span"/>
          <w:rFonts w:ascii="Tahoma" w:hAnsi="Tahoma" w:cs="Tahoma"/>
          <w:color w:val="993300"/>
          <w:sz w:val="29"/>
          <w:szCs w:val="29"/>
        </w:rPr>
        <w:t>(Demographic-year book).</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فيعد التعداد السكاني المصدر الرئيس لدراسة نمو السكان، وتركيبهم</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 xml:space="preserve">في تاريخ محدد، ومنطقة </w:t>
      </w:r>
      <w:proofErr w:type="gramStart"/>
      <w:r w:rsidRPr="003A36FC">
        <w:rPr>
          <w:rStyle w:val="apple-style-span"/>
          <w:rFonts w:ascii="Tahoma" w:hAnsi="Tahoma" w:cs="Tahoma"/>
          <w:color w:val="993300"/>
          <w:sz w:val="29"/>
          <w:szCs w:val="29"/>
          <w:rtl/>
        </w:rPr>
        <w:t>معينة</w:t>
      </w:r>
      <w:r w:rsidRPr="003A36FC">
        <w:rPr>
          <w:rStyle w:val="apple-style-span"/>
          <w:rFonts w:ascii="Tahoma" w:hAnsi="Tahoma" w:cs="Tahoma"/>
          <w:color w:val="993300"/>
          <w:sz w:val="29"/>
          <w:szCs w:val="29"/>
        </w:rPr>
        <w:t>.</w:t>
      </w:r>
      <w:proofErr w:type="gramEnd"/>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tl/>
        </w:rPr>
        <w:t>ي</w:t>
      </w:r>
      <w:proofErr w:type="gramEnd"/>
      <w:r w:rsidRPr="003A36FC">
        <w:rPr>
          <w:rStyle w:val="apple-style-span"/>
          <w:rFonts w:ascii="Tahoma" w:hAnsi="Tahoma" w:cs="Tahoma"/>
          <w:color w:val="993300"/>
          <w:sz w:val="29"/>
          <w:szCs w:val="29"/>
          <w:rtl/>
        </w:rPr>
        <w:t>شوب التعدادات السكانية في الوطن العربي بعض السلبيات المتمثلة</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في عدم دقة بعض البيانات،وانتشار الأمية.-ريبة بعض السكان في</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 xml:space="preserve">الدول العربية </w:t>
      </w:r>
      <w:proofErr w:type="gramStart"/>
      <w:r w:rsidRPr="003A36FC">
        <w:rPr>
          <w:rStyle w:val="apple-style-span"/>
          <w:rFonts w:ascii="Tahoma" w:hAnsi="Tahoma" w:cs="Tahoma"/>
          <w:color w:val="993300"/>
          <w:sz w:val="29"/>
          <w:szCs w:val="29"/>
          <w:rtl/>
        </w:rPr>
        <w:t>من</w:t>
      </w:r>
      <w:proofErr w:type="gramEnd"/>
      <w:r w:rsidRPr="003A36FC">
        <w:rPr>
          <w:rStyle w:val="apple-style-span"/>
          <w:rFonts w:ascii="Tahoma" w:hAnsi="Tahoma" w:cs="Tahoma"/>
          <w:color w:val="993300"/>
          <w:sz w:val="29"/>
          <w:szCs w:val="29"/>
          <w:rtl/>
        </w:rPr>
        <w:t xml:space="preserve"> أهداف التعدادات السكانية.-قلة الوعي الإحصائي عند</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بعض فئات سكان الدول العربية.-وجود بعض العادا</w:t>
      </w:r>
      <w:proofErr w:type="gramStart"/>
      <w:r w:rsidRPr="003A36FC">
        <w:rPr>
          <w:rStyle w:val="apple-style-span"/>
          <w:rFonts w:ascii="Tahoma" w:hAnsi="Tahoma" w:cs="Tahoma"/>
          <w:color w:val="993300"/>
          <w:sz w:val="29"/>
          <w:szCs w:val="29"/>
          <w:rtl/>
        </w:rPr>
        <w:t>ت و</w:t>
      </w:r>
      <w:proofErr w:type="gramEnd"/>
      <w:r w:rsidRPr="003A36FC">
        <w:rPr>
          <w:rStyle w:val="apple-style-span"/>
          <w:rFonts w:ascii="Tahoma" w:hAnsi="Tahoma" w:cs="Tahoma"/>
          <w:color w:val="993300"/>
          <w:sz w:val="29"/>
          <w:szCs w:val="29"/>
          <w:rtl/>
        </w:rPr>
        <w:t>التقاليد</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الاجتماعية الموروثة في بعض الدول العربية،من مثل:-إخفاء بعض</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الإناث واقتران إجراء التعدادات السكانية بدوافع الضرائب.-قلة توافر</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التقنيات الحديثة، والوسائل</w:t>
      </w:r>
      <w:proofErr w:type="gramStart"/>
      <w:r w:rsidRPr="003A36FC">
        <w:rPr>
          <w:rStyle w:val="apple-style-span"/>
          <w:rFonts w:ascii="Tahoma" w:hAnsi="Tahoma" w:cs="Tahoma"/>
          <w:color w:val="993300"/>
          <w:sz w:val="29"/>
          <w:szCs w:val="29"/>
          <w:rtl/>
        </w:rPr>
        <w:t>،في</w:t>
      </w:r>
      <w:proofErr w:type="gramEnd"/>
      <w:r w:rsidRPr="003A36FC">
        <w:rPr>
          <w:rStyle w:val="apple-style-span"/>
          <w:rFonts w:ascii="Tahoma" w:hAnsi="Tahoma" w:cs="Tahoma"/>
          <w:color w:val="993300"/>
          <w:sz w:val="29"/>
          <w:szCs w:val="29"/>
          <w:rtl/>
        </w:rPr>
        <w:t xml:space="preserve"> بعض الدول العربية،لإنجاز التعدادات</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 xml:space="preserve">في ظروف مناسبة، ومحددة. فتعد </w:t>
      </w:r>
      <w:proofErr w:type="gramStart"/>
      <w:r w:rsidRPr="003A36FC">
        <w:rPr>
          <w:rStyle w:val="apple-style-span"/>
          <w:rFonts w:ascii="Tahoma" w:hAnsi="Tahoma" w:cs="Tahoma"/>
          <w:color w:val="993300"/>
          <w:sz w:val="29"/>
          <w:szCs w:val="29"/>
          <w:rtl/>
        </w:rPr>
        <w:t>الإحصاءات</w:t>
      </w:r>
      <w:proofErr w:type="gramEnd"/>
      <w:r w:rsidRPr="003A36FC">
        <w:rPr>
          <w:rStyle w:val="apple-style-span"/>
          <w:rFonts w:ascii="Tahoma" w:hAnsi="Tahoma" w:cs="Tahoma"/>
          <w:color w:val="993300"/>
          <w:sz w:val="29"/>
          <w:szCs w:val="29"/>
          <w:rtl/>
        </w:rPr>
        <w:t xml:space="preserve"> الحيوية التي تتضمن</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تسجيل المواليد والوفيات، وحالات الزواج والطلاق من المصادر</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الرئيسة لدراسة السكان.فالبيانات السكانية الدولية هي البيانات التي</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تنشرها هيئة الأمم المتحدة، وأجهزتها المختلفة وتقوم هيئة الأمم</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المتحدة على نشر"كتاب السكان السنوي</w:t>
      </w:r>
      <w:r w:rsidRPr="003A36FC">
        <w:rPr>
          <w:rStyle w:val="apple-style-span"/>
          <w:rFonts w:ascii="Tahoma" w:hAnsi="Tahoma" w:cs="Tahoma"/>
          <w:color w:val="993300"/>
          <w:sz w:val="29"/>
          <w:szCs w:val="29"/>
        </w:rPr>
        <w:t>" Demographic-Year</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Pr>
        <w:t xml:space="preserve">Book </w:t>
      </w:r>
      <w:r w:rsidRPr="003A36FC">
        <w:rPr>
          <w:rStyle w:val="apple-style-span"/>
          <w:rFonts w:ascii="Tahoma" w:hAnsi="Tahoma" w:cs="Tahoma"/>
          <w:color w:val="993300"/>
          <w:sz w:val="29"/>
          <w:szCs w:val="29"/>
          <w:rtl/>
        </w:rPr>
        <w:t xml:space="preserve">منذ عام 1948م "والكتاب </w:t>
      </w:r>
      <w:proofErr w:type="spellStart"/>
      <w:r w:rsidRPr="003A36FC">
        <w:rPr>
          <w:rStyle w:val="apple-style-span"/>
          <w:rFonts w:ascii="Tahoma" w:hAnsi="Tahoma" w:cs="Tahoma"/>
          <w:color w:val="993300"/>
          <w:sz w:val="29"/>
          <w:szCs w:val="29"/>
          <w:rtl/>
        </w:rPr>
        <w:t>الأحصائي</w:t>
      </w:r>
      <w:proofErr w:type="spellEnd"/>
      <w:r w:rsidRPr="003A36FC">
        <w:rPr>
          <w:rStyle w:val="apple-style-span"/>
          <w:rFonts w:ascii="Tahoma" w:hAnsi="Tahoma" w:cs="Tahoma"/>
          <w:color w:val="993300"/>
          <w:sz w:val="29"/>
          <w:szCs w:val="29"/>
          <w:rtl/>
        </w:rPr>
        <w:t xml:space="preserve"> السنوي</w:t>
      </w:r>
      <w:r w:rsidRPr="003A36FC">
        <w:rPr>
          <w:rStyle w:val="apple-style-span"/>
          <w:rFonts w:ascii="Tahoma" w:hAnsi="Tahoma" w:cs="Tahoma"/>
          <w:color w:val="993300"/>
          <w:sz w:val="29"/>
          <w:szCs w:val="29"/>
        </w:rPr>
        <w:t xml:space="preserve">" </w:t>
      </w:r>
      <w:proofErr w:type="spellStart"/>
      <w:r w:rsidRPr="003A36FC">
        <w:rPr>
          <w:rStyle w:val="apple-style-span"/>
          <w:rFonts w:ascii="Tahoma" w:hAnsi="Tahoma" w:cs="Tahoma"/>
          <w:color w:val="993300"/>
          <w:sz w:val="29"/>
          <w:szCs w:val="29"/>
        </w:rPr>
        <w:t>Statistcal</w:t>
      </w:r>
      <w:proofErr w:type="spellEnd"/>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Pr>
        <w:t xml:space="preserve">Years Book </w:t>
      </w:r>
      <w:r w:rsidRPr="003A36FC">
        <w:rPr>
          <w:rStyle w:val="apple-style-span"/>
          <w:rFonts w:ascii="Tahoma" w:hAnsi="Tahoma" w:cs="Tahoma"/>
          <w:color w:val="993300"/>
          <w:sz w:val="29"/>
          <w:szCs w:val="29"/>
          <w:rtl/>
        </w:rPr>
        <w:t>منذ عام 1949م</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تعد دراسة عدد السكان،ونموهم،خطوة أساسية، ومهمة لعمليات</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التخطيط، والتنمية الاقتصادية،</w:t>
      </w:r>
      <w:proofErr w:type="spellStart"/>
      <w:r w:rsidRPr="003A36FC">
        <w:rPr>
          <w:rStyle w:val="apple-style-span"/>
          <w:rFonts w:ascii="Tahoma" w:hAnsi="Tahoma" w:cs="Tahoma"/>
          <w:color w:val="993300"/>
          <w:sz w:val="29"/>
          <w:szCs w:val="29"/>
          <w:rtl/>
        </w:rPr>
        <w:t>والإجتماعية</w:t>
      </w:r>
      <w:proofErr w:type="spellEnd"/>
      <w:r w:rsidRPr="003A36FC">
        <w:rPr>
          <w:rStyle w:val="apple-style-span"/>
          <w:rFonts w:ascii="Tahoma" w:hAnsi="Tahoma" w:cs="Tahoma"/>
          <w:color w:val="993300"/>
          <w:sz w:val="29"/>
          <w:szCs w:val="29"/>
          <w:rtl/>
        </w:rPr>
        <w:t>،والعمرانية،وتشير</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proofErr w:type="spellStart"/>
      <w:r w:rsidRPr="003A36FC">
        <w:rPr>
          <w:rStyle w:val="apple-style-span"/>
          <w:rFonts w:ascii="Tahoma" w:hAnsi="Tahoma" w:cs="Tahoma"/>
          <w:color w:val="993300"/>
          <w:sz w:val="29"/>
          <w:szCs w:val="29"/>
          <w:rtl/>
        </w:rPr>
        <w:t>الاحصائيات</w:t>
      </w:r>
      <w:proofErr w:type="spellEnd"/>
      <w:r w:rsidRPr="003A36FC">
        <w:rPr>
          <w:rStyle w:val="apple-style-span"/>
          <w:rFonts w:ascii="Tahoma" w:hAnsi="Tahoma" w:cs="Tahoma"/>
          <w:color w:val="993300"/>
          <w:sz w:val="29"/>
          <w:szCs w:val="29"/>
          <w:rtl/>
        </w:rPr>
        <w:t xml:space="preserve"> ذات العلاقة بالسكان إلى زيادة عدد السكان في الوطن</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lastRenderedPageBreak/>
        <w:t xml:space="preserve">العربي بمعدلات عالية في السنوات الأخيرة. </w:t>
      </w:r>
      <w:proofErr w:type="gramStart"/>
      <w:r w:rsidRPr="003A36FC">
        <w:rPr>
          <w:rStyle w:val="apple-style-span"/>
          <w:rFonts w:ascii="Tahoma" w:hAnsi="Tahoma" w:cs="Tahoma"/>
          <w:color w:val="993300"/>
          <w:sz w:val="29"/>
          <w:szCs w:val="29"/>
          <w:rtl/>
        </w:rPr>
        <w:t>عرفت</w:t>
      </w:r>
      <w:proofErr w:type="gramEnd"/>
      <w:r w:rsidRPr="003A36FC">
        <w:rPr>
          <w:rStyle w:val="apple-style-span"/>
          <w:rFonts w:ascii="Tahoma" w:hAnsi="Tahoma" w:cs="Tahoma"/>
          <w:color w:val="993300"/>
          <w:sz w:val="29"/>
          <w:szCs w:val="29"/>
          <w:rtl/>
        </w:rPr>
        <w:t xml:space="preserve"> أن النمو الطبيعي</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للسكان في الوطن العربي، يرتبط بمعدلات المواليد والوفيات، فتعد</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الهجرة من العوامل المؤثرة في نمو السكان وتسمى "النمو غير</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الطبيعي</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tl/>
        </w:rPr>
        <w:t>فمن</w:t>
      </w:r>
      <w:proofErr w:type="gramEnd"/>
      <w:r w:rsidRPr="003A36FC">
        <w:rPr>
          <w:rStyle w:val="apple-style-span"/>
          <w:rFonts w:ascii="Tahoma" w:hAnsi="Tahoma" w:cs="Tahoma"/>
          <w:color w:val="993300"/>
          <w:sz w:val="29"/>
          <w:szCs w:val="29"/>
          <w:rtl/>
        </w:rPr>
        <w:t xml:space="preserve"> أنواع الهجرة تنقسم إلى نوعين هما</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أولا: الهجرة الداخلية: تتعدد أنماط الهجرة الداخلية، ومن أبرزها</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الهجرة من الريف إلى الحضر</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 xml:space="preserve">ثانيا: </w:t>
      </w:r>
      <w:proofErr w:type="gramStart"/>
      <w:r w:rsidRPr="003A36FC">
        <w:rPr>
          <w:rStyle w:val="apple-style-span"/>
          <w:rFonts w:ascii="Tahoma" w:hAnsi="Tahoma" w:cs="Tahoma"/>
          <w:color w:val="993300"/>
          <w:sz w:val="29"/>
          <w:szCs w:val="29"/>
          <w:rtl/>
        </w:rPr>
        <w:t>الهجرة</w:t>
      </w:r>
      <w:proofErr w:type="gramEnd"/>
      <w:r w:rsidRPr="003A36FC">
        <w:rPr>
          <w:rStyle w:val="apple-style-span"/>
          <w:rFonts w:ascii="Tahoma" w:hAnsi="Tahoma" w:cs="Tahoma"/>
          <w:color w:val="993300"/>
          <w:sz w:val="29"/>
          <w:szCs w:val="29"/>
          <w:rtl/>
        </w:rPr>
        <w:t xml:space="preserve"> الخارجية: هي انتقال المواطنين العرب من دولة عربية</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إلى أخرى عربية، أو دولة أجنبية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الهجرة داخل الوطن العربي.</w:t>
      </w:r>
      <w:proofErr w:type="gramEnd"/>
      <w:r w:rsidRPr="003A36FC">
        <w:rPr>
          <w:rStyle w:val="apple-style-span"/>
          <w:rFonts w:ascii="Tahoma" w:hAnsi="Tahoma" w:cs="Tahoma"/>
          <w:color w:val="993300"/>
          <w:sz w:val="29"/>
          <w:szCs w:val="29"/>
          <w:rtl/>
        </w:rPr>
        <w:t xml:space="preserve"> –الهجرة إلى خارج دول الوطن العربي</w:t>
      </w:r>
      <w:r w:rsidRPr="003A36FC">
        <w:rPr>
          <w:rStyle w:val="apple-style-span"/>
          <w:rFonts w:ascii="Tahoma" w:hAnsi="Tahoma" w:cs="Tahoma"/>
          <w:color w:val="993300"/>
          <w:sz w:val="29"/>
          <w:szCs w:val="29"/>
        </w:rPr>
        <w:t>.</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 xml:space="preserve">الهجرة الاختيارية </w:t>
      </w:r>
      <w:proofErr w:type="spellStart"/>
      <w:r w:rsidRPr="003A36FC">
        <w:rPr>
          <w:rStyle w:val="apple-style-span"/>
          <w:rFonts w:ascii="Tahoma" w:hAnsi="Tahoma" w:cs="Tahoma"/>
          <w:color w:val="993300"/>
          <w:sz w:val="29"/>
          <w:szCs w:val="29"/>
          <w:rtl/>
        </w:rPr>
        <w:t>والقسرية</w:t>
      </w:r>
      <w:proofErr w:type="spellEnd"/>
      <w:r w:rsidRPr="003A36FC">
        <w:rPr>
          <w:rStyle w:val="apple-style-span"/>
          <w:rFonts w:ascii="Tahoma" w:hAnsi="Tahoma" w:cs="Tahoma"/>
          <w:color w:val="993300"/>
          <w:sz w:val="29"/>
          <w:szCs w:val="29"/>
          <w:rtl/>
        </w:rPr>
        <w:t xml:space="preserve"> من مثل هجرة الكفاءات العربية</w:t>
      </w:r>
      <w:r w:rsidRPr="003A36FC">
        <w:rPr>
          <w:rStyle w:val="apple-style-span"/>
          <w:rFonts w:ascii="Tahoma" w:hAnsi="Tahoma" w:cs="Tahoma"/>
          <w:color w:val="993300"/>
          <w:sz w:val="29"/>
          <w:szCs w:val="29"/>
        </w:rPr>
        <w:t>.</w:t>
      </w:r>
      <w:proofErr w:type="gramEnd"/>
      <w:r w:rsidRPr="003A36FC">
        <w:rPr>
          <w:rFonts w:ascii="Tahoma" w:hAnsi="Tahoma" w:cs="Tahoma"/>
          <w:color w:val="993300"/>
          <w:sz w:val="29"/>
          <w:szCs w:val="29"/>
        </w:rPr>
        <w:br/>
      </w:r>
      <w:r w:rsidRPr="003A36FC">
        <w:rPr>
          <w:rStyle w:val="apple-style-span"/>
          <w:rFonts w:ascii="Tahoma" w:hAnsi="Tahoma" w:cs="Tahoma"/>
          <w:color w:val="993300"/>
          <w:sz w:val="29"/>
          <w:szCs w:val="29"/>
          <w:rtl/>
        </w:rPr>
        <w:t>فيترتب على الهجرة نتائج متنوعة، بعضها سلبية والأخرى إيجابية</w:t>
      </w:r>
      <w:proofErr w:type="gramStart"/>
      <w:r w:rsidRPr="003A36FC">
        <w:rPr>
          <w:rStyle w:val="apple-style-span"/>
          <w:rFonts w:ascii="Tahoma" w:hAnsi="Tahoma" w:cs="Tahoma"/>
          <w:color w:val="993300"/>
          <w:sz w:val="29"/>
          <w:szCs w:val="29"/>
          <w:rtl/>
        </w:rPr>
        <w:t>،</w:t>
      </w:r>
      <w:r w:rsidRPr="003A36FC">
        <w:rPr>
          <w:rStyle w:val="apple-converted-space"/>
          <w:rFonts w:ascii="Tahoma" w:hAnsi="Tahoma" w:cs="Tahoma"/>
          <w:color w:val="993300"/>
          <w:sz w:val="29"/>
          <w:szCs w:val="29"/>
        </w:rPr>
        <w:t> </w:t>
      </w:r>
      <w:proofErr w:type="gramEnd"/>
      <w:r w:rsidRPr="003A36FC">
        <w:rPr>
          <w:rFonts w:ascii="Tahoma" w:hAnsi="Tahoma" w:cs="Tahoma"/>
          <w:color w:val="993300"/>
          <w:sz w:val="29"/>
          <w:szCs w:val="29"/>
        </w:rPr>
        <w:br/>
      </w:r>
      <w:r w:rsidRPr="003A36FC">
        <w:rPr>
          <w:rStyle w:val="apple-style-span"/>
          <w:rFonts w:ascii="Tahoma" w:hAnsi="Tahoma" w:cs="Tahoma"/>
          <w:color w:val="993300"/>
          <w:sz w:val="29"/>
          <w:szCs w:val="29"/>
          <w:rtl/>
        </w:rPr>
        <w:t>فمن أبرز النتائج المترتبة على الهجرة هي: -تغير عدد السكان،</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ونموهم،فتشهد الدول المستقبلة للسكان زيادة في عدد فيها سكانها،</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بينما يتناقص عدد السكان في الدول المرسلة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اختلاف التركيب العمري، والنوعي في الدول المستقبلة، حيث ترتفع</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فيها نسبة فئة المنتجين (15-64) بشكل واضح، كما ترتفع نسبة</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الإناث</w:t>
      </w:r>
      <w:r w:rsidR="004363A9" w:rsidRPr="004363A9">
        <w:rPr>
          <w:rStyle w:val="apple-style-span"/>
          <w:rFonts w:ascii="Tahoma" w:hAnsi="Tahoma" w:cs="Tahoma"/>
          <w:color w:val="993300"/>
          <w:sz w:val="29"/>
          <w:szCs w:val="29"/>
          <w:rtl/>
        </w:rPr>
        <w:t xml:space="preserve"> </w:t>
      </w:r>
      <w:r w:rsidR="004363A9" w:rsidRPr="003A36FC">
        <w:rPr>
          <w:rStyle w:val="apple-style-span"/>
          <w:rFonts w:ascii="Tahoma" w:hAnsi="Tahoma" w:cs="Tahoma"/>
          <w:color w:val="993300"/>
          <w:sz w:val="29"/>
          <w:szCs w:val="29"/>
          <w:rtl/>
        </w:rPr>
        <w:t>عن الذكور</w:t>
      </w:r>
      <w:r w:rsidRPr="003A36FC">
        <w:rPr>
          <w:rStyle w:val="apple-style-span"/>
          <w:rFonts w:ascii="Tahoma" w:hAnsi="Tahoma" w:cs="Tahoma"/>
          <w:color w:val="993300"/>
          <w:sz w:val="29"/>
          <w:szCs w:val="29"/>
        </w:rPr>
        <w:t>.</w:t>
      </w:r>
      <w:proofErr w:type="gramEnd"/>
    </w:p>
    <w:p w:rsidR="005E7078" w:rsidRDefault="004363A9" w:rsidP="003159B2">
      <w:pPr>
        <w:ind w:right="-142"/>
        <w:rPr>
          <w:rFonts w:ascii="Tahoma" w:hAnsi="Tahoma" w:cs="Tahoma"/>
          <w:color w:val="993300"/>
          <w:sz w:val="29"/>
          <w:szCs w:val="29"/>
          <w:rtl/>
        </w:rPr>
      </w:pPr>
      <w:r>
        <w:rPr>
          <w:noProof/>
          <w:lang w:bidi="ar-SA"/>
        </w:rPr>
        <w:drawing>
          <wp:anchor distT="0" distB="0" distL="114300" distR="114300" simplePos="0" relativeHeight="251662336" behindDoc="0" locked="0" layoutInCell="1" allowOverlap="1">
            <wp:simplePos x="0" y="0"/>
            <wp:positionH relativeFrom="column">
              <wp:posOffset>1281625</wp:posOffset>
            </wp:positionH>
            <wp:positionV relativeFrom="paragraph">
              <wp:posOffset>3393586</wp:posOffset>
            </wp:positionV>
            <wp:extent cx="2175510" cy="1364567"/>
            <wp:effectExtent l="19050" t="0" r="0" b="0"/>
            <wp:wrapNone/>
            <wp:docPr id="1" name="Picture 1" descr="http://t2.gstatic.com/images?q=tbn:ANd9GcSFn7hkpe18pDWJYBqUJReKhZF_SMbUucixBlnAjg3iN151nxsV&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Fn7hkpe18pDWJYBqUJReKhZF_SMbUucixBlnAjg3iN151nxsV&amp;t=1"/>
                    <pic:cNvPicPr>
                      <a:picLocks noChangeAspect="1" noChangeArrowheads="1"/>
                    </pic:cNvPicPr>
                  </pic:nvPicPr>
                  <pic:blipFill>
                    <a:blip r:embed="rId6"/>
                    <a:srcRect/>
                    <a:stretch>
                      <a:fillRect/>
                    </a:stretch>
                  </pic:blipFill>
                  <pic:spPr bwMode="auto">
                    <a:xfrm>
                      <a:off x="0" y="0"/>
                      <a:ext cx="2175510" cy="1364567"/>
                    </a:xfrm>
                    <a:prstGeom prst="rect">
                      <a:avLst/>
                    </a:prstGeom>
                    <a:noFill/>
                    <a:ln w="9525">
                      <a:noFill/>
                      <a:miter lim="800000"/>
                      <a:headEnd/>
                      <a:tailEnd/>
                    </a:ln>
                  </pic:spPr>
                </pic:pic>
              </a:graphicData>
            </a:graphic>
          </wp:anchor>
        </w:drawing>
      </w:r>
      <w:r w:rsidR="003A36FC" w:rsidRPr="003A36FC">
        <w:rPr>
          <w:rStyle w:val="apple-style-span"/>
          <w:rFonts w:ascii="Tahoma" w:hAnsi="Tahoma" w:cs="Tahoma"/>
          <w:color w:val="993300"/>
          <w:sz w:val="29"/>
          <w:szCs w:val="29"/>
          <w:rtl/>
        </w:rPr>
        <w:t>أما عن توزيع السكان في الوطن العربي فيختلف نتيجةً لاختلاف</w:t>
      </w:r>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العوامل الطبيعية والبشرية المؤثرة في توزيع السكان</w:t>
      </w:r>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proofErr w:type="gramStart"/>
      <w:r w:rsidR="003A36FC" w:rsidRPr="003A36FC">
        <w:rPr>
          <w:rStyle w:val="apple-style-span"/>
          <w:rFonts w:ascii="Tahoma" w:hAnsi="Tahoma" w:cs="Tahoma"/>
          <w:color w:val="993300"/>
          <w:sz w:val="29"/>
          <w:szCs w:val="29"/>
          <w:rtl/>
        </w:rPr>
        <w:t>فتعد</w:t>
      </w:r>
      <w:proofErr w:type="gramEnd"/>
      <w:r w:rsidR="003A36FC" w:rsidRPr="003A36FC">
        <w:rPr>
          <w:rStyle w:val="apple-style-span"/>
          <w:rFonts w:ascii="Tahoma" w:hAnsi="Tahoma" w:cs="Tahoma"/>
          <w:color w:val="993300"/>
          <w:sz w:val="29"/>
          <w:szCs w:val="29"/>
          <w:rtl/>
        </w:rPr>
        <w:t xml:space="preserve"> صورة توزيع السكان في الوطن العربي نتيجة لتضافر عدة عوامل</w:t>
      </w:r>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طبيعية، بشرية، وسياسية، واقتصادية، التي يختلف أهمية كل منها من</w:t>
      </w:r>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دولة إلى أخرى، بل ومن جهة لأخرى داخل الدولة الواحدة</w:t>
      </w:r>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ومن العوامل الطبيعية لتوزيع السكان:-المياه –درجة الحرارة</w:t>
      </w:r>
      <w:r w:rsidR="003A36FC" w:rsidRPr="003A36FC">
        <w:rPr>
          <w:rStyle w:val="apple-style-span"/>
          <w:rFonts w:ascii="Tahoma" w:hAnsi="Tahoma" w:cs="Tahoma"/>
          <w:color w:val="993300"/>
          <w:sz w:val="29"/>
          <w:szCs w:val="29"/>
        </w:rPr>
        <w:t xml:space="preserve">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التضاريس –</w:t>
      </w:r>
      <w:proofErr w:type="gramStart"/>
      <w:r w:rsidR="003A36FC" w:rsidRPr="003A36FC">
        <w:rPr>
          <w:rStyle w:val="apple-style-span"/>
          <w:rFonts w:ascii="Tahoma" w:hAnsi="Tahoma" w:cs="Tahoma"/>
          <w:color w:val="993300"/>
          <w:sz w:val="29"/>
          <w:szCs w:val="29"/>
          <w:rtl/>
        </w:rPr>
        <w:t>التربة</w:t>
      </w:r>
      <w:proofErr w:type="gramEnd"/>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ومن العوامل البشرية المؤثرة في توزيع السكان:-الحرفة –المواصلات</w:t>
      </w:r>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Pr>
        <w:t>–</w:t>
      </w:r>
      <w:r w:rsidR="003A36FC" w:rsidRPr="003A36FC">
        <w:rPr>
          <w:rStyle w:val="apple-style-span"/>
          <w:rFonts w:ascii="Tahoma" w:hAnsi="Tahoma" w:cs="Tahoma"/>
          <w:color w:val="993300"/>
          <w:sz w:val="29"/>
          <w:szCs w:val="29"/>
          <w:rtl/>
        </w:rPr>
        <w:t>الحروب والمشكلات السياسية –النمو الطبيعي للسكان</w:t>
      </w:r>
      <w:proofErr w:type="gramStart"/>
      <w:r w:rsidR="003A36FC" w:rsidRPr="003A36FC">
        <w:rPr>
          <w:rStyle w:val="apple-style-span"/>
          <w:rFonts w:ascii="Tahoma" w:hAnsi="Tahoma" w:cs="Tahoma"/>
          <w:color w:val="993300"/>
          <w:sz w:val="29"/>
          <w:szCs w:val="29"/>
          <w:rtl/>
        </w:rPr>
        <w:t>،الهجرة</w:t>
      </w:r>
      <w:proofErr w:type="gramEnd"/>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 xml:space="preserve">أما عن التركيب السكاني في الوطن العربي فيقصد </w:t>
      </w:r>
      <w:proofErr w:type="spellStart"/>
      <w:r w:rsidR="003A36FC" w:rsidRPr="003A36FC">
        <w:rPr>
          <w:rStyle w:val="apple-style-span"/>
          <w:rFonts w:ascii="Tahoma" w:hAnsi="Tahoma" w:cs="Tahoma"/>
          <w:color w:val="993300"/>
          <w:sz w:val="29"/>
          <w:szCs w:val="29"/>
          <w:rtl/>
        </w:rPr>
        <w:t>به</w:t>
      </w:r>
      <w:proofErr w:type="spellEnd"/>
      <w:r w:rsidR="003A36FC" w:rsidRPr="003A36FC">
        <w:rPr>
          <w:rStyle w:val="apple-style-span"/>
          <w:rFonts w:ascii="Tahoma" w:hAnsi="Tahoma" w:cs="Tahoma"/>
          <w:color w:val="993300"/>
          <w:sz w:val="29"/>
          <w:szCs w:val="29"/>
          <w:rtl/>
        </w:rPr>
        <w:t xml:space="preserve">، </w:t>
      </w:r>
      <w:proofErr w:type="spellStart"/>
      <w:r w:rsidR="003A36FC" w:rsidRPr="003A36FC">
        <w:rPr>
          <w:rStyle w:val="apple-style-span"/>
          <w:rFonts w:ascii="Tahoma" w:hAnsi="Tahoma" w:cs="Tahoma"/>
          <w:color w:val="993300"/>
          <w:sz w:val="29"/>
          <w:szCs w:val="29"/>
          <w:rtl/>
        </w:rPr>
        <w:t>الحصائص</w:t>
      </w:r>
      <w:proofErr w:type="spellEnd"/>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السكانية التي يمكن قياسها،من مثل العمر، والنوع(الجنسية)، والحالة</w:t>
      </w:r>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الاجتماعية، وحجم وتركيب الأسرة، والتركيب العرقي، والتعليم</w:t>
      </w:r>
      <w:r w:rsidR="003A36FC" w:rsidRPr="003A36FC">
        <w:rPr>
          <w:rStyle w:val="apple-converted-space"/>
          <w:rFonts w:ascii="Tahoma" w:hAnsi="Tahoma" w:cs="Tahoma"/>
          <w:color w:val="993300"/>
          <w:sz w:val="29"/>
          <w:szCs w:val="29"/>
        </w:rPr>
        <w:t> </w:t>
      </w:r>
      <w:r w:rsidR="003A36FC" w:rsidRPr="003A36FC">
        <w:rPr>
          <w:rFonts w:ascii="Tahoma" w:hAnsi="Tahoma" w:cs="Tahoma"/>
          <w:color w:val="993300"/>
          <w:sz w:val="29"/>
          <w:szCs w:val="29"/>
        </w:rPr>
        <w:br/>
      </w:r>
      <w:r w:rsidR="003A36FC" w:rsidRPr="003A36FC">
        <w:rPr>
          <w:rStyle w:val="apple-style-span"/>
          <w:rFonts w:ascii="Tahoma" w:hAnsi="Tahoma" w:cs="Tahoma"/>
          <w:color w:val="993300"/>
          <w:sz w:val="29"/>
          <w:szCs w:val="29"/>
          <w:rtl/>
        </w:rPr>
        <w:t>وغيرها</w:t>
      </w:r>
      <w:r w:rsidR="003A36FC" w:rsidRPr="003A36FC">
        <w:rPr>
          <w:rStyle w:val="apple-style-span"/>
          <w:rFonts w:ascii="Tahoma" w:hAnsi="Tahoma" w:cs="Tahoma"/>
          <w:color w:val="993300"/>
          <w:sz w:val="29"/>
          <w:szCs w:val="29"/>
        </w:rPr>
        <w:t>.</w:t>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Fonts w:ascii="Tahoma" w:hAnsi="Tahoma" w:cs="Tahoma"/>
          <w:color w:val="993300"/>
          <w:sz w:val="29"/>
          <w:szCs w:val="29"/>
        </w:rPr>
        <w:br/>
      </w:r>
      <w:r w:rsidR="003A36FC" w:rsidRPr="003A36FC">
        <w:rPr>
          <w:rFonts w:ascii="Tahoma" w:hAnsi="Tahoma" w:cs="Tahoma"/>
          <w:color w:val="993300"/>
          <w:sz w:val="29"/>
          <w:szCs w:val="29"/>
        </w:rPr>
        <w:lastRenderedPageBreak/>
        <w:br/>
      </w:r>
    </w:p>
    <w:p w:rsidR="003A36FC" w:rsidRDefault="003A36FC" w:rsidP="005E7078">
      <w:pPr>
        <w:ind w:right="-142"/>
        <w:jc w:val="center"/>
        <w:rPr>
          <w:rFonts w:ascii="Tahoma" w:hAnsi="Tahoma" w:cs="Tahoma"/>
          <w:color w:val="993300"/>
          <w:sz w:val="29"/>
          <w:szCs w:val="29"/>
          <w:rtl/>
        </w:rPr>
      </w:pPr>
      <w:proofErr w:type="gramStart"/>
      <w:r w:rsidRPr="003A36FC">
        <w:rPr>
          <w:rStyle w:val="apple-style-span"/>
          <w:rFonts w:ascii="Tahoma" w:hAnsi="Tahoma" w:cs="Tahoma"/>
          <w:color w:val="993300"/>
          <w:sz w:val="29"/>
          <w:szCs w:val="29"/>
          <w:rtl/>
        </w:rPr>
        <w:t>الخاتمة</w:t>
      </w:r>
      <w:proofErr w:type="gramEnd"/>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Fonts w:ascii="Tahoma" w:hAnsi="Tahoma" w:cs="Tahoma"/>
          <w:color w:val="993300"/>
          <w:sz w:val="29"/>
          <w:szCs w:val="29"/>
        </w:rPr>
        <w:br/>
      </w:r>
      <w:r w:rsidRPr="003A36FC">
        <w:rPr>
          <w:rFonts w:ascii="Tahoma" w:hAnsi="Tahoma" w:cs="Tahoma"/>
          <w:color w:val="993300"/>
          <w:sz w:val="29"/>
          <w:szCs w:val="29"/>
        </w:rPr>
        <w:br/>
      </w:r>
      <w:r w:rsidRPr="003A36FC">
        <w:rPr>
          <w:rStyle w:val="apple-style-span"/>
          <w:rFonts w:ascii="Tahoma" w:hAnsi="Tahoma" w:cs="Tahoma"/>
          <w:color w:val="993300"/>
          <w:sz w:val="29"/>
          <w:szCs w:val="29"/>
          <w:rtl/>
        </w:rPr>
        <w:t>في التعداد السكاني يجب توفر عدة خصائص في التعداد الشامل كي</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يحقق الأغراض التي أجري من أجلها، ومن أبزرها</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إجراء التعداد على فترات محددة، ودورية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شمولية التعداد لجميع أنحاء الدولة، وجميع أفرادها</w:t>
      </w:r>
      <w:r w:rsidRPr="003A36FC">
        <w:rPr>
          <w:rStyle w:val="apple-style-span"/>
          <w:rFonts w:ascii="Tahoma" w:hAnsi="Tahoma" w:cs="Tahoma"/>
          <w:color w:val="993300"/>
          <w:sz w:val="29"/>
          <w:szCs w:val="29"/>
        </w:rPr>
        <w:t>.</w:t>
      </w:r>
      <w:proofErr w:type="gramEnd"/>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 xml:space="preserve">تسجيل البيانات ذات العوامل بالفرد </w:t>
      </w:r>
      <w:proofErr w:type="spellStart"/>
      <w:r w:rsidRPr="003A36FC">
        <w:rPr>
          <w:rStyle w:val="apple-style-span"/>
          <w:rFonts w:ascii="Tahoma" w:hAnsi="Tahoma" w:cs="Tahoma"/>
          <w:color w:val="993300"/>
          <w:sz w:val="29"/>
          <w:szCs w:val="29"/>
          <w:rtl/>
        </w:rPr>
        <w:t>نفسة</w:t>
      </w:r>
      <w:proofErr w:type="spellEnd"/>
      <w:r w:rsidRPr="003A36FC">
        <w:rPr>
          <w:rStyle w:val="apple-style-span"/>
          <w:rFonts w:ascii="Tahoma" w:hAnsi="Tahoma" w:cs="Tahoma"/>
          <w:color w:val="993300"/>
          <w:sz w:val="29"/>
          <w:szCs w:val="29"/>
          <w:rtl/>
        </w:rPr>
        <w:t>، منفصلاً عن غيره، أو ما</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يعرف بالعد الفردي</w:t>
      </w:r>
      <w:r w:rsidRPr="003A36FC">
        <w:rPr>
          <w:rStyle w:val="apple-style-span"/>
          <w:rFonts w:ascii="Tahoma" w:hAnsi="Tahoma" w:cs="Tahoma"/>
          <w:color w:val="993300"/>
          <w:sz w:val="29"/>
          <w:szCs w:val="29"/>
        </w:rPr>
        <w:t>.</w:t>
      </w:r>
      <w:proofErr w:type="gramEnd"/>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إجراء التعداد في يوم محدد، أي أنية التعداد</w:t>
      </w:r>
      <w:r w:rsidRPr="003A36FC">
        <w:rPr>
          <w:rStyle w:val="apple-style-span"/>
          <w:rFonts w:ascii="Tahoma" w:hAnsi="Tahoma" w:cs="Tahoma"/>
          <w:color w:val="993300"/>
          <w:sz w:val="29"/>
          <w:szCs w:val="29"/>
        </w:rPr>
        <w:t>.</w:t>
      </w:r>
      <w:proofErr w:type="gramEnd"/>
      <w:r w:rsidRPr="003A36FC">
        <w:rPr>
          <w:rFonts w:ascii="Tahoma" w:hAnsi="Tahoma" w:cs="Tahoma"/>
          <w:color w:val="993300"/>
          <w:sz w:val="29"/>
          <w:szCs w:val="29"/>
        </w:rPr>
        <w:br/>
      </w:r>
      <w:r w:rsidRPr="003A36FC">
        <w:rPr>
          <w:rFonts w:ascii="Tahoma" w:hAnsi="Tahoma" w:cs="Tahoma"/>
          <w:color w:val="993300"/>
          <w:sz w:val="29"/>
          <w:szCs w:val="29"/>
        </w:rPr>
        <w:br/>
      </w:r>
      <w:r w:rsidRPr="003A36FC">
        <w:rPr>
          <w:rStyle w:val="apple-style-span"/>
          <w:rFonts w:ascii="Tahoma" w:hAnsi="Tahoma" w:cs="Tahoma"/>
          <w:color w:val="993300"/>
          <w:sz w:val="29"/>
          <w:szCs w:val="29"/>
          <w:rtl/>
        </w:rPr>
        <w:t xml:space="preserve">يعد تضخم عدد السكان، </w:t>
      </w:r>
      <w:proofErr w:type="spellStart"/>
      <w:r w:rsidRPr="003A36FC">
        <w:rPr>
          <w:rStyle w:val="apple-style-span"/>
          <w:rFonts w:ascii="Tahoma" w:hAnsi="Tahoma" w:cs="Tahoma"/>
          <w:color w:val="993300"/>
          <w:sz w:val="29"/>
          <w:szCs w:val="29"/>
          <w:rtl/>
        </w:rPr>
        <w:t>وارتفلع</w:t>
      </w:r>
      <w:proofErr w:type="spellEnd"/>
      <w:r w:rsidRPr="003A36FC">
        <w:rPr>
          <w:rStyle w:val="apple-style-span"/>
          <w:rFonts w:ascii="Tahoma" w:hAnsi="Tahoma" w:cs="Tahoma"/>
          <w:color w:val="993300"/>
          <w:sz w:val="29"/>
          <w:szCs w:val="29"/>
          <w:rtl/>
        </w:rPr>
        <w:t xml:space="preserve"> معدل النمو في بعض الدول العربية</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مشكلة حقيقية بسبب عجز مواردها الاقتصادية، ومحاولات التنمية فيها</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عن مجاراة الزيادة السكانية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proofErr w:type="gramStart"/>
      <w:r w:rsidRPr="003A36FC">
        <w:rPr>
          <w:rStyle w:val="apple-style-span"/>
          <w:rFonts w:ascii="Tahoma" w:hAnsi="Tahoma" w:cs="Tahoma"/>
          <w:color w:val="993300"/>
          <w:sz w:val="29"/>
          <w:szCs w:val="29"/>
          <w:rtl/>
        </w:rPr>
        <w:t>إن</w:t>
      </w:r>
      <w:proofErr w:type="gramEnd"/>
      <w:r w:rsidRPr="003A36FC">
        <w:rPr>
          <w:rStyle w:val="apple-style-span"/>
          <w:rFonts w:ascii="Tahoma" w:hAnsi="Tahoma" w:cs="Tahoma"/>
          <w:color w:val="993300"/>
          <w:sz w:val="29"/>
          <w:szCs w:val="29"/>
          <w:rtl/>
        </w:rPr>
        <w:t xml:space="preserve"> المجتمع العربي مجتمعاً شاباً لأن نصف سكانه فئات السن</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الصغيرة(أقل من 15سنة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Fonts w:ascii="Tahoma" w:hAnsi="Tahoma" w:cs="Tahoma"/>
          <w:color w:val="993300"/>
          <w:sz w:val="29"/>
          <w:szCs w:val="29"/>
        </w:rPr>
        <w:br/>
      </w:r>
    </w:p>
    <w:p w:rsidR="003A36FC" w:rsidRDefault="003A36FC" w:rsidP="003A36FC">
      <w:pPr>
        <w:ind w:right="-142"/>
        <w:jc w:val="center"/>
        <w:rPr>
          <w:rFonts w:ascii="Tahoma" w:hAnsi="Tahoma" w:cs="Tahoma"/>
          <w:color w:val="993300"/>
          <w:sz w:val="29"/>
          <w:szCs w:val="29"/>
          <w:rtl/>
        </w:rPr>
      </w:pPr>
    </w:p>
    <w:p w:rsidR="003A36FC" w:rsidRDefault="003A36FC" w:rsidP="003A36FC">
      <w:pPr>
        <w:ind w:right="-142"/>
        <w:jc w:val="center"/>
        <w:rPr>
          <w:rFonts w:ascii="Tahoma" w:hAnsi="Tahoma" w:cs="Tahoma"/>
          <w:color w:val="993300"/>
          <w:sz w:val="29"/>
          <w:szCs w:val="29"/>
          <w:rtl/>
        </w:rPr>
      </w:pPr>
    </w:p>
    <w:p w:rsidR="003A36FC" w:rsidRDefault="003A36FC" w:rsidP="003A36FC">
      <w:pPr>
        <w:ind w:right="-142"/>
        <w:jc w:val="center"/>
        <w:rPr>
          <w:rFonts w:ascii="Tahoma" w:hAnsi="Tahoma" w:cs="Tahoma"/>
          <w:color w:val="993300"/>
          <w:sz w:val="29"/>
          <w:szCs w:val="29"/>
          <w:rtl/>
        </w:rPr>
      </w:pPr>
    </w:p>
    <w:p w:rsidR="004363A9" w:rsidRDefault="004363A9"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5E7078" w:rsidRDefault="005E7078" w:rsidP="003A36FC">
      <w:pPr>
        <w:ind w:right="-142"/>
        <w:jc w:val="center"/>
        <w:rPr>
          <w:rFonts w:ascii="Tahoma" w:hAnsi="Tahoma" w:cs="Tahoma"/>
          <w:color w:val="993300"/>
          <w:sz w:val="29"/>
          <w:szCs w:val="29"/>
          <w:rtl/>
        </w:rPr>
      </w:pPr>
    </w:p>
    <w:p w:rsidR="003A36FC" w:rsidRDefault="003A36FC" w:rsidP="003A36FC">
      <w:pPr>
        <w:ind w:right="-142"/>
        <w:jc w:val="center"/>
      </w:pP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المراجع</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المراجع العربية</w:t>
      </w:r>
      <w:r w:rsidRPr="003A36FC">
        <w:rPr>
          <w:rStyle w:val="apple-style-span"/>
          <w:rFonts w:ascii="Tahoma" w:hAnsi="Tahoma" w:cs="Tahoma"/>
          <w:color w:val="993300"/>
          <w:sz w:val="29"/>
          <w:szCs w:val="29"/>
        </w:rPr>
        <w:t>:</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Fonts w:ascii="Tahoma" w:hAnsi="Tahoma" w:cs="Tahoma"/>
          <w:color w:val="993300"/>
          <w:sz w:val="29"/>
          <w:szCs w:val="29"/>
        </w:rPr>
        <w:br/>
      </w:r>
      <w:r w:rsidRPr="003A36FC">
        <w:rPr>
          <w:rStyle w:val="apple-style-span"/>
          <w:rFonts w:ascii="Tahoma" w:hAnsi="Tahoma" w:cs="Tahoma"/>
          <w:color w:val="993300"/>
          <w:sz w:val="29"/>
          <w:szCs w:val="29"/>
          <w:rtl/>
        </w:rPr>
        <w:t>حسين الخياط: الكتاب المرجع في جغرافية الوطن العربي- الاقتصاد</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العربي المشترك- للتربية والثقافة والعلوم- تونس- 1991م</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 xml:space="preserve">رياض </w:t>
      </w:r>
      <w:proofErr w:type="spellStart"/>
      <w:r w:rsidRPr="003A36FC">
        <w:rPr>
          <w:rStyle w:val="apple-style-span"/>
          <w:rFonts w:ascii="Tahoma" w:hAnsi="Tahoma" w:cs="Tahoma"/>
          <w:color w:val="993300"/>
          <w:sz w:val="29"/>
          <w:szCs w:val="29"/>
          <w:rtl/>
        </w:rPr>
        <w:t>ابراهيم</w:t>
      </w:r>
      <w:proofErr w:type="spellEnd"/>
      <w:r w:rsidRPr="003A36FC">
        <w:rPr>
          <w:rStyle w:val="apple-style-span"/>
          <w:rFonts w:ascii="Tahoma" w:hAnsi="Tahoma" w:cs="Tahoma"/>
          <w:color w:val="993300"/>
          <w:sz w:val="29"/>
          <w:szCs w:val="29"/>
          <w:rtl/>
        </w:rPr>
        <w:t xml:space="preserve"> السعدي: الكتاب المرجع في </w:t>
      </w:r>
      <w:proofErr w:type="spellStart"/>
      <w:r w:rsidRPr="003A36FC">
        <w:rPr>
          <w:rStyle w:val="apple-style-span"/>
          <w:rFonts w:ascii="Tahoma" w:hAnsi="Tahoma" w:cs="Tahoma"/>
          <w:color w:val="993300"/>
          <w:sz w:val="29"/>
          <w:szCs w:val="29"/>
          <w:rtl/>
        </w:rPr>
        <w:t>جغرافيةالوطن</w:t>
      </w:r>
      <w:proofErr w:type="spellEnd"/>
      <w:r w:rsidRPr="003A36FC">
        <w:rPr>
          <w:rStyle w:val="apple-style-span"/>
          <w:rFonts w:ascii="Tahoma" w:hAnsi="Tahoma" w:cs="Tahoma"/>
          <w:color w:val="993300"/>
          <w:sz w:val="29"/>
          <w:szCs w:val="29"/>
          <w:rtl/>
        </w:rPr>
        <w:t xml:space="preserve"> العربي</w:t>
      </w:r>
      <w:r w:rsidRPr="003A36FC">
        <w:rPr>
          <w:rStyle w:val="apple-style-span"/>
          <w:rFonts w:ascii="Tahoma" w:hAnsi="Tahoma" w:cs="Tahoma"/>
          <w:color w:val="993300"/>
          <w:sz w:val="29"/>
          <w:szCs w:val="29"/>
        </w:rPr>
        <w:t>-</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حركة السكان(الهجرات)- التركيب السكاني- المنظمة العربية والثقافة</w:t>
      </w:r>
      <w:r w:rsidRPr="003A36FC">
        <w:rPr>
          <w:rStyle w:val="apple-converted-space"/>
          <w:rFonts w:ascii="Tahoma" w:hAnsi="Tahoma" w:cs="Tahoma"/>
          <w:color w:val="993300"/>
          <w:sz w:val="29"/>
          <w:szCs w:val="29"/>
        </w:rPr>
        <w:t> </w:t>
      </w:r>
      <w:r w:rsidRPr="003A36FC">
        <w:rPr>
          <w:rFonts w:ascii="Tahoma" w:hAnsi="Tahoma" w:cs="Tahoma"/>
          <w:color w:val="993300"/>
          <w:sz w:val="29"/>
          <w:szCs w:val="29"/>
        </w:rPr>
        <w:br/>
      </w:r>
      <w:r w:rsidRPr="003A36FC">
        <w:rPr>
          <w:rStyle w:val="apple-style-span"/>
          <w:rFonts w:ascii="Tahoma" w:hAnsi="Tahoma" w:cs="Tahoma"/>
          <w:color w:val="993300"/>
          <w:sz w:val="29"/>
          <w:szCs w:val="29"/>
          <w:rtl/>
        </w:rPr>
        <w:t>والعلوم- تونس- 1991م</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tl/>
        </w:rPr>
        <w:t>الوثائق الرسمية</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Style w:val="apple-style-span"/>
          <w:rFonts w:ascii="Tahoma" w:hAnsi="Tahoma" w:cs="Tahoma"/>
          <w:color w:val="993300"/>
          <w:sz w:val="29"/>
          <w:szCs w:val="29"/>
        </w:rPr>
        <w:t>-</w:t>
      </w:r>
      <w:r w:rsidRPr="003A36FC">
        <w:rPr>
          <w:rStyle w:val="apple-style-span"/>
          <w:rFonts w:ascii="Tahoma" w:hAnsi="Tahoma" w:cs="Tahoma"/>
          <w:color w:val="993300"/>
          <w:sz w:val="29"/>
          <w:szCs w:val="29"/>
          <w:rtl/>
        </w:rPr>
        <w:t xml:space="preserve">صندوق </w:t>
      </w:r>
      <w:proofErr w:type="spellStart"/>
      <w:r w:rsidRPr="003A36FC">
        <w:rPr>
          <w:rStyle w:val="apple-style-span"/>
          <w:rFonts w:ascii="Tahoma" w:hAnsi="Tahoma" w:cs="Tahoma"/>
          <w:color w:val="993300"/>
          <w:sz w:val="29"/>
          <w:szCs w:val="29"/>
          <w:rtl/>
        </w:rPr>
        <w:t>الامم</w:t>
      </w:r>
      <w:proofErr w:type="spellEnd"/>
      <w:r w:rsidRPr="003A36FC">
        <w:rPr>
          <w:rStyle w:val="apple-style-span"/>
          <w:rFonts w:ascii="Tahoma" w:hAnsi="Tahoma" w:cs="Tahoma"/>
          <w:color w:val="993300"/>
          <w:sz w:val="29"/>
          <w:szCs w:val="29"/>
          <w:rtl/>
        </w:rPr>
        <w:t xml:space="preserve"> المتحدة للسكان، حالة سكان العالم 2000، نيويورك</w:t>
      </w:r>
      <w:r w:rsidRPr="003A36FC">
        <w:rPr>
          <w:rStyle w:val="apple-style-span"/>
          <w:rFonts w:ascii="Tahoma" w:hAnsi="Tahoma" w:cs="Tahoma"/>
          <w:color w:val="993300"/>
          <w:sz w:val="29"/>
          <w:szCs w:val="29"/>
        </w:rPr>
        <w:t>.</w:t>
      </w:r>
      <w:r w:rsidRPr="003A36FC">
        <w:rPr>
          <w:rFonts w:ascii="Tahoma" w:hAnsi="Tahoma" w:cs="Tahoma"/>
          <w:color w:val="993300"/>
          <w:sz w:val="29"/>
          <w:szCs w:val="29"/>
        </w:rPr>
        <w:br/>
      </w:r>
      <w:r w:rsidRPr="003A36FC">
        <w:rPr>
          <w:rFonts w:ascii="Tahoma" w:hAnsi="Tahoma" w:cs="Tahoma"/>
          <w:color w:val="993300"/>
          <w:sz w:val="29"/>
          <w:szCs w:val="29"/>
        </w:rPr>
        <w:br/>
      </w:r>
      <w:r w:rsidRPr="003A36FC">
        <w:rPr>
          <w:rFonts w:ascii="Tahoma" w:hAnsi="Tahoma" w:cs="Tahoma"/>
          <w:color w:val="FFC000"/>
          <w:sz w:val="29"/>
          <w:szCs w:val="29"/>
        </w:rPr>
        <w:br/>
      </w:r>
      <w:proofErr w:type="gramStart"/>
      <w:r w:rsidRPr="003A36FC">
        <w:rPr>
          <w:rStyle w:val="apple-style-span"/>
          <w:rFonts w:ascii="Tahoma" w:hAnsi="Tahoma" w:cs="Tahoma"/>
          <w:color w:val="FFC000"/>
          <w:sz w:val="29"/>
          <w:szCs w:val="29"/>
          <w:rtl/>
        </w:rPr>
        <w:t>المراجع</w:t>
      </w:r>
      <w:proofErr w:type="gramEnd"/>
      <w:r w:rsidRPr="003A36FC">
        <w:rPr>
          <w:rStyle w:val="apple-style-span"/>
          <w:rFonts w:ascii="Tahoma" w:hAnsi="Tahoma" w:cs="Tahoma"/>
          <w:color w:val="FFC000"/>
          <w:sz w:val="29"/>
          <w:szCs w:val="29"/>
          <w:rtl/>
        </w:rPr>
        <w:t xml:space="preserve"> الأجنبية</w:t>
      </w:r>
      <w:r w:rsidRPr="003A36FC">
        <w:rPr>
          <w:rStyle w:val="apple-style-span"/>
          <w:rFonts w:ascii="Tahoma" w:hAnsi="Tahoma" w:cs="Tahoma"/>
          <w:color w:val="FFC000"/>
          <w:sz w:val="29"/>
          <w:szCs w:val="29"/>
        </w:rPr>
        <w:t>:</w:t>
      </w:r>
      <w:r w:rsidRPr="003A36FC">
        <w:rPr>
          <w:rFonts w:ascii="Tahoma" w:hAnsi="Tahoma" w:cs="Tahoma"/>
          <w:color w:val="FFC000"/>
          <w:sz w:val="29"/>
          <w:szCs w:val="29"/>
        </w:rPr>
        <w:br/>
      </w:r>
      <w:r w:rsidRPr="003A36FC">
        <w:rPr>
          <w:rFonts w:ascii="Tahoma" w:hAnsi="Tahoma" w:cs="Tahoma"/>
          <w:color w:val="FFC000"/>
          <w:sz w:val="29"/>
          <w:szCs w:val="29"/>
        </w:rPr>
        <w:br/>
      </w:r>
      <w:r w:rsidRPr="003A36FC">
        <w:rPr>
          <w:rStyle w:val="apple-style-span"/>
          <w:rFonts w:ascii="Tahoma" w:hAnsi="Tahoma" w:cs="Tahoma"/>
          <w:color w:val="FFC000"/>
          <w:sz w:val="29"/>
          <w:szCs w:val="29"/>
        </w:rPr>
        <w:t>U.N: Demographic Year Book, 1995.</w:t>
      </w:r>
      <w:r w:rsidRPr="003A36FC">
        <w:rPr>
          <w:rFonts w:ascii="Tahoma" w:hAnsi="Tahoma" w:cs="Tahoma"/>
          <w:color w:val="FFC000"/>
          <w:sz w:val="29"/>
          <w:szCs w:val="29"/>
        </w:rPr>
        <w:br/>
      </w:r>
      <w:r w:rsidRPr="003A36FC">
        <w:rPr>
          <w:rStyle w:val="apple-style-span"/>
          <w:rFonts w:ascii="Tahoma" w:hAnsi="Tahoma" w:cs="Tahoma"/>
          <w:color w:val="FFC000"/>
          <w:sz w:val="29"/>
          <w:szCs w:val="29"/>
        </w:rPr>
        <w:t>U.N: Statistical Year Book, 1995.</w:t>
      </w:r>
      <w:r w:rsidRPr="003A36FC">
        <w:rPr>
          <w:rFonts w:ascii="Tahoma" w:hAnsi="Tahoma" w:cs="Tahoma"/>
          <w:color w:val="FFC000"/>
          <w:sz w:val="29"/>
          <w:szCs w:val="29"/>
        </w:rPr>
        <w:br/>
      </w:r>
      <w:hyperlink r:id="rId7" w:tgtFrame="_blank" w:history="1">
        <w:r w:rsidRPr="003A36FC">
          <w:rPr>
            <w:rStyle w:val="Hyperlink"/>
            <w:rFonts w:ascii="Tahoma" w:hAnsi="Tahoma" w:cs="Tahoma"/>
            <w:color w:val="FFC000"/>
            <w:sz w:val="29"/>
            <w:szCs w:val="29"/>
            <w:u w:val="none"/>
          </w:rPr>
          <w:t>http://al-3in.com/vb/showthread.php?t=30284</w:t>
        </w:r>
      </w:hyperlink>
      <w:r w:rsidRPr="003A36FC">
        <w:rPr>
          <w:rStyle w:val="apple-converted-space"/>
          <w:rFonts w:ascii="Tahoma" w:hAnsi="Tahoma" w:cs="Tahoma"/>
          <w:color w:val="FFC000"/>
          <w:sz w:val="29"/>
          <w:szCs w:val="29"/>
        </w:rPr>
        <w:t> </w:t>
      </w:r>
      <w:r w:rsidRPr="003A36FC">
        <w:rPr>
          <w:rStyle w:val="apple-style-span"/>
          <w:rFonts w:ascii="Tahoma" w:hAnsi="Tahoma" w:cs="Tahoma"/>
          <w:color w:val="FFC000"/>
          <w:sz w:val="29"/>
          <w:szCs w:val="29"/>
        </w:rPr>
        <w:t>(</w:t>
      </w:r>
      <w:hyperlink r:id="rId8" w:tgtFrame="_blank" w:history="1">
        <w:r w:rsidRPr="003A36FC">
          <w:rPr>
            <w:rStyle w:val="Hyperlink"/>
            <w:rFonts w:ascii="Tahoma" w:hAnsi="Tahoma" w:cs="Tahoma"/>
            <w:color w:val="FFC000"/>
            <w:sz w:val="29"/>
            <w:szCs w:val="29"/>
            <w:u w:val="none"/>
          </w:rPr>
          <w:t>http://al-3in.com/vb/showthread.php?t=30284</w:t>
        </w:r>
      </w:hyperlink>
      <w:r w:rsidRPr="003A36FC">
        <w:rPr>
          <w:rStyle w:val="apple-style-span"/>
          <w:rFonts w:ascii="Tahoma" w:hAnsi="Tahoma" w:cs="Tahoma"/>
          <w:color w:val="FFC000"/>
          <w:sz w:val="29"/>
          <w:szCs w:val="29"/>
        </w:rPr>
        <w:t>)</w:t>
      </w:r>
      <w:r w:rsidRPr="003A36FC">
        <w:rPr>
          <w:rFonts w:ascii="Tahoma" w:hAnsi="Tahoma" w:cs="Tahoma"/>
          <w:color w:val="FFC000"/>
          <w:sz w:val="29"/>
          <w:szCs w:val="29"/>
        </w:rPr>
        <w:br/>
      </w:r>
      <w:r w:rsidRPr="003A36FC">
        <w:rPr>
          <w:rFonts w:ascii="Tahoma" w:hAnsi="Tahoma" w:cs="Tahoma"/>
          <w:color w:val="993300"/>
          <w:sz w:val="29"/>
          <w:szCs w:val="29"/>
        </w:rPr>
        <w:br/>
      </w:r>
    </w:p>
    <w:p w:rsidR="003A36FC" w:rsidRPr="003A36FC" w:rsidRDefault="003A36FC" w:rsidP="003A36FC"/>
    <w:p w:rsidR="003A36FC" w:rsidRDefault="003A36FC" w:rsidP="003A36FC">
      <w:pPr>
        <w:rPr>
          <w:rtl/>
        </w:rPr>
      </w:pPr>
    </w:p>
    <w:p w:rsidR="005E7078" w:rsidRDefault="005E7078" w:rsidP="003A36FC">
      <w:pPr>
        <w:rPr>
          <w:rtl/>
        </w:rPr>
      </w:pPr>
    </w:p>
    <w:p w:rsidR="005E7078" w:rsidRDefault="005E7078" w:rsidP="003A36FC">
      <w:pPr>
        <w:rPr>
          <w:rtl/>
        </w:rPr>
      </w:pPr>
    </w:p>
    <w:p w:rsidR="005E7078" w:rsidRDefault="005E7078" w:rsidP="003A36FC">
      <w:pPr>
        <w:rPr>
          <w:rtl/>
        </w:rPr>
      </w:pPr>
    </w:p>
    <w:p w:rsidR="005E7078" w:rsidRDefault="005E7078" w:rsidP="003A36FC">
      <w:pPr>
        <w:rPr>
          <w:rtl/>
        </w:rPr>
      </w:pPr>
    </w:p>
    <w:p w:rsidR="005E7078" w:rsidRDefault="005E7078" w:rsidP="003A36FC">
      <w:pPr>
        <w:rPr>
          <w:rtl/>
        </w:rPr>
      </w:pPr>
    </w:p>
    <w:p w:rsidR="005E7078" w:rsidRDefault="005E7078" w:rsidP="003A36FC">
      <w:pPr>
        <w:rPr>
          <w:rtl/>
        </w:rPr>
      </w:pPr>
    </w:p>
    <w:p w:rsidR="005E7078" w:rsidRDefault="005E7078" w:rsidP="003A36FC">
      <w:pPr>
        <w:rPr>
          <w:rtl/>
        </w:rPr>
      </w:pPr>
    </w:p>
    <w:p w:rsidR="005E7078" w:rsidRPr="003A36FC" w:rsidRDefault="005E7078" w:rsidP="003A36FC"/>
    <w:p w:rsidR="003A36FC" w:rsidRPr="003A36FC" w:rsidRDefault="003A36FC" w:rsidP="003A36FC"/>
    <w:p w:rsidR="003A36FC" w:rsidRPr="004363A9" w:rsidRDefault="003A36FC" w:rsidP="003A36FC">
      <w:pPr>
        <w:tabs>
          <w:tab w:val="left" w:pos="4695"/>
        </w:tabs>
        <w:jc w:val="center"/>
        <w:rPr>
          <w:sz w:val="144"/>
          <w:szCs w:val="144"/>
          <w:rtl/>
        </w:rPr>
      </w:pPr>
      <w:proofErr w:type="gramStart"/>
      <w:r w:rsidRPr="004363A9">
        <w:rPr>
          <w:rFonts w:hint="cs"/>
          <w:sz w:val="144"/>
          <w:szCs w:val="144"/>
          <w:rtl/>
        </w:rPr>
        <w:t>الفهرس</w:t>
      </w:r>
      <w:proofErr w:type="gramEnd"/>
    </w:p>
    <w:p w:rsidR="003A36FC" w:rsidRDefault="003A36FC" w:rsidP="003A36FC">
      <w:pPr>
        <w:tabs>
          <w:tab w:val="left" w:pos="4695"/>
        </w:tabs>
        <w:jc w:val="center"/>
        <w:rPr>
          <w:rtl/>
        </w:rPr>
      </w:pPr>
    </w:p>
    <w:tbl>
      <w:tblPr>
        <w:tblStyle w:val="MediumGrid1-Accent2"/>
        <w:bidiVisual/>
        <w:tblW w:w="0" w:type="auto"/>
        <w:tblLook w:val="04A0"/>
      </w:tblPr>
      <w:tblGrid>
        <w:gridCol w:w="4261"/>
        <w:gridCol w:w="4261"/>
      </w:tblGrid>
      <w:tr w:rsidR="003A36FC" w:rsidRPr="003A36FC" w:rsidTr="005E7078">
        <w:trPr>
          <w:cnfStyle w:val="100000000000"/>
        </w:trPr>
        <w:tc>
          <w:tcPr>
            <w:cnfStyle w:val="001000000000"/>
            <w:tcW w:w="4261" w:type="dxa"/>
          </w:tcPr>
          <w:p w:rsidR="003A36FC" w:rsidRPr="003A36FC" w:rsidRDefault="003A36FC" w:rsidP="003A36FC">
            <w:pPr>
              <w:tabs>
                <w:tab w:val="left" w:pos="4695"/>
              </w:tabs>
              <w:rPr>
                <w:sz w:val="96"/>
                <w:szCs w:val="96"/>
                <w:rtl/>
              </w:rPr>
            </w:pPr>
            <w:proofErr w:type="gramStart"/>
            <w:r>
              <w:rPr>
                <w:rFonts w:hint="cs"/>
                <w:sz w:val="96"/>
                <w:szCs w:val="96"/>
                <w:rtl/>
              </w:rPr>
              <w:t>المقدمة</w:t>
            </w:r>
            <w:proofErr w:type="gramEnd"/>
          </w:p>
        </w:tc>
        <w:tc>
          <w:tcPr>
            <w:tcW w:w="4261" w:type="dxa"/>
          </w:tcPr>
          <w:p w:rsidR="003A36FC" w:rsidRPr="003A36FC" w:rsidRDefault="003A36FC" w:rsidP="003A36FC">
            <w:pPr>
              <w:tabs>
                <w:tab w:val="left" w:pos="4695"/>
              </w:tabs>
              <w:cnfStyle w:val="100000000000"/>
              <w:rPr>
                <w:sz w:val="144"/>
                <w:szCs w:val="144"/>
                <w:rtl/>
              </w:rPr>
            </w:pPr>
            <w:r>
              <w:rPr>
                <w:rFonts w:hint="cs"/>
                <w:sz w:val="144"/>
                <w:szCs w:val="144"/>
                <w:rtl/>
              </w:rPr>
              <w:t>1</w:t>
            </w:r>
          </w:p>
        </w:tc>
      </w:tr>
      <w:tr w:rsidR="003A36FC" w:rsidRPr="003A36FC" w:rsidTr="005E7078">
        <w:trPr>
          <w:cnfStyle w:val="000000100000"/>
        </w:trPr>
        <w:tc>
          <w:tcPr>
            <w:cnfStyle w:val="001000000000"/>
            <w:tcW w:w="4261" w:type="dxa"/>
          </w:tcPr>
          <w:p w:rsidR="003A36FC" w:rsidRPr="003A36FC" w:rsidRDefault="003A36FC" w:rsidP="003A36FC">
            <w:pPr>
              <w:tabs>
                <w:tab w:val="left" w:pos="4695"/>
              </w:tabs>
              <w:rPr>
                <w:sz w:val="96"/>
                <w:szCs w:val="96"/>
                <w:rtl/>
              </w:rPr>
            </w:pPr>
            <w:proofErr w:type="gramStart"/>
            <w:r w:rsidRPr="003A36FC">
              <w:rPr>
                <w:rFonts w:hint="cs"/>
                <w:sz w:val="96"/>
                <w:szCs w:val="96"/>
                <w:rtl/>
              </w:rPr>
              <w:t>الموضوع</w:t>
            </w:r>
            <w:proofErr w:type="gramEnd"/>
          </w:p>
        </w:tc>
        <w:tc>
          <w:tcPr>
            <w:tcW w:w="4261" w:type="dxa"/>
          </w:tcPr>
          <w:p w:rsidR="003A36FC" w:rsidRPr="003A36FC" w:rsidRDefault="003A36FC" w:rsidP="004363A9">
            <w:pPr>
              <w:tabs>
                <w:tab w:val="left" w:pos="4695"/>
              </w:tabs>
              <w:cnfStyle w:val="000000100000"/>
              <w:rPr>
                <w:sz w:val="144"/>
                <w:szCs w:val="144"/>
                <w:rtl/>
              </w:rPr>
            </w:pPr>
            <w:r>
              <w:rPr>
                <w:rFonts w:hint="cs"/>
                <w:sz w:val="144"/>
                <w:szCs w:val="144"/>
                <w:rtl/>
              </w:rPr>
              <w:t>2</w:t>
            </w:r>
            <w:r w:rsidR="004363A9">
              <w:rPr>
                <w:rFonts w:hint="cs"/>
                <w:sz w:val="144"/>
                <w:szCs w:val="144"/>
                <w:rtl/>
              </w:rPr>
              <w:t>_4</w:t>
            </w:r>
          </w:p>
        </w:tc>
      </w:tr>
      <w:tr w:rsidR="003A36FC" w:rsidRPr="003A36FC" w:rsidTr="005E7078">
        <w:tc>
          <w:tcPr>
            <w:cnfStyle w:val="001000000000"/>
            <w:tcW w:w="4261" w:type="dxa"/>
          </w:tcPr>
          <w:p w:rsidR="003A36FC" w:rsidRPr="003A36FC" w:rsidRDefault="004363A9" w:rsidP="003A36FC">
            <w:pPr>
              <w:tabs>
                <w:tab w:val="left" w:pos="4695"/>
              </w:tabs>
              <w:rPr>
                <w:sz w:val="96"/>
                <w:szCs w:val="96"/>
                <w:rtl/>
              </w:rPr>
            </w:pPr>
            <w:proofErr w:type="gramStart"/>
            <w:r>
              <w:rPr>
                <w:rFonts w:hint="cs"/>
                <w:sz w:val="96"/>
                <w:szCs w:val="96"/>
                <w:rtl/>
              </w:rPr>
              <w:t>الخاتمة</w:t>
            </w:r>
            <w:proofErr w:type="gramEnd"/>
          </w:p>
        </w:tc>
        <w:tc>
          <w:tcPr>
            <w:tcW w:w="4261" w:type="dxa"/>
          </w:tcPr>
          <w:p w:rsidR="003A36FC" w:rsidRPr="003A36FC" w:rsidRDefault="004363A9" w:rsidP="003A36FC">
            <w:pPr>
              <w:tabs>
                <w:tab w:val="left" w:pos="4695"/>
              </w:tabs>
              <w:cnfStyle w:val="000000000000"/>
              <w:rPr>
                <w:sz w:val="144"/>
                <w:szCs w:val="144"/>
                <w:rtl/>
              </w:rPr>
            </w:pPr>
            <w:r>
              <w:rPr>
                <w:rFonts w:hint="cs"/>
                <w:sz w:val="144"/>
                <w:szCs w:val="144"/>
                <w:rtl/>
              </w:rPr>
              <w:t>4</w:t>
            </w:r>
          </w:p>
        </w:tc>
      </w:tr>
      <w:tr w:rsidR="003A36FC" w:rsidRPr="003A36FC" w:rsidTr="005E7078">
        <w:trPr>
          <w:cnfStyle w:val="000000100000"/>
        </w:trPr>
        <w:tc>
          <w:tcPr>
            <w:cnfStyle w:val="001000000000"/>
            <w:tcW w:w="4261" w:type="dxa"/>
          </w:tcPr>
          <w:p w:rsidR="003A36FC" w:rsidRPr="004363A9" w:rsidRDefault="004363A9" w:rsidP="003A36FC">
            <w:pPr>
              <w:tabs>
                <w:tab w:val="left" w:pos="4695"/>
              </w:tabs>
              <w:rPr>
                <w:sz w:val="96"/>
                <w:szCs w:val="96"/>
                <w:rtl/>
              </w:rPr>
            </w:pPr>
            <w:proofErr w:type="gramStart"/>
            <w:r>
              <w:rPr>
                <w:rFonts w:hint="cs"/>
                <w:sz w:val="96"/>
                <w:szCs w:val="96"/>
                <w:rtl/>
              </w:rPr>
              <w:t>المراجع</w:t>
            </w:r>
            <w:proofErr w:type="gramEnd"/>
          </w:p>
        </w:tc>
        <w:tc>
          <w:tcPr>
            <w:tcW w:w="4261" w:type="dxa"/>
          </w:tcPr>
          <w:p w:rsidR="003A36FC" w:rsidRPr="003A36FC" w:rsidRDefault="004363A9" w:rsidP="003A36FC">
            <w:pPr>
              <w:tabs>
                <w:tab w:val="left" w:pos="4695"/>
              </w:tabs>
              <w:cnfStyle w:val="000000100000"/>
              <w:rPr>
                <w:sz w:val="144"/>
                <w:szCs w:val="144"/>
                <w:rtl/>
              </w:rPr>
            </w:pPr>
            <w:r>
              <w:rPr>
                <w:rFonts w:hint="cs"/>
                <w:sz w:val="144"/>
                <w:szCs w:val="144"/>
                <w:rtl/>
              </w:rPr>
              <w:t>5</w:t>
            </w:r>
          </w:p>
        </w:tc>
      </w:tr>
    </w:tbl>
    <w:p w:rsidR="004363A9" w:rsidRDefault="004363A9" w:rsidP="003A36FC">
      <w:pPr>
        <w:tabs>
          <w:tab w:val="left" w:pos="4695"/>
        </w:tabs>
      </w:pPr>
    </w:p>
    <w:p w:rsidR="004363A9" w:rsidRPr="004363A9" w:rsidRDefault="004363A9" w:rsidP="004363A9"/>
    <w:p w:rsidR="004363A9" w:rsidRPr="004363A9" w:rsidRDefault="004363A9" w:rsidP="004363A9"/>
    <w:p w:rsidR="004363A9" w:rsidRPr="004363A9" w:rsidRDefault="004363A9" w:rsidP="004363A9"/>
    <w:p w:rsidR="004363A9" w:rsidRPr="004363A9" w:rsidRDefault="004363A9" w:rsidP="004363A9"/>
    <w:p w:rsidR="004363A9" w:rsidRPr="004363A9" w:rsidRDefault="004363A9" w:rsidP="004363A9"/>
    <w:p w:rsidR="004363A9" w:rsidRDefault="005E7078" w:rsidP="004363A9">
      <w:pPr>
        <w:rPr>
          <w:rtl/>
        </w:rPr>
      </w:pPr>
      <w:r>
        <w:rPr>
          <w:rFonts w:hint="cs"/>
          <w:noProof/>
          <w:rtl/>
          <w:lang w:bidi="ar-SA"/>
        </w:rPr>
        <w:lastRenderedPageBreak/>
        <w:drawing>
          <wp:anchor distT="0" distB="0" distL="114300" distR="114300" simplePos="0" relativeHeight="251659264" behindDoc="0" locked="0" layoutInCell="1" allowOverlap="1">
            <wp:simplePos x="0" y="0"/>
            <wp:positionH relativeFrom="column">
              <wp:posOffset>2148840</wp:posOffset>
            </wp:positionH>
            <wp:positionV relativeFrom="paragraph">
              <wp:posOffset>110246</wp:posOffset>
            </wp:positionV>
            <wp:extent cx="1034024" cy="1350286"/>
            <wp:effectExtent l="19050" t="0" r="0" b="0"/>
            <wp:wrapNone/>
            <wp:docPr id="7" name="Picture 7" descr="http://t3.gstatic.com/images?q=tbn:ANd9GcQ4cJgT70nRvzf-Lq8aY9LQHm6rN6vB179xshWA0oTvaUVn78PG9k2Q2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3.gstatic.com/images?q=tbn:ANd9GcQ4cJgT70nRvzf-Lq8aY9LQHm6rN6vB179xshWA0oTvaUVn78PG9k2Q2RE"/>
                    <pic:cNvPicPr>
                      <a:picLocks noChangeAspect="1" noChangeArrowheads="1"/>
                    </pic:cNvPicPr>
                  </pic:nvPicPr>
                  <pic:blipFill>
                    <a:blip r:embed="rId9"/>
                    <a:srcRect/>
                    <a:stretch>
                      <a:fillRect/>
                    </a:stretch>
                  </pic:blipFill>
                  <pic:spPr bwMode="auto">
                    <a:xfrm>
                      <a:off x="0" y="0"/>
                      <a:ext cx="1037290" cy="1354551"/>
                    </a:xfrm>
                    <a:prstGeom prst="rect">
                      <a:avLst/>
                    </a:prstGeom>
                    <a:noFill/>
                    <a:ln w="9525">
                      <a:noFill/>
                      <a:miter lim="800000"/>
                      <a:headEnd/>
                      <a:tailEnd/>
                    </a:ln>
                  </pic:spPr>
                </pic:pic>
              </a:graphicData>
            </a:graphic>
          </wp:anchor>
        </w:drawing>
      </w:r>
    </w:p>
    <w:p w:rsidR="004363A9" w:rsidRPr="00872A5E" w:rsidRDefault="00FF019F" w:rsidP="004363A9">
      <w:pPr>
        <w:rPr>
          <w:sz w:val="40"/>
          <w:szCs w:val="40"/>
          <w:rtl/>
        </w:rPr>
      </w:pPr>
      <w:r w:rsidRPr="00872A5E">
        <w:rPr>
          <w:rFonts w:hint="cs"/>
          <w:noProof/>
          <w:sz w:val="40"/>
          <w:szCs w:val="40"/>
          <w:rtl/>
          <w:lang w:bidi="ar-SA"/>
        </w:rPr>
        <w:drawing>
          <wp:anchor distT="0" distB="0" distL="114300" distR="114300" simplePos="0" relativeHeight="251658240" behindDoc="0" locked="0" layoutInCell="1" allowOverlap="1">
            <wp:simplePos x="0" y="0"/>
            <wp:positionH relativeFrom="column">
              <wp:posOffset>-317500</wp:posOffset>
            </wp:positionH>
            <wp:positionV relativeFrom="paragraph">
              <wp:posOffset>-154940</wp:posOffset>
            </wp:positionV>
            <wp:extent cx="1908175" cy="1420495"/>
            <wp:effectExtent l="19050" t="0" r="0" b="0"/>
            <wp:wrapNone/>
            <wp:docPr id="4" name="Picture 4" descr="http://t3.gstatic.com/images?q=tbn:ANd9GcS-pqVsU0Wp6s1AmepyAjUB2GSm1_OY6ICbYWpCrlHzX8UkUDoDSFg_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3.gstatic.com/images?q=tbn:ANd9GcS-pqVsU0Wp6s1AmepyAjUB2GSm1_OY6ICbYWpCrlHzX8UkUDoDSFg_QA"/>
                    <pic:cNvPicPr>
                      <a:picLocks noChangeAspect="1" noChangeArrowheads="1"/>
                    </pic:cNvPicPr>
                  </pic:nvPicPr>
                  <pic:blipFill>
                    <a:blip r:embed="rId10"/>
                    <a:srcRect/>
                    <a:stretch>
                      <a:fillRect/>
                    </a:stretch>
                  </pic:blipFill>
                  <pic:spPr bwMode="auto">
                    <a:xfrm>
                      <a:off x="0" y="0"/>
                      <a:ext cx="1908175" cy="1420495"/>
                    </a:xfrm>
                    <a:prstGeom prst="rect">
                      <a:avLst/>
                    </a:prstGeom>
                    <a:noFill/>
                    <a:ln w="9525">
                      <a:noFill/>
                      <a:miter lim="800000"/>
                      <a:headEnd/>
                      <a:tailEnd/>
                    </a:ln>
                  </pic:spPr>
                </pic:pic>
              </a:graphicData>
            </a:graphic>
          </wp:anchor>
        </w:drawing>
      </w:r>
      <w:r w:rsidRPr="00872A5E">
        <w:rPr>
          <w:rFonts w:hint="cs"/>
          <w:sz w:val="40"/>
          <w:szCs w:val="40"/>
          <w:rtl/>
        </w:rPr>
        <w:t xml:space="preserve">مجلس </w:t>
      </w:r>
      <w:proofErr w:type="spellStart"/>
      <w:r w:rsidRPr="00872A5E">
        <w:rPr>
          <w:rFonts w:hint="cs"/>
          <w:sz w:val="40"/>
          <w:szCs w:val="40"/>
          <w:rtl/>
        </w:rPr>
        <w:t>ابظبي</w:t>
      </w:r>
      <w:proofErr w:type="spellEnd"/>
      <w:r w:rsidRPr="00872A5E">
        <w:rPr>
          <w:rFonts w:hint="cs"/>
          <w:sz w:val="40"/>
          <w:szCs w:val="40"/>
          <w:rtl/>
        </w:rPr>
        <w:t xml:space="preserve"> للتعليم</w:t>
      </w:r>
    </w:p>
    <w:p w:rsidR="00FF019F" w:rsidRPr="00872A5E" w:rsidRDefault="00FF019F" w:rsidP="004363A9">
      <w:pPr>
        <w:rPr>
          <w:sz w:val="40"/>
          <w:szCs w:val="40"/>
          <w:rtl/>
        </w:rPr>
      </w:pPr>
      <w:proofErr w:type="gramStart"/>
      <w:r w:rsidRPr="00872A5E">
        <w:rPr>
          <w:rFonts w:cs="Arial" w:hint="cs"/>
          <w:sz w:val="40"/>
          <w:szCs w:val="40"/>
          <w:rtl/>
        </w:rPr>
        <w:t>وزارة</w:t>
      </w:r>
      <w:proofErr w:type="gramEnd"/>
      <w:r w:rsidRPr="00872A5E">
        <w:rPr>
          <w:rFonts w:cs="Arial"/>
          <w:sz w:val="40"/>
          <w:szCs w:val="40"/>
          <w:rtl/>
        </w:rPr>
        <w:t xml:space="preserve"> </w:t>
      </w:r>
      <w:r w:rsidRPr="00872A5E">
        <w:rPr>
          <w:rFonts w:cs="Arial" w:hint="cs"/>
          <w:sz w:val="40"/>
          <w:szCs w:val="40"/>
          <w:rtl/>
        </w:rPr>
        <w:t>التربية</w:t>
      </w:r>
      <w:r w:rsidRPr="00872A5E">
        <w:rPr>
          <w:rFonts w:cs="Arial"/>
          <w:sz w:val="40"/>
          <w:szCs w:val="40"/>
          <w:rtl/>
        </w:rPr>
        <w:t xml:space="preserve"> </w:t>
      </w:r>
      <w:r w:rsidRPr="00872A5E">
        <w:rPr>
          <w:rFonts w:cs="Arial" w:hint="cs"/>
          <w:sz w:val="40"/>
          <w:szCs w:val="40"/>
          <w:rtl/>
        </w:rPr>
        <w:t>والتعليم</w:t>
      </w:r>
    </w:p>
    <w:p w:rsidR="00FF019F" w:rsidRPr="00872A5E" w:rsidRDefault="00FF019F" w:rsidP="00FF019F">
      <w:pPr>
        <w:rPr>
          <w:sz w:val="40"/>
          <w:szCs w:val="40"/>
        </w:rPr>
      </w:pPr>
    </w:p>
    <w:p w:rsidR="00FF019F" w:rsidRPr="00FF019F" w:rsidRDefault="00FF019F" w:rsidP="00FF019F">
      <w:r>
        <w:rPr>
          <w:noProof/>
          <w:lang w:bidi="ar-SA"/>
        </w:rPr>
        <w:drawing>
          <wp:anchor distT="0" distB="0" distL="114300" distR="114300" simplePos="0" relativeHeight="251660288" behindDoc="0" locked="0" layoutInCell="1" allowOverlap="1">
            <wp:simplePos x="0" y="0"/>
            <wp:positionH relativeFrom="column">
              <wp:posOffset>1262575</wp:posOffset>
            </wp:positionH>
            <wp:positionV relativeFrom="paragraph">
              <wp:posOffset>228648</wp:posOffset>
            </wp:positionV>
            <wp:extent cx="2571848" cy="1691775"/>
            <wp:effectExtent l="19050" t="0" r="0" b="0"/>
            <wp:wrapNone/>
            <wp:docPr id="10" name="Picture 10" descr="http://www.swmsa.net/contents/newsm/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wmsa.net/contents/newsm/268.jpg"/>
                    <pic:cNvPicPr>
                      <a:picLocks noChangeAspect="1" noChangeArrowheads="1"/>
                    </pic:cNvPicPr>
                  </pic:nvPicPr>
                  <pic:blipFill>
                    <a:blip r:embed="rId11"/>
                    <a:srcRect/>
                    <a:stretch>
                      <a:fillRect/>
                    </a:stretch>
                  </pic:blipFill>
                  <pic:spPr bwMode="auto">
                    <a:xfrm>
                      <a:off x="0" y="0"/>
                      <a:ext cx="2574201" cy="1693323"/>
                    </a:xfrm>
                    <a:prstGeom prst="rect">
                      <a:avLst/>
                    </a:prstGeom>
                    <a:noFill/>
                    <a:ln w="9525">
                      <a:noFill/>
                      <a:miter lim="800000"/>
                      <a:headEnd/>
                      <a:tailEnd/>
                    </a:ln>
                  </pic:spPr>
                </pic:pic>
              </a:graphicData>
            </a:graphic>
          </wp:anchor>
        </w:drawing>
      </w:r>
    </w:p>
    <w:p w:rsidR="00FF019F" w:rsidRDefault="00FF019F" w:rsidP="00FF019F"/>
    <w:p w:rsidR="00FF019F" w:rsidRDefault="00FF019F" w:rsidP="00FF019F">
      <w:pPr>
        <w:rPr>
          <w:rtl/>
        </w:rPr>
      </w:pPr>
    </w:p>
    <w:p w:rsidR="00FF019F" w:rsidRDefault="00FF019F" w:rsidP="00FF019F">
      <w:pPr>
        <w:rPr>
          <w:rtl/>
        </w:rPr>
      </w:pPr>
    </w:p>
    <w:p w:rsidR="00FF019F" w:rsidRDefault="00FF019F" w:rsidP="00FF019F">
      <w:pPr>
        <w:rPr>
          <w:rtl/>
        </w:rPr>
      </w:pPr>
    </w:p>
    <w:p w:rsidR="00FF019F" w:rsidRPr="003159B2" w:rsidRDefault="00FF019F" w:rsidP="00FF019F">
      <w:pPr>
        <w:jc w:val="center"/>
        <w:rPr>
          <w:rFonts w:cs="Old Antic Decorative"/>
          <w:color w:val="B80BC5"/>
          <w:sz w:val="144"/>
          <w:szCs w:val="144"/>
          <w:rtl/>
        </w:rPr>
      </w:pPr>
      <w:r w:rsidRPr="003159B2">
        <w:rPr>
          <w:rFonts w:cs="Old Antic Decorative" w:hint="cs"/>
          <w:color w:val="B80BC5"/>
          <w:sz w:val="144"/>
          <w:szCs w:val="144"/>
          <w:rtl/>
        </w:rPr>
        <w:t>دراسة السكان</w:t>
      </w:r>
    </w:p>
    <w:p w:rsidR="00FF019F" w:rsidRPr="005E7078" w:rsidRDefault="00FF019F" w:rsidP="005E7078">
      <w:pPr>
        <w:jc w:val="center"/>
        <w:rPr>
          <w:color w:val="7030A0"/>
          <w:sz w:val="44"/>
          <w:szCs w:val="44"/>
          <w:rtl/>
        </w:rPr>
      </w:pPr>
      <w:r w:rsidRPr="005E7078">
        <w:rPr>
          <w:rFonts w:hint="cs"/>
          <w:color w:val="7030A0"/>
          <w:sz w:val="44"/>
          <w:szCs w:val="44"/>
          <w:rtl/>
        </w:rPr>
        <w:t xml:space="preserve"> </w:t>
      </w:r>
      <w:proofErr w:type="gramStart"/>
      <w:r w:rsidRPr="005E7078">
        <w:rPr>
          <w:rFonts w:hint="cs"/>
          <w:color w:val="7030A0"/>
          <w:sz w:val="44"/>
          <w:szCs w:val="44"/>
          <w:rtl/>
        </w:rPr>
        <w:t>الاسم :</w:t>
      </w:r>
      <w:proofErr w:type="gramEnd"/>
      <w:r w:rsidRPr="005E7078">
        <w:rPr>
          <w:rFonts w:hint="cs"/>
          <w:color w:val="7030A0"/>
          <w:sz w:val="44"/>
          <w:szCs w:val="44"/>
          <w:rtl/>
        </w:rPr>
        <w:t xml:space="preserve"> </w:t>
      </w:r>
    </w:p>
    <w:p w:rsidR="00FF019F" w:rsidRPr="005E7078" w:rsidRDefault="005E7078" w:rsidP="00FF019F">
      <w:pPr>
        <w:jc w:val="center"/>
        <w:rPr>
          <w:sz w:val="44"/>
          <w:szCs w:val="44"/>
          <w:rtl/>
        </w:rPr>
      </w:pPr>
      <w:proofErr w:type="gramStart"/>
      <w:r w:rsidRPr="005E7078">
        <w:rPr>
          <w:rFonts w:hint="cs"/>
          <w:color w:val="7030A0"/>
          <w:sz w:val="44"/>
          <w:szCs w:val="44"/>
          <w:rtl/>
        </w:rPr>
        <w:t>الصف</w:t>
      </w:r>
      <w:proofErr w:type="gramEnd"/>
      <w:r w:rsidRPr="005E7078">
        <w:rPr>
          <w:rFonts w:hint="cs"/>
          <w:color w:val="7030A0"/>
          <w:sz w:val="44"/>
          <w:szCs w:val="44"/>
          <w:rtl/>
        </w:rPr>
        <w:t xml:space="preserve"> الثامن</w:t>
      </w:r>
      <w:r w:rsidRPr="005E7078">
        <w:rPr>
          <w:rFonts w:hint="cs"/>
          <w:sz w:val="44"/>
          <w:szCs w:val="44"/>
          <w:rtl/>
        </w:rPr>
        <w:t xml:space="preserve"> 2</w:t>
      </w:r>
    </w:p>
    <w:p w:rsidR="005E7078" w:rsidRPr="005E7078" w:rsidRDefault="005E7078" w:rsidP="00FF019F">
      <w:pPr>
        <w:jc w:val="center"/>
        <w:rPr>
          <w:sz w:val="44"/>
          <w:szCs w:val="44"/>
        </w:rPr>
      </w:pPr>
      <w:r w:rsidRPr="005E7078">
        <w:rPr>
          <w:rFonts w:hint="cs"/>
          <w:sz w:val="44"/>
          <w:szCs w:val="44"/>
          <w:rtl/>
        </w:rPr>
        <w:t>2011_2010</w:t>
      </w:r>
    </w:p>
    <w:p w:rsidR="005E7078" w:rsidRPr="005E7078" w:rsidRDefault="005E7078" w:rsidP="005E7078">
      <w:pPr>
        <w:jc w:val="center"/>
        <w:rPr>
          <w:sz w:val="44"/>
          <w:szCs w:val="44"/>
          <w:rtl/>
        </w:rPr>
      </w:pPr>
      <w:proofErr w:type="gramStart"/>
      <w:r w:rsidRPr="005E7078">
        <w:rPr>
          <w:rFonts w:hint="cs"/>
          <w:color w:val="7030A0"/>
          <w:sz w:val="44"/>
          <w:szCs w:val="44"/>
          <w:rtl/>
        </w:rPr>
        <w:t>المادة :</w:t>
      </w:r>
      <w:proofErr w:type="gramEnd"/>
      <w:r w:rsidRPr="005E7078">
        <w:rPr>
          <w:rFonts w:hint="cs"/>
          <w:sz w:val="44"/>
          <w:szCs w:val="44"/>
          <w:rtl/>
        </w:rPr>
        <w:t xml:space="preserve"> جغرافيا</w:t>
      </w:r>
    </w:p>
    <w:p w:rsidR="005E7078" w:rsidRPr="005E7078" w:rsidRDefault="005E7078" w:rsidP="005E7078">
      <w:pPr>
        <w:jc w:val="center"/>
      </w:pPr>
    </w:p>
    <w:sectPr w:rsidR="005E7078" w:rsidRPr="005E7078" w:rsidSect="003A36FC">
      <w:pgSz w:w="11906" w:h="16838"/>
      <w:pgMar w:top="1440" w:right="1800" w:bottom="1440" w:left="1800" w:header="708" w:footer="708" w:gutter="0"/>
      <w:pgBorders w:offsetFrom="page">
        <w:top w:val="lightBulb" w:sz="30" w:space="24" w:color="7030A0"/>
        <w:left w:val="lightBulb" w:sz="30" w:space="24" w:color="7030A0"/>
        <w:bottom w:val="lightBulb" w:sz="30" w:space="24" w:color="7030A0"/>
        <w:right w:val="lightBulb" w:sz="30" w:space="24" w:color="7030A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Old Antic Decorative">
    <w:panose1 w:val="0201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characterSpacingControl w:val="doNotCompress"/>
  <w:compat/>
  <w:rsids>
    <w:rsidRoot w:val="003A36FC"/>
    <w:rsid w:val="00032138"/>
    <w:rsid w:val="00082514"/>
    <w:rsid w:val="001B2A26"/>
    <w:rsid w:val="002C3F97"/>
    <w:rsid w:val="003159B2"/>
    <w:rsid w:val="003A36FC"/>
    <w:rsid w:val="004363A9"/>
    <w:rsid w:val="00454932"/>
    <w:rsid w:val="005D061D"/>
    <w:rsid w:val="005E7078"/>
    <w:rsid w:val="006107AD"/>
    <w:rsid w:val="00775C10"/>
    <w:rsid w:val="007E3560"/>
    <w:rsid w:val="007F12A7"/>
    <w:rsid w:val="008438C0"/>
    <w:rsid w:val="00872A5E"/>
    <w:rsid w:val="00875A29"/>
    <w:rsid w:val="009415A4"/>
    <w:rsid w:val="009769B7"/>
    <w:rsid w:val="00A6178A"/>
    <w:rsid w:val="00BE18ED"/>
    <w:rsid w:val="00D426F1"/>
    <w:rsid w:val="00D8797E"/>
    <w:rsid w:val="00DA5BB0"/>
    <w:rsid w:val="00DE4C31"/>
    <w:rsid w:val="00F03F18"/>
    <w:rsid w:val="00F31DB4"/>
    <w:rsid w:val="00F44972"/>
    <w:rsid w:val="00FF01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A4"/>
    <w:pPr>
      <w:bidi/>
    </w:pPr>
    <w:rPr>
      <w:lang w:bidi="ar-DZ"/>
    </w:rPr>
  </w:style>
  <w:style w:type="paragraph" w:styleId="Heading1">
    <w:name w:val="heading 1"/>
    <w:basedOn w:val="Normal"/>
    <w:next w:val="Normal"/>
    <w:link w:val="Heading1Char"/>
    <w:uiPriority w:val="9"/>
    <w:qFormat/>
    <w:rsid w:val="009415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415A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415A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5A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415A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415A4"/>
    <w:rPr>
      <w:rFonts w:ascii="Times New Roman" w:eastAsia="Times New Roman" w:hAnsi="Times New Roman" w:cs="Times New Roman"/>
      <w:b/>
      <w:bCs/>
      <w:sz w:val="24"/>
      <w:szCs w:val="24"/>
    </w:rPr>
  </w:style>
  <w:style w:type="character" w:customStyle="1" w:styleId="apple-style-span">
    <w:name w:val="apple-style-span"/>
    <w:basedOn w:val="DefaultParagraphFont"/>
    <w:rsid w:val="003A36FC"/>
  </w:style>
  <w:style w:type="character" w:customStyle="1" w:styleId="apple-converted-space">
    <w:name w:val="apple-converted-space"/>
    <w:basedOn w:val="DefaultParagraphFont"/>
    <w:rsid w:val="003A36FC"/>
  </w:style>
  <w:style w:type="character" w:styleId="Hyperlink">
    <w:name w:val="Hyperlink"/>
    <w:basedOn w:val="DefaultParagraphFont"/>
    <w:uiPriority w:val="99"/>
    <w:semiHidden/>
    <w:unhideWhenUsed/>
    <w:rsid w:val="003A36FC"/>
    <w:rPr>
      <w:color w:val="0000FF"/>
      <w:u w:val="single"/>
    </w:rPr>
  </w:style>
  <w:style w:type="table" w:styleId="TableGrid">
    <w:name w:val="Table Grid"/>
    <w:basedOn w:val="TableNormal"/>
    <w:uiPriority w:val="59"/>
    <w:rsid w:val="003A36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6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3A9"/>
    <w:rPr>
      <w:rFonts w:ascii="Tahoma" w:hAnsi="Tahoma" w:cs="Tahoma"/>
      <w:sz w:val="16"/>
      <w:szCs w:val="16"/>
      <w:lang w:bidi="ar-DZ"/>
    </w:rPr>
  </w:style>
  <w:style w:type="table" w:styleId="MediumGrid1-Accent2">
    <w:name w:val="Medium Grid 1 Accent 2"/>
    <w:basedOn w:val="TableNormal"/>
    <w:uiPriority w:val="67"/>
    <w:rsid w:val="005E7078"/>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3in.com/vb/showthread.php?t=3028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l-3in.com/vb/showthread.php?t=302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B395B-1789-47E4-A61D-D297DD46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1click</dc:creator>
  <cp:keywords/>
  <dc:description/>
  <cp:lastModifiedBy>1click</cp:lastModifiedBy>
  <cp:revision>2</cp:revision>
  <cp:lastPrinted>2011-03-05T13:39:00Z</cp:lastPrinted>
  <dcterms:created xsi:type="dcterms:W3CDTF">2011-03-05T12:56:00Z</dcterms:created>
  <dcterms:modified xsi:type="dcterms:W3CDTF">2011-03-05T13:44:00Z</dcterms:modified>
</cp:coreProperties>
</file>