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C6" w:rsidRDefault="008637F6" w:rsidP="007A10D6">
      <w:pPr>
        <w:pStyle w:val="a3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-22.6pt;width:231.05pt;height:93.35pt;z-index:251660288;mso-position-horizontal:center;mso-width-relative:margin;mso-height-relative:margin" fillcolor="white [3201]" strokecolor="#4f81bd [3204]" strokeweight="5pt">
            <v:stroke linestyle="thickThin"/>
            <v:shadow color="#868686"/>
            <v:textbox style="mso-next-textbox:#_x0000_s1026">
              <w:txbxContent>
                <w:p w:rsidR="007A10D6" w:rsidRPr="00520A7F" w:rsidRDefault="007A10D6" w:rsidP="007A10D6">
                  <w:pPr>
                    <w:rPr>
                      <w:rFonts w:cs="Andalus"/>
                      <w:sz w:val="36"/>
                      <w:szCs w:val="36"/>
                    </w:rPr>
                  </w:pPr>
                  <w:r w:rsidRPr="00520A7F">
                    <w:rPr>
                      <w:rFonts w:cs="Andalus" w:hint="cs"/>
                      <w:rtl/>
                    </w:rPr>
                    <w:t xml:space="preserve"> </w:t>
                  </w:r>
                  <w:r w:rsidRPr="00520A7F">
                    <w:rPr>
                      <w:rFonts w:cs="Andalus" w:hint="cs"/>
                      <w:sz w:val="36"/>
                      <w:szCs w:val="36"/>
                      <w:rtl/>
                    </w:rPr>
                    <w:t>الرسول (صلى الله علية وسلم) قائدًا عسكريٌا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4" type="#_x0000_t202" style="position:absolute;left:0;text-align:left;margin-left:-62.45pt;margin-top:657.85pt;width:130pt;height:75.55pt;z-index:251713536;mso-height-percent:200;mso-height-percent:200;mso-width-relative:margin;mso-height-relative:margin">
            <v:textbox style="mso-fit-shape-to-text:t">
              <w:txbxContent>
                <w:p w:rsidR="0029731C" w:rsidRDefault="00520A7F" w:rsidP="0029731C">
                  <w:pP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</w:t>
                  </w:r>
                  <w:r w:rsidRPr="00520A7F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الاسم:</w:t>
                  </w:r>
                </w:p>
                <w:p w:rsidR="00520A7F" w:rsidRPr="00520A7F" w:rsidRDefault="0029731C" w:rsidP="0029731C">
                  <w:pPr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 w:rsidRPr="00520A7F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 xml:space="preserve"> </w:t>
                  </w:r>
                  <w:r w:rsidR="00520A7F" w:rsidRPr="00520A7F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12-أدبي-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5" type="#_x0000_t67" style="position:absolute;left:0;text-align:left;margin-left:119.3pt;margin-top:314.8pt;width:18.4pt;height:36.85pt;z-index:251694080">
            <w10:wrap anchorx="page"/>
          </v:shape>
        </w:pict>
      </w:r>
      <w:r>
        <w:rPr>
          <w:noProof/>
        </w:rPr>
        <w:pict>
          <v:shape id="_x0000_s1065" type="#_x0000_t67" style="position:absolute;left:0;text-align:left;margin-left:219.85pt;margin-top:660.3pt;width:20.5pt;height:27.9pt;z-index:251704320" adj="18637,3635">
            <w10:wrap anchorx="page"/>
          </v:shape>
        </w:pict>
      </w:r>
      <w:r>
        <w:rPr>
          <w:noProof/>
        </w:rPr>
        <w:pict>
          <v:shape id="_x0000_s1064" type="#_x0000_t202" style="position:absolute;left:0;text-align:left;margin-left:80.2pt;margin-top:688.2pt;width:164.95pt;height:51.05pt;z-index:251703296;mso-width-relative:margin;mso-height-relative:margin" fillcolor="white [3201]" strokecolor="#c0504d [3205]" strokeweight="2.5pt">
            <v:shadow color="#868686"/>
            <v:textbox>
              <w:txbxContent>
                <w:p w:rsidR="00E465B2" w:rsidRPr="00520A7F" w:rsidRDefault="00E465B2" w:rsidP="00E465B2">
                  <w:pPr>
                    <w:rPr>
                      <w:color w:val="FF00FF"/>
                      <w:sz w:val="32"/>
                      <w:szCs w:val="32"/>
                    </w:rPr>
                  </w:pPr>
                  <w:r>
                    <w:rPr>
                      <w:rFonts w:hint="cs"/>
                      <w:rtl/>
                    </w:rPr>
                    <w:t xml:space="preserve"> </w:t>
                  </w:r>
                  <w:r w:rsidRPr="00520A7F">
                    <w:rPr>
                      <w:rFonts w:hint="cs"/>
                      <w:color w:val="FF00FF"/>
                      <w:sz w:val="32"/>
                      <w:szCs w:val="32"/>
                      <w:rtl/>
                    </w:rPr>
                    <w:t>الحرص على تحطيم الروح المعنوية للعدو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left:0;text-align:left;margin-left:106.75pt;margin-top:607pt;width:164.9pt;height:53.3pt;z-index:251701248" fillcolor="white [3201]" strokecolor="#c0504d [3205]" strokeweight="2.5pt">
            <v:shadow color="#868686"/>
            <v:textbox style="mso-next-textbox:#_x0000_s1062">
              <w:txbxContent>
                <w:p w:rsidR="00E465B2" w:rsidRPr="00520A7F" w:rsidRDefault="00E465B2">
                  <w:pPr>
                    <w:rPr>
                      <w:color w:val="FF00FF"/>
                      <w:sz w:val="32"/>
                      <w:szCs w:val="32"/>
                    </w:rPr>
                  </w:pPr>
                  <w:r w:rsidRPr="00520A7F">
                    <w:rPr>
                      <w:rFonts w:hint="cs"/>
                      <w:color w:val="FF00FF"/>
                      <w:sz w:val="32"/>
                      <w:szCs w:val="32"/>
                      <w:rtl/>
                    </w:rPr>
                    <w:t>هندسة الميدان واختيار النقاط الحاكمة ونقطة القائد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61" type="#_x0000_t67" style="position:absolute;left:0;text-align:left;margin-left:213.5pt;margin-top:575.95pt;width:20.35pt;height:31.05pt;z-index:251700224">
            <w10:wrap anchorx="page"/>
          </v:shape>
        </w:pict>
      </w:r>
      <w:r>
        <w:rPr>
          <w:noProof/>
        </w:rPr>
        <w:pict>
          <v:shape id="_x0000_s1059" type="#_x0000_t202" style="position:absolute;left:0;text-align:left;margin-left:127.65pt;margin-top:529.1pt;width:137.1pt;height:46.85pt;z-index:251698176" fillcolor="white [3201]" strokecolor="#c0504d [3205]" strokeweight="2.5pt">
            <v:shadow color="#868686"/>
            <v:textbox>
              <w:txbxContent>
                <w:p w:rsidR="00CC69A8" w:rsidRPr="00520A7F" w:rsidRDefault="00E465B2">
                  <w:pPr>
                    <w:rPr>
                      <w:color w:val="FF00FF"/>
                      <w:sz w:val="32"/>
                      <w:szCs w:val="32"/>
                    </w:rPr>
                  </w:pPr>
                  <w:r w:rsidRPr="00520A7F">
                    <w:rPr>
                      <w:rFonts w:hint="cs"/>
                      <w:color w:val="FF00FF"/>
                      <w:sz w:val="32"/>
                      <w:szCs w:val="32"/>
                      <w:rtl/>
                    </w:rPr>
                    <w:t>تأمين الذخيرة وتطوير آلة القتال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57" type="#_x0000_t202" style="position:absolute;left:0;text-align:left;margin-left:91.6pt;margin-top:435.35pt;width:142.95pt;height:51.8pt;z-index:251696128;mso-width-relative:margin;mso-height-relative:margin" fillcolor="white [3201]" strokecolor="#c0504d [3205]" strokeweight="2.5pt">
            <v:shadow color="#868686"/>
            <v:textbox style="mso-next-textbox:#_x0000_s1057">
              <w:txbxContent>
                <w:p w:rsidR="00CC69A8" w:rsidRPr="00520A7F" w:rsidRDefault="00E465B2" w:rsidP="00CC69A8">
                  <w:pPr>
                    <w:rPr>
                      <w:color w:val="FF00FF"/>
                      <w:sz w:val="32"/>
                      <w:szCs w:val="32"/>
                    </w:rPr>
                  </w:pPr>
                  <w:r w:rsidRPr="00520A7F">
                    <w:rPr>
                      <w:rFonts w:hint="cs"/>
                      <w:color w:val="FF00FF"/>
                      <w:sz w:val="32"/>
                      <w:szCs w:val="32"/>
                      <w:rtl/>
                    </w:rPr>
                    <w:t xml:space="preserve">السرية وتأمين عنصر المفاجأة </w:t>
                  </w:r>
                  <w:r w:rsidR="00520A7F" w:rsidRPr="00520A7F">
                    <w:rPr>
                      <w:rFonts w:hint="cs"/>
                      <w:color w:val="FF00FF"/>
                      <w:sz w:val="32"/>
                      <w:szCs w:val="32"/>
                      <w:rtl/>
                    </w:rPr>
                    <w:t>أن</w:t>
                  </w:r>
                  <w:r w:rsidRPr="00520A7F">
                    <w:rPr>
                      <w:rFonts w:hint="cs"/>
                      <w:color w:val="FF00FF"/>
                      <w:sz w:val="32"/>
                      <w:szCs w:val="32"/>
                      <w:rtl/>
                    </w:rPr>
                    <w:t xml:space="preserve"> لزم </w:t>
                  </w:r>
                  <w:r w:rsidR="00520A7F" w:rsidRPr="00520A7F">
                    <w:rPr>
                      <w:rFonts w:hint="cs"/>
                      <w:color w:val="FF00FF"/>
                      <w:sz w:val="32"/>
                      <w:szCs w:val="32"/>
                      <w:rtl/>
                    </w:rPr>
                    <w:t>الأمر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67" style="position:absolute;left:0;text-align:left;margin-left:213.5pt;margin-top:487.15pt;width:21.05pt;height:41.95pt;z-index:251699200">
            <w10:wrap anchorx="page"/>
          </v:shape>
        </w:pict>
      </w:r>
      <w:r>
        <w:rPr>
          <w:noProof/>
        </w:rPr>
        <w:pict>
          <v:shape id="_x0000_s1054" type="#_x0000_t202" style="position:absolute;left:0;text-align:left;margin-left:91.6pt;margin-top:351.65pt;width:121.9pt;height:50.2pt;z-index:251693056" fillcolor="white [3201]" strokecolor="#c0504d [3205]" strokeweight="2.5pt">
            <v:shadow color="#868686"/>
            <v:textbox>
              <w:txbxContent>
                <w:p w:rsidR="00CC69A8" w:rsidRPr="00520A7F" w:rsidRDefault="00E465B2">
                  <w:pPr>
                    <w:rPr>
                      <w:color w:val="FF00FF"/>
                      <w:sz w:val="32"/>
                      <w:szCs w:val="32"/>
                    </w:rPr>
                  </w:pPr>
                  <w:r w:rsidRPr="00520A7F">
                    <w:rPr>
                      <w:rFonts w:hint="cs"/>
                      <w:color w:val="FF00FF"/>
                      <w:sz w:val="32"/>
                      <w:szCs w:val="32"/>
                      <w:rtl/>
                    </w:rPr>
                    <w:t>تشكيل المسير وتنظيم الصفوف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9" type="#_x0000_t202" style="position:absolute;left:0;text-align:left;margin-left:271.65pt;margin-top:653.85pt;width:74.55pt;height:79.55pt;z-index:251687936;mso-width-relative:margin;mso-height-relative:margin" fillcolor="white [3201]" strokecolor="#8064a2 [3207]" strokeweight="2.5pt">
            <v:shadow color="#868686"/>
            <v:textbox>
              <w:txbxContent>
                <w:p w:rsidR="00CC69A8" w:rsidRPr="00E465B2" w:rsidRDefault="00CC69A8" w:rsidP="00CC69A8">
                  <w:pPr>
                    <w:rPr>
                      <w:color w:val="00B050"/>
                      <w:sz w:val="32"/>
                      <w:szCs w:val="32"/>
                    </w:rPr>
                  </w:pPr>
                  <w:r w:rsidRPr="00E465B2">
                    <w:rPr>
                      <w:rFonts w:hint="cs"/>
                      <w:color w:val="00B050"/>
                      <w:sz w:val="32"/>
                      <w:szCs w:val="32"/>
                      <w:rtl/>
                    </w:rPr>
                    <w:t>رفع الروح المعنوية للجنود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left:0;text-align:left;margin-left:255.75pt;margin-top:443.7pt;width:116.4pt;height:60.7pt;z-index:251682816;mso-width-relative:margin;mso-height-relative:margin" fillcolor="white [3201]" strokecolor="#8064a2 [3207]" strokeweight="2.5pt">
            <v:shadow color="#868686"/>
            <v:textbox>
              <w:txbxContent>
                <w:p w:rsidR="00EF0AED" w:rsidRPr="00E465B2" w:rsidRDefault="00EF0AED" w:rsidP="00EF0AED">
                  <w:pPr>
                    <w:rPr>
                      <w:color w:val="00B050"/>
                      <w:sz w:val="28"/>
                      <w:szCs w:val="28"/>
                    </w:rPr>
                  </w:pPr>
                  <w:r w:rsidRPr="00E465B2">
                    <w:rPr>
                      <w:rFonts w:hint="cs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="00CC69A8" w:rsidRPr="00E465B2">
                    <w:rPr>
                      <w:rFonts w:hint="cs"/>
                      <w:color w:val="00B050"/>
                      <w:sz w:val="28"/>
                      <w:szCs w:val="28"/>
                      <w:rtl/>
                    </w:rPr>
                    <w:t>حرص الرسول(صلى الله علية وسلم)على مشورة أصحابة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382.2pt;margin-top:435.35pt;width:90.4pt;height:46.05pt;z-index:251671552;mso-width-relative:margin;mso-height-relative:margin">
            <v:textbox style="mso-next-textbox:#_x0000_s1035">
              <w:txbxContent>
                <w:p w:rsidR="00545857" w:rsidRPr="00545857" w:rsidRDefault="00545857" w:rsidP="00545857">
                  <w:pPr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 w:rsidRPr="00545857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 xml:space="preserve"> التربية البدنية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2" type="#_x0000_t67" style="position:absolute;left:0;text-align:left;margin-left:.4pt;margin-top:467.2pt;width:25.15pt;height:46.85pt;z-index:251711488">
            <w10:wrap anchorx="page"/>
          </v:shape>
        </w:pict>
      </w:r>
      <w:r>
        <w:rPr>
          <w:noProof/>
        </w:rPr>
        <w:pict>
          <v:shape id="_x0000_s1071" type="#_x0000_t202" style="position:absolute;left:0;text-align:left;margin-left:-49.8pt;margin-top:514.05pt;width:157.4pt;height:1in;z-index:251710464" fillcolor="white [3201]" strokecolor="black [3200]" strokeweight="2.5pt">
            <v:shadow color="#868686"/>
            <v:textbox>
              <w:txbxContent>
                <w:p w:rsidR="00E465B2" w:rsidRPr="00520A7F" w:rsidRDefault="00E465B2">
                  <w:pPr>
                    <w:rPr>
                      <w:b/>
                      <w:bCs/>
                      <w:sz w:val="32"/>
                      <w:szCs w:val="32"/>
                    </w:rPr>
                  </w:pPr>
                  <w:r w:rsidRPr="00520A7F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استخلاص الدروس والعبر وتعليمها للمسلمين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70" type="#_x0000_t67" style="position:absolute;left:0;text-align:left;margin-left:.4pt;margin-top:380.95pt;width:25.15pt;height:41pt;z-index:251709440">
            <w10:wrap anchorx="page"/>
          </v:shape>
        </w:pict>
      </w:r>
      <w:r>
        <w:rPr>
          <w:noProof/>
        </w:rPr>
        <w:pict>
          <v:shape id="_x0000_s1069" type="#_x0000_t202" style="position:absolute;left:0;text-align:left;margin-left:-49.8pt;margin-top:421.95pt;width:104.65pt;height:45.25pt;z-index:251708416" fillcolor="white [3201]" strokecolor="black [3200]" strokeweight="2.5pt">
            <v:shadow color="#868686"/>
            <v:textbox>
              <w:txbxContent>
                <w:p w:rsidR="00E465B2" w:rsidRPr="00520A7F" w:rsidRDefault="00E465B2">
                  <w:pPr>
                    <w:rPr>
                      <w:b/>
                      <w:bCs/>
                      <w:sz w:val="32"/>
                      <w:szCs w:val="32"/>
                    </w:rPr>
                  </w:pPr>
                  <w:r w:rsidRPr="00520A7F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الحفاظ على القيم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68" type="#_x0000_t67" style="position:absolute;left:0;text-align:left;margin-left:-23pt;margin-top:255.3pt;width:23.4pt;height:53.65pt;z-index:251707392">
            <w10:wrap anchorx="page"/>
          </v:shape>
        </w:pict>
      </w:r>
      <w:r>
        <w:rPr>
          <w:noProof/>
        </w:rPr>
        <w:pict>
          <v:shape id="_x0000_s1067" type="#_x0000_t202" style="position:absolute;left:0;text-align:left;margin-left:-54pt;margin-top:308.95pt;width:79.55pt;height:1in;z-index:251706368;mso-width-relative:margin;mso-height-relative:margin" fillcolor="white [3201]" strokecolor="black [3200]" strokeweight="2.5pt">
            <v:shadow color="#868686"/>
            <v:textbox>
              <w:txbxContent>
                <w:p w:rsidR="00E465B2" w:rsidRPr="00520A7F" w:rsidRDefault="00E465B2" w:rsidP="00E465B2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520A7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الشكر والخضوع لله تعالى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67" style="position:absolute;left:0;text-align:left;margin-left:172.05pt;margin-top:401.85pt;width:25.95pt;height:33.5pt;z-index:251697152">
            <w10:wrap anchorx="page"/>
          </v:shape>
        </w:pict>
      </w:r>
      <w:r>
        <w:rPr>
          <w:noProof/>
        </w:rPr>
        <w:pict>
          <v:shape id="_x0000_s1052" type="#_x0000_t202" style="position:absolute;left:0;text-align:left;margin-left:403.95pt;margin-top:629.6pt;width:59.45pt;height:75.35pt;z-index:251691008;mso-width-relative:margin;mso-height-relative:margin" fillcolor="white [3201]" strokecolor="#8064a2 [3207]" strokeweight="2.5pt">
            <v:shadow color="#868686"/>
            <v:textbox>
              <w:txbxContent>
                <w:p w:rsidR="00CC69A8" w:rsidRPr="00E465B2" w:rsidRDefault="00CC69A8" w:rsidP="00CC69A8">
                  <w:pPr>
                    <w:rPr>
                      <w:color w:val="00B050"/>
                      <w:sz w:val="32"/>
                      <w:szCs w:val="32"/>
                    </w:rPr>
                  </w:pPr>
                  <w:r w:rsidRPr="00E465B2">
                    <w:rPr>
                      <w:rFonts w:hint="cs"/>
                      <w:color w:val="00B050"/>
                      <w:sz w:val="32"/>
                      <w:szCs w:val="32"/>
                      <w:rtl/>
                    </w:rPr>
                    <w:t>توخي الحيطة والحذر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3" type="#_x0000_t13" style="position:absolute;left:0;text-align:left;margin-left:346.2pt;margin-top:666.7pt;width:57.75pt;height:38.25pt;z-index:251692032">
            <w10:wrap anchorx="page"/>
          </v:shape>
        </w:pict>
      </w:r>
      <w:r>
        <w:rPr>
          <w:noProof/>
        </w:rPr>
        <w:pict>
          <v:shape id="_x0000_s1050" type="#_x0000_t67" style="position:absolute;left:0;text-align:left;margin-left:311pt;margin-top:613.65pt;width:30.7pt;height:40.2pt;z-index:251688960">
            <w10:wrap anchorx="page"/>
          </v:shape>
        </w:pict>
      </w:r>
      <w:r>
        <w:rPr>
          <w:noProof/>
        </w:rPr>
        <w:pict>
          <v:shape id="_x0000_s1046" type="#_x0000_t202" style="position:absolute;left:0;text-align:left;margin-left:315.2pt;margin-top:550.85pt;width:96.75pt;height:62.8pt;z-index:251684864;mso-width-relative:margin;mso-height-relative:margin" fillcolor="white [3201]" strokecolor="#8064a2 [3207]" strokeweight="2.5pt">
            <v:shadow color="#868686"/>
            <v:textbox>
              <w:txbxContent>
                <w:p w:rsidR="00CC69A8" w:rsidRPr="00E465B2" w:rsidRDefault="00CC69A8" w:rsidP="00CC69A8">
                  <w:pPr>
                    <w:rPr>
                      <w:color w:val="00B050"/>
                      <w:sz w:val="32"/>
                      <w:szCs w:val="32"/>
                    </w:rPr>
                  </w:pPr>
                  <w:r w:rsidRPr="00E465B2">
                    <w:rPr>
                      <w:rFonts w:hint="cs"/>
                      <w:color w:val="00B050"/>
                      <w:sz w:val="32"/>
                      <w:szCs w:val="32"/>
                      <w:rtl/>
                    </w:rPr>
                    <w:t>تأمين الجبهة الداخلية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67" style="position:absolute;left:0;text-align:left;margin-left:325.25pt;margin-top:504.4pt;width:20.95pt;height:46.45pt;z-index:251685888">
            <w10:wrap anchorx="page"/>
          </v:shape>
        </w:pict>
      </w:r>
      <w:r>
        <w:rPr>
          <w:noProof/>
        </w:rPr>
        <w:pict>
          <v:shape id="_x0000_s1043" type="#_x0000_t67" style="position:absolute;left:0;text-align:left;margin-left:290.95pt;margin-top:401.85pt;width:31.7pt;height:41.85pt;z-index:251680768">
            <w10:wrap anchorx="page"/>
          </v:shape>
        </w:pict>
      </w:r>
      <w:r>
        <w:rPr>
          <w:noProof/>
        </w:rPr>
        <w:pict>
          <v:shape id="_x0000_s1040" type="#_x0000_t202" style="position:absolute;left:0;text-align:left;margin-left:224.8pt;margin-top:333.2pt;width:90.4pt;height:68.65pt;z-index:251677696;mso-width-relative:margin;mso-height-relative:margin" fillcolor="white [3201]" strokecolor="#8064a2 [3207]" strokeweight="2.5pt">
            <v:shadow color="#868686"/>
            <v:textbox>
              <w:txbxContent>
                <w:p w:rsidR="00EF0AED" w:rsidRPr="00EF0AED" w:rsidRDefault="00EF0AED" w:rsidP="00EF0AED">
                  <w:pPr>
                    <w:rPr>
                      <w:color w:val="00B050"/>
                      <w:sz w:val="32"/>
                      <w:szCs w:val="32"/>
                    </w:rPr>
                  </w:pPr>
                  <w:r w:rsidRPr="00EF0AED">
                    <w:rPr>
                      <w:rFonts w:hint="cs"/>
                      <w:b/>
                      <w:bCs/>
                      <w:color w:val="00B050"/>
                      <w:sz w:val="32"/>
                      <w:szCs w:val="32"/>
                      <w:rtl/>
                    </w:rPr>
                    <w:t>اللجوء إلى الله بدعاء والرجاء بطلب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Pr="00EF0AED">
                    <w:rPr>
                      <w:rFonts w:hint="cs"/>
                      <w:color w:val="00B050"/>
                      <w:sz w:val="32"/>
                      <w:szCs w:val="32"/>
                      <w:rtl/>
                    </w:rPr>
                    <w:t>النصر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67" style="position:absolute;left:0;text-align:left;margin-left:213.5pt;margin-top:267pt;width:31.65pt;height:66.2pt;z-index:251675648">
            <w10:wrap anchorx="page"/>
          </v:shape>
        </w:pict>
      </w:r>
      <w:r>
        <w:rPr>
          <w:noProof/>
        </w:rPr>
        <w:pict>
          <v:shape id="_x0000_s1038" type="#_x0000_t202" style="position:absolute;left:0;text-align:left;margin-left:165.35pt;margin-top:208.45pt;width:75pt;height:58.55pt;z-index:251674624;mso-width-relative:margin;mso-height-relative:margin">
            <v:textbox>
              <w:txbxContent>
                <w:p w:rsidR="00545857" w:rsidRPr="00545857" w:rsidRDefault="00545857" w:rsidP="00545857">
                  <w:pPr>
                    <w:rPr>
                      <w:b/>
                      <w:bCs/>
                      <w:color w:val="000000" w:themeColor="text1"/>
                      <w:sz w:val="40"/>
                      <w:szCs w:val="40"/>
                    </w:rPr>
                  </w:pPr>
                  <w:r w:rsidRPr="00545857">
                    <w:rPr>
                      <w:rFonts w:hint="cs"/>
                      <w:b/>
                      <w:bCs/>
                      <w:color w:val="000000" w:themeColor="text1"/>
                      <w:sz w:val="40"/>
                      <w:szCs w:val="40"/>
                      <w:rtl/>
                    </w:rPr>
                    <w:t xml:space="preserve"> ما قبل المعركة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82" coordsize="21600,21600" o:spt="182" adj="6480,8640,6171" path="m10800,l@0@2@1@2@1@6@7@6@7@5,0@8@7,21600@7@9@10@9@10,21600,21600@8@10@5@10@6@4@6@4@2@3@2xe">
            <v:stroke joinstyle="miter"/>
            <v:formulas>
              <v:f eqn="val #0"/>
              <v:f eqn="val #1"/>
              <v:f eqn="val #2"/>
              <v:f eqn="sum 21600 0 #0"/>
              <v:f eqn="sum 21600 0 #1"/>
              <v:f eqn="prod @0 21600 @3"/>
              <v:f eqn="prod @1 21600 @3"/>
              <v:f eqn="prod @2 @3 21600"/>
              <v:f eqn="prod 10800 21600 @3"/>
              <v:f eqn="prod @4 21600 @3"/>
              <v:f eqn="sum 21600 0 @7"/>
              <v:f eqn="sum @5 0 @8"/>
              <v:f eqn="sum @6 0 @8"/>
              <v:f eqn="prod @12 @7 @11"/>
              <v:f eqn="sum 21600 0 @13"/>
              <v:f eqn="sum @0 0 10800"/>
              <v:f eqn="sum @1 0 10800"/>
              <v:f eqn="prod @2 @16 @15"/>
            </v:formulas>
            <v:path o:connecttype="custom" o:connectlocs="10800,0;0,@8;10800,@9;21600,@8" o:connectangles="270,180,90,0" textboxrect="@13,@6,@14,@9;@1,@17,@4,@9"/>
            <v:handles>
              <v:h position="#0,topLeft" xrange="@2,@1"/>
              <v:h position="#1,#2" xrange="@0,10800" yrange="0,@5"/>
            </v:handles>
          </v:shapetype>
          <v:shape id="_x0000_s1036" type="#_x0000_t182" style="position:absolute;left:0;text-align:left;margin-left:15.5pt;margin-top:212.65pt;width:149.85pt;height:65.3pt;rotation:180;z-index:251672576">
            <w10:wrap anchorx="page"/>
          </v:shape>
        </w:pict>
      </w:r>
      <w:r>
        <w:rPr>
          <w:noProof/>
        </w:rPr>
        <w:pict>
          <v:shape id="_x0000_s1041" type="#_x0000_t202" style="position:absolute;left:0;text-align:left;margin-left:-61.55pt;margin-top:215.15pt;width:77.05pt;height:40.15pt;z-index:251678720">
            <v:textbox>
              <w:txbxContent>
                <w:p w:rsidR="00EF0AED" w:rsidRPr="00EF0AED" w:rsidRDefault="00EF0AED">
                  <w:pPr>
                    <w:rPr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EF0AED">
                    <w:rPr>
                      <w:rFonts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>بعد المعركة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2" type="#_x0000_t202" style="position:absolute;left:0;text-align:left;margin-left:49.8pt;margin-top:277.95pt;width:95.45pt;height:36.85pt;z-index:251679744">
            <v:textbox>
              <w:txbxContent>
                <w:p w:rsidR="00EF0AED" w:rsidRPr="00EF0AED" w:rsidRDefault="00EF0AED">
                  <w:pPr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</w:pPr>
                  <w:r w:rsidRPr="00EF0AED">
                    <w:rPr>
                      <w:rFonts w:hint="cs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أثناء المعركة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1" type="#_x0000_t202" style="position:absolute;left:0;text-align:left;margin-left:-49.8pt;margin-top:130.65pt;width:156.55pt;height:77.8pt;z-index:251665408">
            <v:textbox style="mso-next-textbox:#_x0000_s1031">
              <w:txbxContent>
                <w:p w:rsidR="00872072" w:rsidRPr="00872072" w:rsidRDefault="00872072">
                  <w:pPr>
                    <w:rPr>
                      <w:b/>
                      <w:bCs/>
                      <w:color w:val="0070C0"/>
                      <w:sz w:val="36"/>
                      <w:szCs w:val="36"/>
                    </w:rPr>
                  </w:pPr>
                  <w:r w:rsidRPr="00872072">
                    <w:rPr>
                      <w:rFonts w:hint="cs"/>
                      <w:b/>
                      <w:bCs/>
                      <w:color w:val="0070C0"/>
                      <w:sz w:val="36"/>
                      <w:szCs w:val="36"/>
                      <w:rtl/>
                    </w:rPr>
                    <w:t xml:space="preserve"> معالم من قيادة الرسول(صلى الله علية وسلم) العسكرية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27" type="#_x0000_t202" style="position:absolute;left:0;text-align:left;margin-left:322.65pt;margin-top:143.9pt;width:136.55pt;height:71.25pt;z-index:251662336;mso-width-relative:margin;mso-height-relative:margin">
            <v:textbox style="mso-next-textbox:#_x0000_s1027">
              <w:txbxContent>
                <w:p w:rsidR="007A10D6" w:rsidRPr="00872072" w:rsidRDefault="00872072" w:rsidP="00872072">
                  <w:pPr>
                    <w:jc w:val="right"/>
                    <w:rPr>
                      <w:b/>
                      <w:bCs/>
                      <w:color w:val="0070C0"/>
                      <w:sz w:val="36"/>
                      <w:szCs w:val="36"/>
                    </w:rPr>
                  </w:pPr>
                  <w:r w:rsidRPr="00872072">
                    <w:rPr>
                      <w:rFonts w:hint="cs"/>
                      <w:b/>
                      <w:bCs/>
                      <w:color w:val="0070C0"/>
                      <w:sz w:val="36"/>
                      <w:szCs w:val="36"/>
                      <w:rtl/>
                    </w:rPr>
                    <w:t xml:space="preserve"> البناء العسكري لدولة الرسول(صلى علية وسلم)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67" style="position:absolute;left:0;text-align:left;margin-left:382.2pt;margin-top:215.15pt;width:61.95pt;height:106.35pt;z-index:251666432">
            <w10:wrap anchorx="page"/>
          </v:shape>
        </w:pict>
      </w:r>
      <w:r>
        <w:rPr>
          <w:noProof/>
        </w:rPr>
        <w:pict>
          <v:shape id="_x0000_s1034" type="#_x0000_t67" style="position:absolute;left:0;text-align:left;margin-left:382.2pt;margin-top:356.65pt;width:61.95pt;height:78.7pt;z-index:251669504">
            <w10:wrap anchorx="page"/>
          </v:shape>
        </w:pict>
      </w:r>
      <w:r>
        <w:rPr>
          <w:noProof/>
        </w:rPr>
        <w:pict>
          <v:shape id="_x0000_s1033" type="#_x0000_t202" style="position:absolute;left:0;text-align:left;margin-left:346.2pt;margin-top:321.5pt;width:113pt;height:35.15pt;z-index:251668480;mso-width-relative:margin;mso-height-relative:margin">
            <v:textbox style="mso-next-textbox:#_x0000_s1033">
              <w:txbxContent>
                <w:p w:rsidR="00872072" w:rsidRPr="00545857" w:rsidRDefault="00545857" w:rsidP="00545857">
                  <w:pPr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 w:rsidRPr="00545857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  <w:r w:rsidRPr="00545857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التربية المعنوية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30" type="#_x0000_t91" style="position:absolute;left:0;text-align:left;margin-left:255.35pt;margin-top:35.25pt;width:73.15pt;height:144.15pt;rotation:5616004fd;z-index:251664384">
            <w10:wrap anchorx="page"/>
          </v:shape>
        </w:pict>
      </w:r>
      <w:r>
        <w:rPr>
          <w:noProof/>
        </w:rPr>
        <w:pict>
          <v:shapetype id="_x0000_t90" coordsize="21600,21600" o:spt="90" adj="9257,18514,7200" path="m@4,l@0@2@5@2@5@12,0@12,,21600@1,21600@1@2,21600@2xe">
            <v:stroke joinstyle="miter"/>
            <v:formulas>
              <v:f eqn="val #0"/>
              <v:f eqn="val #1"/>
              <v:f eqn="val #2"/>
              <v:f eqn="prod #0 1 2"/>
              <v:f eqn="sum @3 10800 0"/>
              <v:f eqn="sum 21600 #0 #1"/>
              <v:f eqn="sum #1 #2 0"/>
              <v:f eqn="prod @6 1 2"/>
              <v:f eqn="prod #1 2 1"/>
              <v:f eqn="sum @8 0 21600"/>
              <v:f eqn="prod 21600 @0 @1"/>
              <v:f eqn="prod 21600 @4 @1"/>
              <v:f eqn="prod 21600 @5 @1"/>
              <v:f eqn="prod 21600 @7 @1"/>
              <v:f eqn="prod #1 1 2"/>
              <v:f eqn="sum @5 0 @4"/>
              <v:f eqn="sum @0 0 @4"/>
              <v:f eqn="prod @2 @15 @16"/>
            </v:formulas>
            <v:path o:connecttype="custom" o:connectlocs="@4,0;@0,@2;0,@11;@14,21600;@1,@13;21600,@2" o:connectangles="270,180,180,90,0,0" textboxrect="0,@12,@1,21600;@5,@17,@1,21600"/>
            <v:handles>
              <v:h position="#0,topLeft" xrange="@2,@9"/>
              <v:h position="#1,#2" xrange="@4,21600" yrange="0,@0"/>
            </v:handles>
          </v:shapetype>
          <v:shape id="_x0000_s1028" type="#_x0000_t90" style="position:absolute;left:0;text-align:left;margin-left:9.7pt;margin-top:75.35pt;width:203.8pt;height:55.3pt;rotation:180;z-index:251663360">
            <w10:wrap anchorx="page"/>
          </v:shape>
        </w:pict>
      </w:r>
      <w:r w:rsidR="007A10D6">
        <w:rPr>
          <w:rFonts w:hint="cs"/>
          <w:rtl/>
        </w:rPr>
        <w:t xml:space="preserve"> </w:t>
      </w:r>
    </w:p>
    <w:sectPr w:rsidR="00620DC6" w:rsidSect="007A10D6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C98" w:rsidRDefault="007D5C98" w:rsidP="00520A7F">
      <w:pPr>
        <w:spacing w:after="0" w:line="240" w:lineRule="auto"/>
      </w:pPr>
      <w:r>
        <w:separator/>
      </w:r>
    </w:p>
  </w:endnote>
  <w:endnote w:type="continuationSeparator" w:id="1">
    <w:p w:rsidR="007D5C98" w:rsidRDefault="007D5C98" w:rsidP="0052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C98" w:rsidRDefault="007D5C98" w:rsidP="00520A7F">
      <w:pPr>
        <w:spacing w:after="0" w:line="240" w:lineRule="auto"/>
      </w:pPr>
      <w:r>
        <w:separator/>
      </w:r>
    </w:p>
  </w:footnote>
  <w:footnote w:type="continuationSeparator" w:id="1">
    <w:p w:rsidR="007D5C98" w:rsidRDefault="007D5C98" w:rsidP="00520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10D6"/>
    <w:rsid w:val="0029731C"/>
    <w:rsid w:val="00520A7F"/>
    <w:rsid w:val="00545857"/>
    <w:rsid w:val="00620DC6"/>
    <w:rsid w:val="007A10D6"/>
    <w:rsid w:val="007D5C98"/>
    <w:rsid w:val="008637F6"/>
    <w:rsid w:val="00872072"/>
    <w:rsid w:val="00942D59"/>
    <w:rsid w:val="00CC69A8"/>
    <w:rsid w:val="00E465B2"/>
    <w:rsid w:val="00E97B38"/>
    <w:rsid w:val="00EF0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DC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10D6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7A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A10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520A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520A7F"/>
  </w:style>
  <w:style w:type="paragraph" w:styleId="a6">
    <w:name w:val="footer"/>
    <w:basedOn w:val="a"/>
    <w:link w:val="Char1"/>
    <w:uiPriority w:val="99"/>
    <w:semiHidden/>
    <w:unhideWhenUsed/>
    <w:rsid w:val="00520A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520A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3E925-5B93-498A-B899-AC75E9309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2011-03-07T21:10:00Z</dcterms:created>
  <dcterms:modified xsi:type="dcterms:W3CDTF">2011-03-07T22:32:00Z</dcterms:modified>
</cp:coreProperties>
</file>