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C6" w:rsidRPr="00AC52C6" w:rsidRDefault="00AC52C6" w:rsidP="001A7189">
      <w:pPr>
        <w:rPr>
          <w:rFonts w:hint="cs"/>
          <w:b/>
          <w:bCs/>
          <w:u w:val="single"/>
          <w:rtl/>
          <w:lang w:bidi="ar-AE"/>
        </w:rPr>
      </w:pPr>
      <w:r w:rsidRPr="00AC52C6">
        <w:rPr>
          <w:rFonts w:hint="cs"/>
          <w:b/>
          <w:bCs/>
          <w:u w:val="single"/>
          <w:rtl/>
          <w:lang w:bidi="ar-AE"/>
        </w:rPr>
        <w:t>بنية الذرة..</w:t>
      </w:r>
    </w:p>
    <w:p w:rsidR="004F0BDD" w:rsidRDefault="001A7189" w:rsidP="001A7189">
      <w:pPr>
        <w:rPr>
          <w:rFonts w:hint="cs"/>
          <w:rtl/>
          <w:lang w:bidi="ar-AE"/>
        </w:rPr>
      </w:pPr>
      <w:r w:rsidRPr="00AC52C6">
        <w:rPr>
          <w:rFonts w:hint="cs"/>
          <w:b/>
          <w:bCs/>
          <w:rtl/>
          <w:lang w:bidi="ar-AE"/>
        </w:rPr>
        <w:t>الذرة</w:t>
      </w:r>
      <w:r>
        <w:rPr>
          <w:rFonts w:hint="cs"/>
          <w:rtl/>
          <w:lang w:bidi="ar-AE"/>
        </w:rPr>
        <w:t>: أصغر جسيم من العنصر يحتفظ بالخواص الكيميائية للعنصر.</w:t>
      </w:r>
    </w:p>
    <w:p w:rsidR="001A7189" w:rsidRDefault="001A7189" w:rsidP="001A718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تنقسم الذرات إلى </w:t>
      </w:r>
      <w:r w:rsidRPr="00AC52C6">
        <w:rPr>
          <w:rFonts w:hint="cs"/>
          <w:u w:val="single"/>
          <w:rtl/>
          <w:lang w:bidi="ar-AE"/>
        </w:rPr>
        <w:t>جزئين</w:t>
      </w:r>
      <w:r>
        <w:rPr>
          <w:rFonts w:hint="cs"/>
          <w:rtl/>
          <w:lang w:bidi="ar-AE"/>
        </w:rPr>
        <w:t>.......</w:t>
      </w:r>
      <w:r w:rsidRPr="00AC52C6">
        <w:rPr>
          <w:rFonts w:hint="cs"/>
          <w:b/>
          <w:bCs/>
          <w:rtl/>
          <w:lang w:bidi="ar-AE"/>
        </w:rPr>
        <w:t>النواة</w:t>
      </w:r>
      <w:r>
        <w:rPr>
          <w:rFonts w:hint="cs"/>
          <w:rtl/>
          <w:lang w:bidi="ar-AE"/>
        </w:rPr>
        <w:t xml:space="preserve">..الجزء الأصغر.....شحنة </w:t>
      </w:r>
      <w:r w:rsidRPr="00AC52C6">
        <w:rPr>
          <w:rFonts w:hint="cs"/>
          <w:i/>
          <w:iCs/>
          <w:rtl/>
          <w:lang w:bidi="ar-AE"/>
        </w:rPr>
        <w:t>البروتون</w:t>
      </w:r>
      <w:r>
        <w:rPr>
          <w:rFonts w:hint="cs"/>
          <w:rtl/>
          <w:lang w:bidi="ar-AE"/>
        </w:rPr>
        <w:t xml:space="preserve"> موجبة.............شحنة </w:t>
      </w:r>
      <w:r w:rsidRPr="00AC52C6">
        <w:rPr>
          <w:rFonts w:hint="cs"/>
          <w:i/>
          <w:iCs/>
          <w:rtl/>
          <w:lang w:bidi="ar-AE"/>
        </w:rPr>
        <w:t>النيوترون</w:t>
      </w:r>
      <w:r>
        <w:rPr>
          <w:rFonts w:hint="cs"/>
          <w:rtl/>
          <w:lang w:bidi="ar-AE"/>
        </w:rPr>
        <w:t xml:space="preserve"> متعادلة..</w:t>
      </w:r>
    </w:p>
    <w:p w:rsidR="001A7189" w:rsidRDefault="001A7189" w:rsidP="001A718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.......</w:t>
      </w:r>
      <w:r w:rsidRPr="00AC52C6">
        <w:rPr>
          <w:rFonts w:hint="cs"/>
          <w:b/>
          <w:bCs/>
          <w:rtl/>
          <w:lang w:bidi="ar-AE"/>
        </w:rPr>
        <w:t>الإلكترونات</w:t>
      </w:r>
      <w:r w:rsidRPr="00AC52C6">
        <w:rPr>
          <w:rFonts w:hint="cs"/>
          <w:rtl/>
          <w:lang w:bidi="ar-AE"/>
        </w:rPr>
        <w:t>..</w:t>
      </w:r>
      <w:r>
        <w:rPr>
          <w:rFonts w:hint="cs"/>
          <w:rtl/>
          <w:lang w:bidi="ar-AE"/>
        </w:rPr>
        <w:t>تحيط بالنواء و الجزء الأكبر في الذرة.......شحنتها سالبة..</w:t>
      </w:r>
    </w:p>
    <w:p w:rsidR="001A7189" w:rsidRDefault="00AC52C6" w:rsidP="001A718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تعرف البروتونات و النيوترونات و الإلكترونات </w:t>
      </w:r>
      <w:r w:rsidRPr="00AC52C6">
        <w:rPr>
          <w:rFonts w:hint="cs"/>
          <w:b/>
          <w:bCs/>
          <w:i/>
          <w:iCs/>
          <w:rtl/>
          <w:lang w:bidi="ar-AE"/>
        </w:rPr>
        <w:t>بالجسيمات دون الذرية</w:t>
      </w:r>
      <w:r>
        <w:rPr>
          <w:rFonts w:hint="cs"/>
          <w:rtl/>
          <w:lang w:bidi="ar-AE"/>
        </w:rPr>
        <w:t xml:space="preserve"> ...</w:t>
      </w:r>
    </w:p>
    <w:p w:rsidR="00AC52C6" w:rsidRDefault="00AC52C6" w:rsidP="001A718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</w:t>
      </w:r>
    </w:p>
    <w:p w:rsidR="00AC52C6" w:rsidRDefault="00AC52C6" w:rsidP="001A7189">
      <w:pPr>
        <w:rPr>
          <w:rFonts w:hint="cs"/>
          <w:rtl/>
          <w:lang w:bidi="ar-AE"/>
        </w:rPr>
      </w:pPr>
    </w:p>
    <w:p w:rsidR="00AC52C6" w:rsidRPr="00DF6D9A" w:rsidRDefault="00AC52C6" w:rsidP="001A7189">
      <w:pPr>
        <w:rPr>
          <w:rFonts w:hint="cs"/>
          <w:b/>
          <w:bCs/>
          <w:u w:val="single"/>
          <w:rtl/>
          <w:lang w:bidi="ar-AE"/>
        </w:rPr>
      </w:pPr>
      <w:r w:rsidRPr="00DF6D9A">
        <w:rPr>
          <w:rFonts w:hint="cs"/>
          <w:b/>
          <w:bCs/>
          <w:u w:val="single"/>
          <w:rtl/>
          <w:lang w:bidi="ar-AE"/>
        </w:rPr>
        <w:t>اكتشاف الإلكترون</w:t>
      </w:r>
      <w:r w:rsidRPr="00DF6D9A">
        <w:rPr>
          <w:rFonts w:hint="cs"/>
          <w:b/>
          <w:bCs/>
          <w:rtl/>
          <w:lang w:bidi="ar-AE"/>
        </w:rPr>
        <w:t>..</w:t>
      </w:r>
    </w:p>
    <w:p w:rsidR="00AC52C6" w:rsidRDefault="00AC52C6" w:rsidP="001A718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جاء أول اكتشاف جاء نتيجة </w:t>
      </w:r>
      <w:r w:rsidRPr="00DF6D9A">
        <w:rPr>
          <w:rFonts w:hint="cs"/>
          <w:b/>
          <w:bCs/>
          <w:rtl/>
          <w:lang w:bidi="ar-AE"/>
        </w:rPr>
        <w:t>للبحث في العلاقة بين الكهرباء و المادة.</w:t>
      </w:r>
    </w:p>
    <w:p w:rsidR="00AC52C6" w:rsidRDefault="00AC52C6" w:rsidP="001A718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الجهاز الذي استخدم....</w:t>
      </w:r>
      <w:r w:rsidRPr="00DF6D9A">
        <w:rPr>
          <w:rFonts w:hint="cs"/>
          <w:i/>
          <w:iCs/>
          <w:rtl/>
          <w:lang w:bidi="ar-AE"/>
        </w:rPr>
        <w:t>أنابيب الأشعة المهبطية أو الكاثودية</w:t>
      </w:r>
      <w:r>
        <w:rPr>
          <w:rFonts w:hint="cs"/>
          <w:rtl/>
          <w:lang w:bidi="ar-AE"/>
        </w:rPr>
        <w:t>..</w:t>
      </w:r>
    </w:p>
    <w:p w:rsidR="00AC52C6" w:rsidRDefault="00AC52C6" w:rsidP="001A718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الطرف الموجب يسمى بـــ</w:t>
      </w:r>
      <w:r w:rsidRPr="00DF6D9A">
        <w:rPr>
          <w:rFonts w:hint="cs"/>
          <w:b/>
          <w:bCs/>
          <w:rtl/>
          <w:lang w:bidi="ar-AE"/>
        </w:rPr>
        <w:t>آنود</w:t>
      </w:r>
      <w:r>
        <w:rPr>
          <w:rFonts w:hint="cs"/>
          <w:rtl/>
          <w:lang w:bidi="ar-AE"/>
        </w:rPr>
        <w:t xml:space="preserve"> .. أما الطرف السالب يسمى بـــ</w:t>
      </w:r>
      <w:r w:rsidRPr="00DF6D9A">
        <w:rPr>
          <w:rFonts w:hint="cs"/>
          <w:b/>
          <w:bCs/>
          <w:rtl/>
          <w:lang w:bidi="ar-AE"/>
        </w:rPr>
        <w:t>كاثود</w:t>
      </w:r>
      <w:r>
        <w:rPr>
          <w:rFonts w:hint="cs"/>
          <w:rtl/>
          <w:lang w:bidi="ar-AE"/>
        </w:rPr>
        <w:t>..</w:t>
      </w:r>
    </w:p>
    <w:tbl>
      <w:tblPr>
        <w:tblStyle w:val="TableGrid"/>
        <w:bidiVisual/>
        <w:tblW w:w="8591" w:type="dxa"/>
        <w:tblLook w:val="04A0"/>
      </w:tblPr>
      <w:tblGrid>
        <w:gridCol w:w="2863"/>
        <w:gridCol w:w="2864"/>
        <w:gridCol w:w="2864"/>
      </w:tblGrid>
      <w:tr w:rsidR="00AC52C6" w:rsidTr="00AC52C6">
        <w:trPr>
          <w:trHeight w:val="539"/>
        </w:trPr>
        <w:tc>
          <w:tcPr>
            <w:tcW w:w="2863" w:type="dxa"/>
          </w:tcPr>
          <w:p w:rsidR="00AC52C6" w:rsidRDefault="00AC52C6" w:rsidP="000C3632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التجارب المبتكرة</w:t>
            </w:r>
          </w:p>
        </w:tc>
        <w:tc>
          <w:tcPr>
            <w:tcW w:w="2864" w:type="dxa"/>
          </w:tcPr>
          <w:p w:rsidR="00AC52C6" w:rsidRDefault="00AC52C6" w:rsidP="000C3632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الملاحظات</w:t>
            </w:r>
          </w:p>
        </w:tc>
        <w:tc>
          <w:tcPr>
            <w:tcW w:w="2864" w:type="dxa"/>
          </w:tcPr>
          <w:p w:rsidR="00AC52C6" w:rsidRDefault="00AC52C6" w:rsidP="000C3632">
            <w:pPr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التفسير</w:t>
            </w:r>
          </w:p>
        </w:tc>
      </w:tr>
      <w:tr w:rsidR="00AC52C6" w:rsidTr="00AC52C6">
        <w:trPr>
          <w:trHeight w:val="539"/>
        </w:trPr>
        <w:tc>
          <w:tcPr>
            <w:tcW w:w="2863" w:type="dxa"/>
          </w:tcPr>
          <w:p w:rsidR="00AC52C6" w:rsidRDefault="00AC52C6" w:rsidP="001A718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1- تمرير تيار كهربائي</w:t>
            </w:r>
          </w:p>
        </w:tc>
        <w:tc>
          <w:tcPr>
            <w:tcW w:w="2864" w:type="dxa"/>
          </w:tcPr>
          <w:p w:rsidR="00AC52C6" w:rsidRDefault="00AC52C6" w:rsidP="001A718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توهج سطح الأنبوب</w:t>
            </w:r>
          </w:p>
        </w:tc>
        <w:tc>
          <w:tcPr>
            <w:tcW w:w="2864" w:type="dxa"/>
          </w:tcPr>
          <w:p w:rsidR="00AC52C6" w:rsidRDefault="000C3632" w:rsidP="000C3632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سيل من الجسيمات</w:t>
            </w:r>
          </w:p>
        </w:tc>
      </w:tr>
      <w:tr w:rsidR="00AC52C6" w:rsidTr="00AC52C6">
        <w:trPr>
          <w:trHeight w:val="539"/>
        </w:trPr>
        <w:tc>
          <w:tcPr>
            <w:tcW w:w="2863" w:type="dxa"/>
          </w:tcPr>
          <w:p w:rsidR="00AC52C6" w:rsidRDefault="00AC52C6" w:rsidP="001A718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2- وضع جسم أمام المتوهج</w:t>
            </w:r>
          </w:p>
        </w:tc>
        <w:tc>
          <w:tcPr>
            <w:tcW w:w="2864" w:type="dxa"/>
          </w:tcPr>
          <w:p w:rsidR="00AC52C6" w:rsidRDefault="000C3632" w:rsidP="001A718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تكون ظل</w:t>
            </w:r>
          </w:p>
        </w:tc>
        <w:tc>
          <w:tcPr>
            <w:tcW w:w="2864" w:type="dxa"/>
          </w:tcPr>
          <w:p w:rsidR="00AC52C6" w:rsidRDefault="000C3632" w:rsidP="000C3632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تأكيد للتجربة الأولى..سيل من الجسيمات</w:t>
            </w:r>
          </w:p>
        </w:tc>
      </w:tr>
      <w:tr w:rsidR="00AC52C6" w:rsidTr="00AC52C6">
        <w:trPr>
          <w:trHeight w:val="539"/>
        </w:trPr>
        <w:tc>
          <w:tcPr>
            <w:tcW w:w="2863" w:type="dxa"/>
          </w:tcPr>
          <w:p w:rsidR="00AC52C6" w:rsidRDefault="00AC52C6" w:rsidP="001A718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3- وضع مروحية أمام الضوء</w:t>
            </w:r>
          </w:p>
        </w:tc>
        <w:tc>
          <w:tcPr>
            <w:tcW w:w="2864" w:type="dxa"/>
          </w:tcPr>
          <w:p w:rsidR="00AC52C6" w:rsidRDefault="000C3632" w:rsidP="001A718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تتحرك</w:t>
            </w:r>
          </w:p>
        </w:tc>
        <w:tc>
          <w:tcPr>
            <w:tcW w:w="2864" w:type="dxa"/>
          </w:tcPr>
          <w:p w:rsidR="00AC52C6" w:rsidRDefault="000C3632" w:rsidP="000C3632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الجسيمات لها كتلة</w:t>
            </w:r>
          </w:p>
        </w:tc>
      </w:tr>
      <w:tr w:rsidR="00AC52C6" w:rsidTr="00AC52C6">
        <w:trPr>
          <w:trHeight w:val="539"/>
        </w:trPr>
        <w:tc>
          <w:tcPr>
            <w:tcW w:w="2863" w:type="dxa"/>
          </w:tcPr>
          <w:p w:rsidR="00AC52C6" w:rsidRDefault="00AC52C6" w:rsidP="001A718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4- وضع مجال مغناطيسي</w:t>
            </w:r>
          </w:p>
        </w:tc>
        <w:tc>
          <w:tcPr>
            <w:tcW w:w="2864" w:type="dxa"/>
          </w:tcPr>
          <w:p w:rsidR="00AC52C6" w:rsidRDefault="000C3632" w:rsidP="001A7189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انحراف الأشعة </w:t>
            </w:r>
          </w:p>
        </w:tc>
        <w:tc>
          <w:tcPr>
            <w:tcW w:w="2864" w:type="dxa"/>
          </w:tcPr>
          <w:p w:rsidR="00AC52C6" w:rsidRDefault="000C3632" w:rsidP="000C3632">
            <w:pPr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أن الجسيمات لها كتلة (-)</w:t>
            </w:r>
          </w:p>
        </w:tc>
      </w:tr>
    </w:tbl>
    <w:p w:rsidR="000C3632" w:rsidRDefault="000C3632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C3632" w:rsidRDefault="000C3632" w:rsidP="000C3632">
      <w:pPr>
        <w:tabs>
          <w:tab w:val="left" w:pos="3446"/>
        </w:tabs>
        <w:rPr>
          <w:rFonts w:hint="cs"/>
          <w:rtl/>
          <w:lang w:bidi="ar-AE"/>
        </w:rPr>
      </w:pPr>
      <w:r w:rsidRPr="000C3632">
        <w:rPr>
          <w:rFonts w:hint="cs"/>
          <w:b/>
          <w:bCs/>
          <w:u w:val="single"/>
          <w:rtl/>
          <w:lang w:bidi="ar-AE"/>
        </w:rPr>
        <w:t>العلماء التي قاموا بهذه التجارب</w:t>
      </w:r>
      <w:r>
        <w:rPr>
          <w:rFonts w:hint="cs"/>
          <w:rtl/>
          <w:lang w:bidi="ar-AE"/>
        </w:rPr>
        <w:t>..</w:t>
      </w:r>
    </w:p>
    <w:p w:rsidR="000C3632" w:rsidRDefault="000C3632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</w:t>
      </w:r>
      <w:r w:rsidRPr="000C3632">
        <w:rPr>
          <w:rFonts w:hint="cs"/>
          <w:b/>
          <w:bCs/>
          <w:rtl/>
          <w:lang w:bidi="ar-AE"/>
        </w:rPr>
        <w:t>طومسن</w:t>
      </w:r>
      <w:r>
        <w:rPr>
          <w:rFonts w:hint="cs"/>
          <w:rtl/>
          <w:lang w:bidi="ar-AE"/>
        </w:rPr>
        <w:t>.........مكتشف الإلكترونات..</w:t>
      </w:r>
    </w:p>
    <w:p w:rsidR="000C3632" w:rsidRDefault="000C3632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</w:t>
      </w:r>
      <w:r w:rsidRPr="000C3632">
        <w:rPr>
          <w:rFonts w:hint="cs"/>
          <w:b/>
          <w:bCs/>
          <w:rtl/>
          <w:lang w:bidi="ar-AE"/>
        </w:rPr>
        <w:t>ميليكان</w:t>
      </w:r>
      <w:r>
        <w:rPr>
          <w:rFonts w:hint="cs"/>
          <w:rtl/>
          <w:lang w:bidi="ar-AE"/>
        </w:rPr>
        <w:t>..........الشحنة(-)...1:1837هي كتلة الإلكترون..</w:t>
      </w:r>
    </w:p>
    <w:p w:rsidR="000C3632" w:rsidRPr="000C3632" w:rsidRDefault="000C3632" w:rsidP="000C3632">
      <w:pPr>
        <w:tabs>
          <w:tab w:val="left" w:pos="3446"/>
        </w:tabs>
        <w:rPr>
          <w:rFonts w:hint="cs"/>
          <w:b/>
          <w:bCs/>
          <w:rtl/>
          <w:lang w:bidi="ar-AE"/>
        </w:rPr>
      </w:pPr>
      <w:r w:rsidRPr="000C3632">
        <w:rPr>
          <w:rFonts w:hint="cs"/>
          <w:b/>
          <w:bCs/>
          <w:rtl/>
          <w:lang w:bidi="ar-AE"/>
        </w:rPr>
        <w:t>إن الإلكترون قاد إلى استدلالين آخرين حول بنية الذرة فما هما؟!</w:t>
      </w:r>
    </w:p>
    <w:p w:rsidR="000C3632" w:rsidRDefault="000C3632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1- بما أن الذرة متعادلة الشحنة الكهربائية فيجب أن تحتوي الذرة على شحنة موجبة لتعادل الإلكترونات السالبة.</w:t>
      </w:r>
    </w:p>
    <w:p w:rsidR="000C3632" w:rsidRDefault="000C3632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2- بما أن كتلة الإلكترون اصغرر من كتلة الذرة فيجب أن تحتوي الذرة على جسيمات أخرى تشكل كتلتها القسم الأكبر من كتلة الذرة. </w:t>
      </w:r>
    </w:p>
    <w:p w:rsidR="000C3632" w:rsidRDefault="000C3632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-----------------------------------------------------------------------------------------------------</w:t>
      </w:r>
    </w:p>
    <w:p w:rsidR="00071988" w:rsidRDefault="00071988" w:rsidP="000C3632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</w:p>
    <w:p w:rsidR="00071988" w:rsidRDefault="00071988" w:rsidP="000C3632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</w:p>
    <w:p w:rsidR="00071988" w:rsidRDefault="00071988" w:rsidP="000C3632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</w:p>
    <w:p w:rsidR="000C3632" w:rsidRPr="000C3632" w:rsidRDefault="000C3632" w:rsidP="000C3632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  <w:r w:rsidRPr="000C3632">
        <w:rPr>
          <w:rFonts w:hint="cs"/>
          <w:b/>
          <w:bCs/>
          <w:u w:val="single"/>
          <w:rtl/>
          <w:lang w:bidi="ar-AE"/>
        </w:rPr>
        <w:lastRenderedPageBreak/>
        <w:t>اكتشاف نواة الذرة</w:t>
      </w:r>
      <w:r w:rsidRPr="000C3632">
        <w:rPr>
          <w:rFonts w:hint="cs"/>
          <w:b/>
          <w:bCs/>
          <w:rtl/>
          <w:lang w:bidi="ar-AE"/>
        </w:rPr>
        <w:t>..</w:t>
      </w:r>
    </w:p>
    <w:p w:rsidR="000C3632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أول اكتشاف جا</w:t>
      </w:r>
      <w:r w:rsidR="00062C58">
        <w:rPr>
          <w:rFonts w:hint="cs"/>
          <w:rtl/>
          <w:lang w:bidi="ar-AE"/>
        </w:rPr>
        <w:t xml:space="preserve">ء بسبب </w:t>
      </w:r>
      <w:r w:rsidR="00062C58" w:rsidRPr="00DF6D9A">
        <w:rPr>
          <w:rFonts w:hint="cs"/>
          <w:b/>
          <w:bCs/>
          <w:rtl/>
          <w:lang w:bidi="ar-AE"/>
        </w:rPr>
        <w:t>التجارب الإضافية</w:t>
      </w:r>
      <w:r w:rsidR="00062C58">
        <w:rPr>
          <w:rFonts w:hint="cs"/>
          <w:rtl/>
          <w:lang w:bidi="ar-AE"/>
        </w:rPr>
        <w:t>..</w:t>
      </w:r>
    </w:p>
    <w:p w:rsidR="00062C58" w:rsidRDefault="00062C58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الجهاز المستخدم..</w:t>
      </w:r>
      <w:r w:rsidRPr="00DF6D9A">
        <w:rPr>
          <w:rFonts w:hint="cs"/>
          <w:i/>
          <w:iCs/>
          <w:rtl/>
          <w:lang w:bidi="ar-AE"/>
        </w:rPr>
        <w:t>صفيحة رقيقة من الذهب</w:t>
      </w:r>
      <w:r>
        <w:rPr>
          <w:rFonts w:hint="cs"/>
          <w:rtl/>
          <w:lang w:bidi="ar-AE"/>
        </w:rPr>
        <w:t>.</w:t>
      </w:r>
    </w:p>
    <w:tbl>
      <w:tblPr>
        <w:tblStyle w:val="TableGrid"/>
        <w:bidiVisual/>
        <w:tblW w:w="8675" w:type="dxa"/>
        <w:tblLook w:val="04A0"/>
      </w:tblPr>
      <w:tblGrid>
        <w:gridCol w:w="2891"/>
        <w:gridCol w:w="2892"/>
        <w:gridCol w:w="2892"/>
      </w:tblGrid>
      <w:tr w:rsidR="00062C58" w:rsidTr="00062C58">
        <w:trPr>
          <w:trHeight w:val="563"/>
        </w:trPr>
        <w:tc>
          <w:tcPr>
            <w:tcW w:w="2891" w:type="dxa"/>
            <w:tcBorders>
              <w:bottom w:val="single" w:sz="4" w:space="0" w:color="auto"/>
            </w:tcBorders>
          </w:tcPr>
          <w:p w:rsidR="00062C58" w:rsidRDefault="00062C58" w:rsidP="00062C58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التجربة</w:t>
            </w:r>
          </w:p>
        </w:tc>
        <w:tc>
          <w:tcPr>
            <w:tcW w:w="2892" w:type="dxa"/>
          </w:tcPr>
          <w:p w:rsidR="00062C58" w:rsidRDefault="00062C58" w:rsidP="00062C58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الملاحظات</w:t>
            </w:r>
          </w:p>
        </w:tc>
        <w:tc>
          <w:tcPr>
            <w:tcW w:w="2892" w:type="dxa"/>
          </w:tcPr>
          <w:p w:rsidR="00062C58" w:rsidRDefault="00062C58" w:rsidP="00062C58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التفسير</w:t>
            </w:r>
          </w:p>
        </w:tc>
      </w:tr>
      <w:tr w:rsidR="00062C58" w:rsidTr="00062C58">
        <w:trPr>
          <w:trHeight w:val="563"/>
        </w:trPr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</w:p>
          <w:p w:rsidR="00062C58" w:rsidRDefault="00062C58" w:rsidP="00062C58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قذقت صفيح معدنية رقيقة من الذهب </w:t>
            </w:r>
          </w:p>
        </w:tc>
        <w:tc>
          <w:tcPr>
            <w:tcW w:w="2892" w:type="dxa"/>
          </w:tcPr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اخترقت الرقاقة</w:t>
            </w:r>
          </w:p>
        </w:tc>
        <w:tc>
          <w:tcPr>
            <w:tcW w:w="2892" w:type="dxa"/>
          </w:tcPr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معظم حجم الذرة فراغ</w:t>
            </w:r>
          </w:p>
        </w:tc>
      </w:tr>
      <w:tr w:rsidR="00062C58" w:rsidTr="00062C58">
        <w:trPr>
          <w:trHeight w:val="563"/>
        </w:trPr>
        <w:tc>
          <w:tcPr>
            <w:tcW w:w="2891" w:type="dxa"/>
            <w:tcBorders>
              <w:top w:val="nil"/>
              <w:bottom w:val="nil"/>
            </w:tcBorders>
          </w:tcPr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بأشعة ألفا</w:t>
            </w:r>
          </w:p>
        </w:tc>
        <w:tc>
          <w:tcPr>
            <w:tcW w:w="2892" w:type="dxa"/>
          </w:tcPr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انحرفت</w:t>
            </w:r>
          </w:p>
        </w:tc>
        <w:tc>
          <w:tcPr>
            <w:tcW w:w="2892" w:type="dxa"/>
          </w:tcPr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لها كتلة</w:t>
            </w:r>
          </w:p>
        </w:tc>
      </w:tr>
      <w:tr w:rsidR="00062C58" w:rsidTr="00062C58">
        <w:trPr>
          <w:trHeight w:val="563"/>
        </w:trPr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</w:p>
        </w:tc>
        <w:tc>
          <w:tcPr>
            <w:tcW w:w="2892" w:type="dxa"/>
          </w:tcPr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ارتدت</w:t>
            </w:r>
          </w:p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انحرفت</w:t>
            </w:r>
          </w:p>
        </w:tc>
        <w:tc>
          <w:tcPr>
            <w:tcW w:w="2892" w:type="dxa"/>
          </w:tcPr>
          <w:p w:rsidR="00062C58" w:rsidRDefault="00062C58" w:rsidP="000C3632">
            <w:pPr>
              <w:tabs>
                <w:tab w:val="left" w:pos="3446"/>
              </w:tabs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لها شحنة موجبة</w:t>
            </w:r>
          </w:p>
        </w:tc>
      </w:tr>
    </w:tbl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62C58" w:rsidRDefault="00062C58" w:rsidP="00062C58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العالم... </w:t>
      </w:r>
      <w:r w:rsidRPr="00DF6D9A">
        <w:rPr>
          <w:rFonts w:hint="cs"/>
          <w:b/>
          <w:bCs/>
          <w:rtl/>
          <w:lang w:bidi="ar-AE"/>
        </w:rPr>
        <w:t>رذرفورد</w:t>
      </w:r>
      <w:r>
        <w:rPr>
          <w:rFonts w:hint="cs"/>
          <w:rtl/>
          <w:lang w:bidi="ar-AE"/>
        </w:rPr>
        <w:t xml:space="preserve"> .. مكتشف النواة..</w:t>
      </w:r>
    </w:p>
    <w:p w:rsidR="00062C58" w:rsidRPr="00DF6D9A" w:rsidRDefault="00062C58" w:rsidP="000C3632">
      <w:pPr>
        <w:tabs>
          <w:tab w:val="left" w:pos="3446"/>
        </w:tabs>
        <w:rPr>
          <w:rFonts w:hint="cs"/>
          <w:i/>
          <w:iCs/>
          <w:u w:val="single"/>
          <w:rtl/>
          <w:lang w:bidi="ar-AE"/>
        </w:rPr>
      </w:pPr>
      <w:r w:rsidRPr="00DF6D9A">
        <w:rPr>
          <w:rFonts w:hint="cs"/>
          <w:i/>
          <w:iCs/>
          <w:u w:val="single"/>
          <w:rtl/>
          <w:lang w:bidi="ar-AE"/>
        </w:rPr>
        <w:t>علل</w:t>
      </w:r>
      <w:r w:rsidRPr="00DF6D9A">
        <w:rPr>
          <w:rFonts w:hint="cs"/>
          <w:i/>
          <w:iCs/>
          <w:rtl/>
          <w:lang w:bidi="ar-AE"/>
        </w:rPr>
        <w:t>:.</w:t>
      </w:r>
    </w:p>
    <w:p w:rsidR="00062C58" w:rsidRDefault="00062C58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1-        </w:t>
      </w:r>
      <w:r w:rsidRPr="00DF6D9A">
        <w:rPr>
          <w:rFonts w:hint="cs"/>
          <w:b/>
          <w:bCs/>
          <w:rtl/>
          <w:lang w:bidi="ar-AE"/>
        </w:rPr>
        <w:t>استخدام رقاقة من الذهب؟!</w:t>
      </w:r>
    </w:p>
    <w:p w:rsidR="00062C58" w:rsidRDefault="00062C58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لأن ذرات الذهب ذرات ثقيلة و أيونية شحنتها موجبة عالية بالتالي هي تؤثر على مسار أشعة ألفا..</w:t>
      </w:r>
    </w:p>
    <w:p w:rsidR="00DF6D9A" w:rsidRPr="00DF6D9A" w:rsidRDefault="00062C58" w:rsidP="000C3632">
      <w:pPr>
        <w:tabs>
          <w:tab w:val="left" w:pos="3446"/>
        </w:tabs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 xml:space="preserve">2-        </w:t>
      </w:r>
      <w:r w:rsidR="00DF6D9A" w:rsidRPr="00DF6D9A">
        <w:rPr>
          <w:rFonts w:hint="cs"/>
          <w:b/>
          <w:bCs/>
          <w:rtl/>
          <w:lang w:bidi="ar-AE"/>
        </w:rPr>
        <w:t>الذرة متعادلة كهربائيا؟!</w:t>
      </w:r>
    </w:p>
    <w:p w:rsidR="00DF6D9A" w:rsidRDefault="00DF6D9A" w:rsidP="00DF6D9A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لأن عدد الشحنات الموجبة = عدد الشحنات السالبة..</w:t>
      </w:r>
    </w:p>
    <w:p w:rsidR="00062C58" w:rsidRDefault="00062C58" w:rsidP="00DF6D9A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</w:t>
      </w:r>
    </w:p>
    <w:p w:rsidR="00071988" w:rsidRDefault="00DF6D9A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</w:t>
      </w:r>
    </w:p>
    <w:p w:rsidR="00DF6D9A" w:rsidRPr="00DF6D9A" w:rsidRDefault="00DF6D9A" w:rsidP="000C3632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  <w:r w:rsidRPr="00DF6D9A">
        <w:rPr>
          <w:rFonts w:hint="cs"/>
          <w:b/>
          <w:bCs/>
          <w:u w:val="single"/>
          <w:rtl/>
          <w:lang w:bidi="ar-AE"/>
        </w:rPr>
        <w:t>محتوى نواة الذرة</w:t>
      </w:r>
      <w:r w:rsidRPr="00DF6D9A">
        <w:rPr>
          <w:rFonts w:hint="cs"/>
          <w:b/>
          <w:bCs/>
          <w:rtl/>
          <w:lang w:bidi="ar-AE"/>
        </w:rPr>
        <w:t>..</w:t>
      </w:r>
    </w:p>
    <w:p w:rsidR="00071988" w:rsidRDefault="00DF6D9A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oval id="_x0000_s1029" style="position:absolute;left:0;text-align:left;margin-left:265.15pt;margin-top:10.55pt;width:49.85pt;height:110.05pt;z-index:251659264">
            <v:textbox>
              <w:txbxContent>
                <w:p w:rsidR="00725C14" w:rsidRDefault="00725C14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كلاهما في الذرة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  <w:rtl/>
        </w:rPr>
        <w:pict>
          <v:oval id="_x0000_s1026" style="position:absolute;left:0;text-align:left;margin-left:147.45pt;margin-top:10.55pt;width:267.95pt;height:110.05pt;z-index:251658240">
            <v:textbox style="mso-next-textbox:#_x0000_s1026">
              <w:txbxContent>
                <w:p w:rsidR="00725C14" w:rsidRDefault="00725C14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الشحنة (-)                           الشحنة (+)</w:t>
                  </w:r>
                </w:p>
                <w:p w:rsidR="00725C14" w:rsidRDefault="00725C14" w:rsidP="00DF6D9A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كتلتها أصغر                         كتلتها أكبر</w:t>
                  </w:r>
                </w:p>
                <w:p w:rsidR="00725C14" w:rsidRDefault="00725C14" w:rsidP="00DF6D9A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خارج النوة                          داخل النواة</w:t>
                  </w:r>
                </w:p>
              </w:txbxContent>
            </v:textbox>
            <w10:wrap anchorx="page"/>
          </v:oval>
        </w:pict>
      </w:r>
      <w:r>
        <w:rPr>
          <w:rFonts w:hint="cs"/>
          <w:rtl/>
          <w:lang w:bidi="ar-AE"/>
        </w:rPr>
        <w:t xml:space="preserve">الالكترون </w:t>
      </w:r>
      <w:r w:rsidR="001744C5">
        <w:rPr>
          <w:rFonts w:hint="cs"/>
          <w:rtl/>
          <w:lang w:bidi="ar-AE"/>
        </w:rPr>
        <w:t>(</w:t>
      </w:r>
      <w:r w:rsidR="001744C5">
        <w:rPr>
          <w:lang w:bidi="ar-AE"/>
        </w:rPr>
        <w:t>e</w:t>
      </w:r>
      <w:r w:rsidR="001744C5">
        <w:rPr>
          <w:rFonts w:hint="cs"/>
          <w:rtl/>
          <w:lang w:bidi="ar-AE"/>
        </w:rPr>
        <w:t>)</w:t>
      </w:r>
      <w:r>
        <w:rPr>
          <w:rFonts w:hint="cs"/>
          <w:rtl/>
          <w:lang w:bidi="ar-AE"/>
        </w:rPr>
        <w:t xml:space="preserve">    </w:t>
      </w:r>
      <w:r w:rsidR="001744C5">
        <w:rPr>
          <w:rFonts w:hint="cs"/>
          <w:rtl/>
          <w:lang w:bidi="ar-AE"/>
        </w:rPr>
        <w:t xml:space="preserve">                                                    البروتون</w:t>
      </w:r>
      <w:r w:rsidR="001744C5">
        <w:rPr>
          <w:lang w:bidi="ar-AE"/>
        </w:rPr>
        <w:t xml:space="preserve"> </w:t>
      </w:r>
      <w:r w:rsidR="001744C5">
        <w:rPr>
          <w:rFonts w:hint="cs"/>
          <w:rtl/>
          <w:lang w:bidi="ar-AE"/>
        </w:rPr>
        <w:t xml:space="preserve"> (</w:t>
      </w:r>
      <w:r w:rsidR="001744C5">
        <w:rPr>
          <w:lang w:bidi="ar-AE"/>
        </w:rPr>
        <w:t>p</w:t>
      </w:r>
      <w:r w:rsidR="001744C5">
        <w:rPr>
          <w:rFonts w:hint="cs"/>
          <w:rtl/>
          <w:lang w:bidi="ar-AE"/>
        </w:rPr>
        <w:t>)</w:t>
      </w:r>
    </w:p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71988" w:rsidRDefault="001744C5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oval id="_x0000_s1031" style="position:absolute;left:0;text-align:left;margin-left:265.15pt;margin-top:2.35pt;width:65.75pt;height:110.05pt;z-index:251661312">
            <v:textbox>
              <w:txbxContent>
                <w:p w:rsidR="00725C14" w:rsidRDefault="00725C14" w:rsidP="001744C5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كلاهما مركزهما في النواة و مكتشفها رذرفورد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  <w:rtl/>
        </w:rPr>
        <w:pict>
          <v:oval id="_x0000_s1030" style="position:absolute;left:0;text-align:left;margin-left:156.45pt;margin-top:2.35pt;width:267.95pt;height:110.05pt;z-index:251660288">
            <v:textbox style="mso-next-textbox:#_x0000_s1030">
              <w:txbxContent>
                <w:p w:rsidR="00725C14" w:rsidRDefault="00725C14" w:rsidP="001744C5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725C14" w:rsidRDefault="00725C14" w:rsidP="001744C5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الشحنة (+)                            الشحنة (=)</w:t>
                  </w:r>
                </w:p>
                <w:p w:rsidR="00725C14" w:rsidRDefault="00725C14" w:rsidP="001744C5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oval>
        </w:pict>
      </w:r>
      <w:r>
        <w:rPr>
          <w:rFonts w:hint="cs"/>
          <w:rtl/>
          <w:lang w:bidi="ar-AE"/>
        </w:rPr>
        <w:t>البروتون (</w:t>
      </w:r>
      <w:r>
        <w:rPr>
          <w:lang w:bidi="ar-AE"/>
        </w:rPr>
        <w:t>p</w:t>
      </w:r>
      <w:r>
        <w:rPr>
          <w:rFonts w:hint="cs"/>
          <w:rtl/>
          <w:lang w:bidi="ar-AE"/>
        </w:rPr>
        <w:t>)                                                       النيوترون (</w:t>
      </w:r>
      <w:r>
        <w:rPr>
          <w:lang w:bidi="ar-AE"/>
        </w:rPr>
        <w:t>n</w:t>
      </w:r>
      <w:r>
        <w:rPr>
          <w:rFonts w:hint="cs"/>
          <w:rtl/>
          <w:lang w:bidi="ar-AE"/>
        </w:rPr>
        <w:t>)</w:t>
      </w:r>
    </w:p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071988" w:rsidRDefault="00071988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1744C5" w:rsidRDefault="001744C5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noProof/>
        </w:rPr>
        <w:lastRenderedPageBreak/>
        <w:pict>
          <v:oval id="_x0000_s1033" style="position:absolute;left:0;text-align:left;margin-left:281.1pt;margin-top:11.05pt;width:56.75pt;height:110.05pt;z-index:251663360">
            <v:textbox>
              <w:txbxContent>
                <w:p w:rsidR="00725C14" w:rsidRDefault="00725C14" w:rsidP="001744C5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725C14" w:rsidRDefault="00725C14" w:rsidP="001744C5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كلاهما في الذرة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oval id="_x0000_s1032" style="position:absolute;left:0;text-align:left;margin-left:163.55pt;margin-top:11.05pt;width:267.95pt;height:110.05pt;z-index:251662336">
            <v:textbox style="mso-next-textbox:#_x0000_s1032">
              <w:txbxContent>
                <w:p w:rsidR="00725C14" w:rsidRDefault="00725C14" w:rsidP="001744C5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725C14" w:rsidRDefault="00725C14" w:rsidP="001744C5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الشحنة (</w:t>
                  </w:r>
                  <w:r>
                    <w:rPr>
                      <w:lang w:bidi="ar-AE"/>
                    </w:rPr>
                    <w:t>-</w:t>
                  </w:r>
                  <w:r>
                    <w:rPr>
                      <w:rFonts w:hint="cs"/>
                      <w:rtl/>
                      <w:lang w:bidi="ar-AE"/>
                    </w:rPr>
                    <w:t>)                            الشحنة (=)</w:t>
                  </w:r>
                </w:p>
                <w:p w:rsidR="00725C14" w:rsidRDefault="00725C14" w:rsidP="001744C5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oval>
        </w:pict>
      </w:r>
      <w:r>
        <w:rPr>
          <w:rFonts w:hint="cs"/>
          <w:rtl/>
          <w:lang w:bidi="ar-AE"/>
        </w:rPr>
        <w:t>الالكترون (</w:t>
      </w:r>
      <w:r>
        <w:rPr>
          <w:lang w:bidi="ar-AE"/>
        </w:rPr>
        <w:t>e</w:t>
      </w:r>
      <w:r>
        <w:rPr>
          <w:rFonts w:hint="cs"/>
          <w:rtl/>
          <w:lang w:bidi="ar-AE"/>
        </w:rPr>
        <w:t>)                                                  النيوترون(</w:t>
      </w:r>
      <w:r>
        <w:rPr>
          <w:lang w:bidi="ar-AE"/>
        </w:rPr>
        <w:t>n</w:t>
      </w:r>
      <w:r>
        <w:rPr>
          <w:rFonts w:hint="cs"/>
          <w:rtl/>
          <w:lang w:bidi="ar-AE"/>
        </w:rPr>
        <w:t>)</w:t>
      </w:r>
    </w:p>
    <w:p w:rsidR="001744C5" w:rsidRDefault="001744C5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1744C5" w:rsidRDefault="001744C5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1744C5" w:rsidRDefault="001744C5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1744C5" w:rsidRDefault="001744C5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1744C5" w:rsidRDefault="001744C5" w:rsidP="000C3632">
      <w:pPr>
        <w:tabs>
          <w:tab w:val="left" w:pos="3446"/>
        </w:tabs>
        <w:rPr>
          <w:rFonts w:hint="cs"/>
          <w:rtl/>
          <w:lang w:bidi="ar-AE"/>
        </w:rPr>
      </w:pPr>
    </w:p>
    <w:p w:rsidR="001744C5" w:rsidRPr="001744C5" w:rsidRDefault="001744C5" w:rsidP="000C3632">
      <w:pPr>
        <w:tabs>
          <w:tab w:val="left" w:pos="3446"/>
        </w:tabs>
        <w:rPr>
          <w:rFonts w:hint="cs"/>
          <w:b/>
          <w:bCs/>
          <w:rtl/>
          <w:lang w:bidi="ar-AE"/>
        </w:rPr>
      </w:pPr>
      <w:r w:rsidRPr="001744C5">
        <w:rPr>
          <w:rFonts w:hint="cs"/>
          <w:b/>
          <w:bCs/>
          <w:rtl/>
          <w:lang w:bidi="ar-AE"/>
        </w:rPr>
        <w:t>ماذا الذي يؤمن بالتماسك بين جسيمات النواة؟!</w:t>
      </w:r>
    </w:p>
    <w:p w:rsidR="001744C5" w:rsidRDefault="001744C5" w:rsidP="001744C5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..القوة النووية..</w:t>
      </w:r>
    </w:p>
    <w:p w:rsidR="001744C5" w:rsidRDefault="001744C5" w:rsidP="000C3632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</w:t>
      </w:r>
    </w:p>
    <w:p w:rsidR="001744C5" w:rsidRPr="001744C5" w:rsidRDefault="001744C5" w:rsidP="000C3632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  <w:r w:rsidRPr="001744C5">
        <w:rPr>
          <w:rFonts w:hint="cs"/>
          <w:b/>
          <w:bCs/>
          <w:u w:val="single"/>
          <w:rtl/>
          <w:lang w:bidi="ar-AE"/>
        </w:rPr>
        <w:t xml:space="preserve"> أحجام الذرات</w:t>
      </w:r>
      <w:r w:rsidRPr="001744C5">
        <w:rPr>
          <w:rFonts w:hint="cs"/>
          <w:b/>
          <w:bCs/>
          <w:rtl/>
          <w:lang w:bidi="ar-AE"/>
        </w:rPr>
        <w:t>..</w:t>
      </w:r>
    </w:p>
    <w:p w:rsidR="001744C5" w:rsidRDefault="001744C5" w:rsidP="00016EAD">
      <w:pPr>
        <w:tabs>
          <w:tab w:val="left" w:pos="3446"/>
        </w:tabs>
        <w:jc w:val="right"/>
        <w:rPr>
          <w:rFonts w:eastAsiaTheme="minorEastAsia"/>
          <w:lang w:bidi="ar-AE"/>
        </w:rPr>
      </w:pPr>
      <w:r>
        <w:rPr>
          <w:lang w:bidi="ar-AE"/>
        </w:rPr>
        <w:t xml:space="preserve">                        1 pm</w:t>
      </w:r>
      <w:r w:rsidR="00016EAD">
        <w:rPr>
          <w:lang w:bidi="ar-AE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lang w:bidi="ar-AE"/>
              </w:rPr>
              <m:t>-12</m:t>
            </m:r>
          </m:sup>
        </m:sSup>
      </m:oMath>
      <w:r w:rsidR="00016EAD">
        <w:rPr>
          <w:rFonts w:eastAsiaTheme="minorEastAsia"/>
          <w:lang w:bidi="ar-AE"/>
        </w:rPr>
        <w:t xml:space="preserve">m = </w:t>
      </w:r>
      <m:oMath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lang w:bidi="ar-AE"/>
              </w:rPr>
              <m:t>-10</m:t>
            </m:r>
          </m:sup>
        </m:sSup>
      </m:oMath>
      <w:r w:rsidR="00016EAD">
        <w:rPr>
          <w:rFonts w:eastAsiaTheme="minorEastAsia"/>
          <w:lang w:bidi="ar-AE"/>
        </w:rPr>
        <w:t>cm</w:t>
      </w:r>
    </w:p>
    <w:p w:rsidR="00016EAD" w:rsidRDefault="00016EAD" w:rsidP="00016EAD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eastAsiaTheme="minorEastAsia"/>
          <w:lang w:bidi="ar-AE"/>
        </w:rPr>
        <w:t xml:space="preserve">   </w:t>
      </w:r>
      <w:r>
        <w:rPr>
          <w:rFonts w:hint="cs"/>
          <w:rtl/>
          <w:lang w:bidi="ar-AE"/>
        </w:rPr>
        <w:t>تقاس بــا</w:t>
      </w:r>
      <w:r w:rsidRPr="00016EAD">
        <w:rPr>
          <w:rFonts w:hint="cs"/>
          <w:b/>
          <w:bCs/>
          <w:rtl/>
          <w:lang w:bidi="ar-AE"/>
        </w:rPr>
        <w:t>لبيكومتر</w:t>
      </w:r>
      <w:r w:rsidRPr="00016EAD">
        <w:rPr>
          <w:b/>
          <w:bCs/>
          <w:lang w:bidi="ar-AE"/>
        </w:rPr>
        <w:t>pm</w:t>
      </w:r>
      <w:r>
        <w:rPr>
          <w:b/>
          <w:bCs/>
          <w:lang w:bidi="ar-AE"/>
        </w:rPr>
        <w:t>)</w:t>
      </w:r>
      <w:r>
        <w:rPr>
          <w:rFonts w:hint="cs"/>
          <w:rtl/>
          <w:lang w:bidi="ar-AE"/>
        </w:rPr>
        <w:t>)</w:t>
      </w:r>
    </w:p>
    <w:p w:rsidR="00016EAD" w:rsidRDefault="00016EAD" w:rsidP="00016EAD">
      <w:pPr>
        <w:tabs>
          <w:tab w:val="left" w:pos="3446"/>
        </w:tabs>
        <w:rPr>
          <w:lang w:bidi="ar-AE"/>
        </w:rPr>
      </w:pPr>
      <w:r>
        <w:rPr>
          <w:lang w:bidi="ar-AE"/>
        </w:rPr>
        <w:t>----------------------------------------------------------------------------------------------------</w:t>
      </w:r>
    </w:p>
    <w:p w:rsidR="008B0CEF" w:rsidRDefault="008B0CEF" w:rsidP="008B0CEF">
      <w:pPr>
        <w:tabs>
          <w:tab w:val="left" w:pos="3446"/>
        </w:tabs>
        <w:rPr>
          <w:rFonts w:hint="cs"/>
          <w:rtl/>
          <w:lang w:bidi="ar-AE"/>
        </w:rPr>
      </w:pPr>
      <w:r w:rsidRPr="008B0CEF">
        <w:rPr>
          <w:rFonts w:hint="cs"/>
          <w:b/>
          <w:bCs/>
          <w:u w:val="single"/>
          <w:rtl/>
          <w:lang w:bidi="ar-AE"/>
        </w:rPr>
        <w:t>العدد الذري</w:t>
      </w:r>
      <w:r>
        <w:rPr>
          <w:rFonts w:hint="cs"/>
          <w:rtl/>
          <w:lang w:bidi="ar-AE"/>
        </w:rPr>
        <w:t>:. هو العدد نفسه من البروتونات الموجودة في نواة كل ذرة من هذا العنصر..</w:t>
      </w:r>
    </w:p>
    <w:p w:rsidR="008B0CEF" w:rsidRPr="008B0CEF" w:rsidRDefault="008B0CEF" w:rsidP="008B0CEF">
      <w:pPr>
        <w:tabs>
          <w:tab w:val="left" w:pos="3446"/>
        </w:tabs>
        <w:rPr>
          <w:rFonts w:hint="cs"/>
          <w:b/>
          <w:bCs/>
          <w:i/>
          <w:iCs/>
          <w:rtl/>
          <w:lang w:bidi="ar-AE"/>
        </w:rPr>
      </w:pPr>
      <w:r w:rsidRPr="008B0CEF">
        <w:rPr>
          <w:rFonts w:hint="cs"/>
          <w:b/>
          <w:bCs/>
          <w:i/>
          <w:iCs/>
          <w:rtl/>
          <w:lang w:bidi="ar-AE"/>
        </w:rPr>
        <w:t>مثال:..</w:t>
      </w:r>
    </w:p>
    <w:p w:rsidR="008B0CEF" w:rsidRDefault="008B0CEF" w:rsidP="008B0CE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</w:t>
      </w:r>
      <m:oMath>
        <m:sPre>
          <m:sPrePr>
            <m:ctrlPr>
              <w:rPr>
                <w:rFonts w:ascii="Cambria Math" w:hAnsi="Cambria Math"/>
                <w:lang w:bidi="ar-AE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lang w:bidi="ar-AE"/>
              </w:rPr>
              <m:t>11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bidi="ar-AE"/>
              </w:rPr>
              <m:t>23</m:t>
            </m:r>
          </m:sup>
          <m:e>
            <m:r>
              <w:rPr>
                <w:rFonts w:ascii="Cambria Math" w:hAnsi="Cambria Math"/>
                <w:lang w:bidi="ar-AE"/>
              </w:rPr>
              <m:t>Ne</m:t>
            </m:r>
          </m:e>
        </m:sPre>
      </m:oMath>
    </w:p>
    <w:p w:rsidR="008B0CEF" w:rsidRDefault="008B0CEF" w:rsidP="008B0CEF">
      <w:pPr>
        <w:tabs>
          <w:tab w:val="left" w:pos="3446"/>
        </w:tabs>
        <w:rPr>
          <w:rFonts w:hint="cs"/>
          <w:rtl/>
          <w:lang w:bidi="ar-AE"/>
        </w:rPr>
      </w:pPr>
      <w:r w:rsidRPr="008B0CEF">
        <w:rPr>
          <w:rFonts w:hint="cs"/>
          <w:b/>
          <w:bCs/>
          <w:rtl/>
          <w:lang w:bidi="ar-AE"/>
        </w:rPr>
        <w:t>العدد الذري</w:t>
      </w:r>
      <w:r>
        <w:rPr>
          <w:rFonts w:hint="cs"/>
          <w:rtl/>
          <w:lang w:bidi="ar-AE"/>
        </w:rPr>
        <w:t>: 11</w:t>
      </w:r>
    </w:p>
    <w:p w:rsidR="008B0CEF" w:rsidRDefault="008B0CEF" w:rsidP="008B0CEF">
      <w:pPr>
        <w:tabs>
          <w:tab w:val="left" w:pos="3446"/>
        </w:tabs>
        <w:rPr>
          <w:rFonts w:hint="cs"/>
          <w:rtl/>
          <w:lang w:bidi="ar-AE"/>
        </w:rPr>
      </w:pPr>
      <w:r w:rsidRPr="008B0CEF">
        <w:rPr>
          <w:rFonts w:hint="cs"/>
          <w:b/>
          <w:bCs/>
          <w:rtl/>
          <w:lang w:bidi="ar-AE"/>
        </w:rPr>
        <w:t>عدد الالكترونات</w:t>
      </w:r>
      <w:r>
        <w:rPr>
          <w:rFonts w:hint="cs"/>
          <w:rtl/>
          <w:lang w:bidi="ar-AE"/>
        </w:rPr>
        <w:t>: 11</w:t>
      </w:r>
    </w:p>
    <w:p w:rsidR="008B0CEF" w:rsidRDefault="008B0CEF" w:rsidP="008B0CEF">
      <w:pPr>
        <w:tabs>
          <w:tab w:val="left" w:pos="3446"/>
        </w:tabs>
        <w:rPr>
          <w:rFonts w:hint="cs"/>
          <w:rtl/>
          <w:lang w:bidi="ar-AE"/>
        </w:rPr>
      </w:pPr>
      <w:r w:rsidRPr="008B0CEF">
        <w:rPr>
          <w:rFonts w:hint="cs"/>
          <w:b/>
          <w:bCs/>
          <w:rtl/>
          <w:lang w:bidi="ar-AE"/>
        </w:rPr>
        <w:t>عدد البروتونات</w:t>
      </w:r>
      <w:r>
        <w:rPr>
          <w:rFonts w:hint="cs"/>
          <w:rtl/>
          <w:lang w:bidi="ar-AE"/>
        </w:rPr>
        <w:t>: 11</w:t>
      </w:r>
    </w:p>
    <w:p w:rsidR="008B0CEF" w:rsidRDefault="008B0CEF" w:rsidP="008B0CEF">
      <w:pPr>
        <w:tabs>
          <w:tab w:val="left" w:pos="3446"/>
        </w:tabs>
        <w:rPr>
          <w:rFonts w:hint="cs"/>
          <w:rtl/>
          <w:lang w:bidi="ar-AE"/>
        </w:rPr>
      </w:pPr>
      <w:r w:rsidRPr="008B0CEF">
        <w:rPr>
          <w:rFonts w:hint="cs"/>
          <w:b/>
          <w:bCs/>
          <w:rtl/>
          <w:lang w:bidi="ar-AE"/>
        </w:rPr>
        <w:t>العدد الكتلي</w:t>
      </w:r>
      <w:r>
        <w:rPr>
          <w:rFonts w:hint="cs"/>
          <w:rtl/>
          <w:lang w:bidi="ar-AE"/>
        </w:rPr>
        <w:t>: 23</w:t>
      </w:r>
    </w:p>
    <w:p w:rsidR="008B0CEF" w:rsidRDefault="008B0CEF" w:rsidP="008B0CEF">
      <w:pPr>
        <w:tabs>
          <w:tab w:val="left" w:pos="3446"/>
        </w:tabs>
        <w:rPr>
          <w:rFonts w:hint="cs"/>
          <w:rtl/>
          <w:lang w:bidi="ar-AE"/>
        </w:rPr>
      </w:pPr>
      <w:r w:rsidRPr="008B0CEF">
        <w:rPr>
          <w:rFonts w:hint="cs"/>
          <w:b/>
          <w:bCs/>
          <w:rtl/>
          <w:lang w:bidi="ar-AE"/>
        </w:rPr>
        <w:t>عدد النيوترونات</w:t>
      </w:r>
      <w:r>
        <w:rPr>
          <w:rFonts w:hint="cs"/>
          <w:rtl/>
          <w:lang w:bidi="ar-AE"/>
        </w:rPr>
        <w:t>: 12=11-23</w:t>
      </w:r>
    </w:p>
    <w:p w:rsidR="008B0CEF" w:rsidRDefault="008B0CEF" w:rsidP="008B0CE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</w:t>
      </w:r>
    </w:p>
    <w:p w:rsidR="008B0CEF" w:rsidRDefault="008B0CEF" w:rsidP="008B0CEF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  <w:r w:rsidRPr="008B0CEF">
        <w:rPr>
          <w:rFonts w:hint="cs"/>
          <w:b/>
          <w:bCs/>
          <w:u w:val="single"/>
          <w:rtl/>
          <w:lang w:bidi="ar-AE"/>
        </w:rPr>
        <w:t>النظائر</w:t>
      </w:r>
      <w:r w:rsidRPr="008B0CEF">
        <w:rPr>
          <w:rFonts w:hint="cs"/>
          <w:b/>
          <w:bCs/>
          <w:rtl/>
          <w:lang w:bidi="ar-AE"/>
        </w:rPr>
        <w:t>..</w:t>
      </w:r>
    </w:p>
    <w:tbl>
      <w:tblPr>
        <w:tblStyle w:val="TableGrid"/>
        <w:bidiVisual/>
        <w:tblW w:w="8550" w:type="dxa"/>
        <w:tblLook w:val="04A0"/>
      </w:tblPr>
      <w:tblGrid>
        <w:gridCol w:w="2137"/>
        <w:gridCol w:w="2137"/>
        <w:gridCol w:w="2138"/>
        <w:gridCol w:w="2138"/>
      </w:tblGrid>
      <w:tr w:rsidR="008B0CEF" w:rsidTr="008B0CEF">
        <w:trPr>
          <w:trHeight w:val="458"/>
        </w:trPr>
        <w:tc>
          <w:tcPr>
            <w:tcW w:w="2137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وجه المقارنة</w:t>
            </w:r>
          </w:p>
        </w:tc>
        <w:tc>
          <w:tcPr>
            <w:tcW w:w="2137" w:type="dxa"/>
          </w:tcPr>
          <w:p w:rsidR="008B0CEF" w:rsidRPr="00766086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lang w:bidi="ar-AE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ar-AE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bidi="ar-AE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lang w:bidi="ar-AE"/>
                    </w:rPr>
                    <m:t>H</m:t>
                  </m:r>
                </m:e>
              </m:sPre>
            </m:oMath>
            <w:r>
              <w:rPr>
                <w:rFonts w:hint="cs"/>
                <w:rtl/>
                <w:lang w:bidi="ar-AE"/>
              </w:rPr>
              <w:t xml:space="preserve">  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lang w:bidi="ar-AE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ar-AE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bidi="ar-AE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lang w:bidi="ar-AE"/>
                    </w:rPr>
                    <m:t>H</m:t>
                  </m:r>
                </m:e>
              </m:sPre>
            </m:oMath>
            <w:r>
              <w:rPr>
                <w:rFonts w:hint="cs"/>
                <w:rtl/>
                <w:lang w:bidi="ar-AE"/>
              </w:rPr>
              <w:t xml:space="preserve">  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lang w:bidi="ar-AE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ar-AE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bidi="ar-AE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lang w:bidi="ar-AE"/>
                    </w:rPr>
                    <m:t>H</m:t>
                  </m:r>
                </m:e>
              </m:sPre>
            </m:oMath>
            <w:r>
              <w:rPr>
                <w:rFonts w:hint="cs"/>
                <w:rtl/>
                <w:lang w:bidi="ar-AE"/>
              </w:rPr>
              <w:t xml:space="preserve">  </w:t>
            </w:r>
          </w:p>
        </w:tc>
      </w:tr>
      <w:tr w:rsidR="008B0CEF" w:rsidTr="008B0CEF">
        <w:trPr>
          <w:trHeight w:val="458"/>
        </w:trPr>
        <w:tc>
          <w:tcPr>
            <w:tcW w:w="2137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الاسم</w:t>
            </w:r>
          </w:p>
        </w:tc>
        <w:tc>
          <w:tcPr>
            <w:tcW w:w="2137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تريتيوم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ديوتيريوم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بروتيوم</w:t>
            </w:r>
          </w:p>
        </w:tc>
      </w:tr>
      <w:tr w:rsidR="008B0CEF" w:rsidTr="008B0CEF">
        <w:trPr>
          <w:trHeight w:val="458"/>
        </w:trPr>
        <w:tc>
          <w:tcPr>
            <w:tcW w:w="2137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العدد الذري</w:t>
            </w:r>
          </w:p>
        </w:tc>
        <w:tc>
          <w:tcPr>
            <w:tcW w:w="2137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</w:tr>
      <w:tr w:rsidR="008B0CEF" w:rsidTr="008B0CEF">
        <w:trPr>
          <w:trHeight w:val="458"/>
        </w:trPr>
        <w:tc>
          <w:tcPr>
            <w:tcW w:w="2137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العدد الكتلي</w:t>
            </w:r>
          </w:p>
        </w:tc>
        <w:tc>
          <w:tcPr>
            <w:tcW w:w="2137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</w:tr>
      <w:tr w:rsidR="008B0CEF" w:rsidTr="008B0CEF">
        <w:trPr>
          <w:trHeight w:val="458"/>
        </w:trPr>
        <w:tc>
          <w:tcPr>
            <w:tcW w:w="2137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عدد النيوترونات</w:t>
            </w:r>
          </w:p>
        </w:tc>
        <w:tc>
          <w:tcPr>
            <w:tcW w:w="2137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138" w:type="dxa"/>
          </w:tcPr>
          <w:p w:rsidR="008B0CEF" w:rsidRDefault="00766086" w:rsidP="00766086">
            <w:pPr>
              <w:tabs>
                <w:tab w:val="left" w:pos="3446"/>
              </w:tabs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0</w:t>
            </w:r>
          </w:p>
        </w:tc>
      </w:tr>
    </w:tbl>
    <w:p w:rsidR="008B0CEF" w:rsidRPr="00766086" w:rsidRDefault="00766086" w:rsidP="008B0CEF">
      <w:pPr>
        <w:tabs>
          <w:tab w:val="left" w:pos="3446"/>
        </w:tabs>
        <w:rPr>
          <w:rFonts w:hint="cs"/>
          <w:b/>
          <w:bCs/>
          <w:rtl/>
          <w:lang w:bidi="ar-AE"/>
        </w:rPr>
      </w:pPr>
      <w:r w:rsidRPr="00766086">
        <w:rPr>
          <w:rFonts w:hint="cs"/>
          <w:b/>
          <w:bCs/>
          <w:rtl/>
          <w:lang w:bidi="ar-AE"/>
        </w:rPr>
        <w:lastRenderedPageBreak/>
        <w:t>في ماذا تختلف و في ماذا تتشابه النظائر؟!</w:t>
      </w:r>
    </w:p>
    <w:p w:rsidR="00766086" w:rsidRDefault="00766086" w:rsidP="008B0CE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الاختلاف.. العدد الكتلي و عدد الالكترونات...</w:t>
      </w:r>
    </w:p>
    <w:p w:rsidR="00766086" w:rsidRDefault="00766086" w:rsidP="008B0CE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التشابه.. العدد الذري...</w:t>
      </w:r>
    </w:p>
    <w:p w:rsidR="00766086" w:rsidRDefault="00766086" w:rsidP="008B0CE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</w:t>
      </w:r>
    </w:p>
    <w:p w:rsidR="00766086" w:rsidRPr="00766086" w:rsidRDefault="00766086" w:rsidP="008B0CEF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  <w:r w:rsidRPr="00766086">
        <w:rPr>
          <w:rFonts w:hint="cs"/>
          <w:b/>
          <w:bCs/>
          <w:u w:val="single"/>
          <w:rtl/>
          <w:lang w:bidi="ar-AE"/>
        </w:rPr>
        <w:t>تسمية النظائر</w:t>
      </w:r>
      <w:r w:rsidRPr="00766086">
        <w:rPr>
          <w:rFonts w:hint="cs"/>
          <w:b/>
          <w:bCs/>
          <w:rtl/>
          <w:lang w:bidi="ar-AE"/>
        </w:rPr>
        <w:t>..</w:t>
      </w:r>
    </w:p>
    <w:p w:rsidR="00766086" w:rsidRDefault="002E0996" w:rsidP="008B0CE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1- </w:t>
      </w:r>
      <w:r w:rsidRPr="00CC24F9">
        <w:rPr>
          <w:rFonts w:hint="cs"/>
          <w:b/>
          <w:bCs/>
          <w:rtl/>
          <w:lang w:bidi="ar-AE"/>
        </w:rPr>
        <w:t>الترميز الهايفي</w:t>
      </w:r>
      <w:r>
        <w:rPr>
          <w:rFonts w:hint="cs"/>
          <w:rtl/>
          <w:lang w:bidi="ar-AE"/>
        </w:rPr>
        <w:t xml:space="preserve">.. </w:t>
      </w:r>
    </w:p>
    <w:p w:rsidR="002E0996" w:rsidRDefault="002E0996" w:rsidP="002E0996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مثال:.. صوديوم-23</w:t>
      </w:r>
    </w:p>
    <w:p w:rsidR="002E0996" w:rsidRDefault="002E0996" w:rsidP="002E0996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( اسم العنصر + العدد الكتلي )</w:t>
      </w:r>
    </w:p>
    <w:p w:rsidR="002E0996" w:rsidRDefault="002E0996" w:rsidP="008B0CE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2- </w:t>
      </w:r>
      <w:r w:rsidRPr="00CC24F9">
        <w:rPr>
          <w:rFonts w:hint="cs"/>
          <w:b/>
          <w:bCs/>
          <w:rtl/>
          <w:lang w:bidi="ar-AE"/>
        </w:rPr>
        <w:t>الرمز النووي</w:t>
      </w:r>
      <w:r>
        <w:rPr>
          <w:rFonts w:hint="cs"/>
          <w:rtl/>
          <w:lang w:bidi="ar-AE"/>
        </w:rPr>
        <w:t>..</w:t>
      </w:r>
    </w:p>
    <w:p w:rsidR="002E0996" w:rsidRDefault="002E0996" w:rsidP="002E0996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مثال:.. </w:t>
      </w:r>
      <m:oMath>
        <m:sPre>
          <m:sPrePr>
            <m:ctrlPr>
              <w:rPr>
                <w:rFonts w:ascii="Cambria Math" w:hAnsi="Cambria Math"/>
                <w:lang w:bidi="ar-AE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lang w:bidi="ar-AE"/>
              </w:rPr>
              <m:t>92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bidi="ar-AE"/>
              </w:rPr>
              <m:t>235</m:t>
            </m:r>
          </m:sup>
          <m:e>
            <m:r>
              <w:rPr>
                <w:rFonts w:ascii="Cambria Math" w:hAnsi="Cambria Math"/>
                <w:lang w:bidi="ar-AE"/>
              </w:rPr>
              <m:t>U</m:t>
            </m:r>
          </m:e>
        </m:sPre>
      </m:oMath>
      <w:r>
        <w:rPr>
          <w:rFonts w:hint="cs"/>
          <w:rtl/>
          <w:lang w:bidi="ar-AE"/>
        </w:rPr>
        <w:t xml:space="preserve">  نبحث عن العدد الذري في الجدول الدوري</w:t>
      </w:r>
    </w:p>
    <w:p w:rsidR="002E0996" w:rsidRDefault="002E0996" w:rsidP="002E0996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                        ( اسم العنصر + العدد الكتلي + العدد الذري )</w:t>
      </w:r>
    </w:p>
    <w:p w:rsidR="002E0996" w:rsidRDefault="002E0996" w:rsidP="002E0996">
      <w:pPr>
        <w:tabs>
          <w:tab w:val="left" w:pos="3446"/>
        </w:tabs>
        <w:rPr>
          <w:rFonts w:hint="cs"/>
          <w:rtl/>
          <w:lang w:bidi="ar-AE"/>
        </w:rPr>
      </w:pPr>
      <w:r w:rsidRPr="00CC24F9">
        <w:rPr>
          <w:rFonts w:hint="cs"/>
          <w:i/>
          <w:iCs/>
          <w:u w:val="single"/>
          <w:rtl/>
          <w:lang w:bidi="ar-AE"/>
        </w:rPr>
        <w:t>باستخدام الرمز</w:t>
      </w:r>
      <w:r w:rsidR="00CC24F9" w:rsidRPr="00CC24F9">
        <w:rPr>
          <w:rFonts w:hint="cs"/>
          <w:i/>
          <w:iCs/>
          <w:u w:val="single"/>
          <w:rtl/>
          <w:lang w:bidi="ar-AE"/>
        </w:rPr>
        <w:t xml:space="preserve"> النووي</w:t>
      </w:r>
      <w:r w:rsidRPr="00CC24F9">
        <w:rPr>
          <w:rFonts w:hint="cs"/>
          <w:i/>
          <w:iCs/>
          <w:u w:val="single"/>
          <w:rtl/>
          <w:lang w:bidi="ar-AE"/>
        </w:rPr>
        <w:t xml:space="preserve"> نستطيع الحصول على</w:t>
      </w:r>
      <w:r>
        <w:rPr>
          <w:rFonts w:hint="cs"/>
          <w:rtl/>
          <w:lang w:bidi="ar-AE"/>
        </w:rPr>
        <w:t>:..</w:t>
      </w:r>
    </w:p>
    <w:p w:rsidR="002E0996" w:rsidRDefault="002E0996" w:rsidP="002E0996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- </w:t>
      </w:r>
      <w:r w:rsidRPr="00CC24F9">
        <w:rPr>
          <w:rFonts w:hint="cs"/>
          <w:i/>
          <w:iCs/>
          <w:rtl/>
          <w:lang w:bidi="ar-AE"/>
        </w:rPr>
        <w:t>عدد الالكترونات</w:t>
      </w:r>
      <w:r>
        <w:rPr>
          <w:rFonts w:hint="cs"/>
          <w:rtl/>
          <w:lang w:bidi="ar-AE"/>
        </w:rPr>
        <w:t>: 92</w:t>
      </w:r>
    </w:p>
    <w:p w:rsidR="002E0996" w:rsidRDefault="002E0996" w:rsidP="002E0996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- </w:t>
      </w:r>
      <w:r w:rsidRPr="00CC24F9">
        <w:rPr>
          <w:rFonts w:hint="cs"/>
          <w:i/>
          <w:iCs/>
          <w:rtl/>
          <w:lang w:bidi="ar-AE"/>
        </w:rPr>
        <w:t>عدد البروتونات</w:t>
      </w:r>
      <w:r>
        <w:rPr>
          <w:rFonts w:hint="cs"/>
          <w:rtl/>
          <w:lang w:bidi="ar-AE"/>
        </w:rPr>
        <w:t>: 92</w:t>
      </w:r>
    </w:p>
    <w:p w:rsidR="00CC24F9" w:rsidRDefault="002E0996" w:rsidP="002E0996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- </w:t>
      </w:r>
      <w:r w:rsidRPr="00CC24F9">
        <w:rPr>
          <w:rFonts w:hint="cs"/>
          <w:i/>
          <w:iCs/>
          <w:rtl/>
          <w:lang w:bidi="ar-AE"/>
        </w:rPr>
        <w:t>عدد النيوترونات</w:t>
      </w:r>
      <w:r>
        <w:rPr>
          <w:rFonts w:hint="cs"/>
          <w:rtl/>
          <w:lang w:bidi="ar-AE"/>
        </w:rPr>
        <w:t>: 143=</w:t>
      </w:r>
      <w:r w:rsidR="00CC24F9">
        <w:rPr>
          <w:rFonts w:hint="cs"/>
          <w:rtl/>
          <w:lang w:bidi="ar-AE"/>
        </w:rPr>
        <w:t xml:space="preserve">92 </w:t>
      </w:r>
      <w:r w:rsidR="00CC24F9">
        <w:rPr>
          <w:rtl/>
          <w:lang w:bidi="ar-AE"/>
        </w:rPr>
        <w:t>–</w:t>
      </w:r>
      <w:r w:rsidR="00CC24F9">
        <w:rPr>
          <w:rFonts w:hint="cs"/>
          <w:rtl/>
          <w:lang w:bidi="ar-AE"/>
        </w:rPr>
        <w:t xml:space="preserve"> 235</w:t>
      </w:r>
    </w:p>
    <w:p w:rsidR="00CC24F9" w:rsidRDefault="00CC24F9" w:rsidP="00CC24F9">
      <w:pPr>
        <w:tabs>
          <w:tab w:val="left" w:pos="3446"/>
        </w:tabs>
        <w:rPr>
          <w:rFonts w:hint="cs"/>
          <w:rtl/>
          <w:lang w:bidi="ar-AE"/>
        </w:rPr>
      </w:pPr>
      <w:r w:rsidRPr="00CC24F9">
        <w:rPr>
          <w:rFonts w:hint="cs"/>
          <w:b/>
          <w:bCs/>
          <w:rtl/>
          <w:lang w:bidi="ar-AE"/>
        </w:rPr>
        <w:t xml:space="preserve"> النويدة</w:t>
      </w:r>
      <w:r>
        <w:rPr>
          <w:rFonts w:hint="cs"/>
          <w:rtl/>
          <w:lang w:bidi="ar-AE"/>
        </w:rPr>
        <w:t>: مصطلح عام لنظير أي عنصر..</w:t>
      </w:r>
    </w:p>
    <w:p w:rsidR="00CC24F9" w:rsidRDefault="00CC24F9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</w:t>
      </w:r>
    </w:p>
    <w:p w:rsidR="00CC24F9" w:rsidRPr="00CC24F9" w:rsidRDefault="00CC24F9" w:rsidP="00CC24F9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  <w:r w:rsidRPr="00CC24F9">
        <w:rPr>
          <w:rFonts w:hint="cs"/>
          <w:b/>
          <w:bCs/>
          <w:u w:val="single"/>
          <w:rtl/>
          <w:lang w:bidi="ar-AE"/>
        </w:rPr>
        <w:t>الكتل الذرية النسبية</w:t>
      </w:r>
      <w:r w:rsidRPr="00CC24F9">
        <w:rPr>
          <w:rFonts w:hint="cs"/>
          <w:b/>
          <w:bCs/>
          <w:rtl/>
          <w:lang w:bidi="ar-AE"/>
        </w:rPr>
        <w:t>:</w:t>
      </w:r>
    </w:p>
    <w:p w:rsidR="002E0996" w:rsidRDefault="00CC24F9" w:rsidP="00CC24F9">
      <w:pPr>
        <w:tabs>
          <w:tab w:val="left" w:pos="3446"/>
        </w:tabs>
        <w:rPr>
          <w:rFonts w:hint="cs"/>
          <w:rtl/>
          <w:lang w:bidi="ar-AE"/>
        </w:rPr>
      </w:pPr>
      <w:r w:rsidRPr="00CC24F9">
        <w:rPr>
          <w:rFonts w:hint="cs"/>
          <w:b/>
          <w:bCs/>
          <w:rtl/>
          <w:lang w:bidi="ar-AE"/>
        </w:rPr>
        <w:t>وحدتها</w:t>
      </w:r>
      <w:r>
        <w:rPr>
          <w:rFonts w:hint="cs"/>
          <w:rtl/>
          <w:lang w:bidi="ar-AE"/>
        </w:rPr>
        <w:t xml:space="preserve">.... ( و.ك.ذ ) أو </w:t>
      </w:r>
      <w:r>
        <w:rPr>
          <w:lang w:bidi="ar-AE"/>
        </w:rPr>
        <w:t>(</w:t>
      </w:r>
      <w:proofErr w:type="spellStart"/>
      <w:r>
        <w:rPr>
          <w:lang w:bidi="ar-AE"/>
        </w:rPr>
        <w:t>amu</w:t>
      </w:r>
      <w:proofErr w:type="spellEnd"/>
      <w:r>
        <w:rPr>
          <w:lang w:bidi="ar-AE"/>
        </w:rPr>
        <w:t>)</w:t>
      </w:r>
      <w:r>
        <w:rPr>
          <w:rFonts w:hint="cs"/>
          <w:rtl/>
          <w:lang w:bidi="ar-AE"/>
        </w:rPr>
        <w:t xml:space="preserve"> ...</w:t>
      </w:r>
      <w:r w:rsidRPr="00CC24F9">
        <w:rPr>
          <w:rFonts w:hint="cs"/>
          <w:b/>
          <w:bCs/>
          <w:rtl/>
          <w:lang w:bidi="ar-AE"/>
        </w:rPr>
        <w:t xml:space="preserve"> تساوي</w:t>
      </w:r>
      <w:r>
        <w:rPr>
          <w:rFonts w:hint="cs"/>
          <w:rtl/>
          <w:lang w:bidi="ar-AE"/>
        </w:rPr>
        <w:t xml:space="preserve"> 1:12 من كتلة الكربون-12..</w:t>
      </w:r>
    </w:p>
    <w:p w:rsidR="00CC24F9" w:rsidRDefault="00CC24F9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-----------------------------------------------------------------------------------------------------------------</w:t>
      </w:r>
    </w:p>
    <w:p w:rsidR="00CC24F9" w:rsidRDefault="00CC24F9" w:rsidP="00CC24F9">
      <w:pPr>
        <w:rPr>
          <w:rFonts w:hint="cs"/>
          <w:b/>
          <w:bCs/>
          <w:u w:val="single"/>
          <w:rtl/>
          <w:lang w:bidi="ar-AE"/>
        </w:rPr>
      </w:pPr>
    </w:p>
    <w:p w:rsidR="00CC24F9" w:rsidRDefault="00CC24F9" w:rsidP="00CC24F9">
      <w:pPr>
        <w:rPr>
          <w:rFonts w:hint="cs"/>
          <w:b/>
          <w:bCs/>
          <w:u w:val="single"/>
          <w:rtl/>
          <w:lang w:bidi="ar-AE"/>
        </w:rPr>
      </w:pPr>
    </w:p>
    <w:p w:rsidR="00CC24F9" w:rsidRDefault="00CC24F9" w:rsidP="00CC24F9">
      <w:pPr>
        <w:rPr>
          <w:rFonts w:hint="cs"/>
          <w:b/>
          <w:bCs/>
          <w:u w:val="single"/>
          <w:rtl/>
          <w:lang w:bidi="ar-AE"/>
        </w:rPr>
      </w:pPr>
    </w:p>
    <w:p w:rsidR="00CC24F9" w:rsidRDefault="00CC24F9" w:rsidP="00CC24F9">
      <w:pPr>
        <w:rPr>
          <w:rFonts w:hint="cs"/>
          <w:b/>
          <w:bCs/>
          <w:u w:val="single"/>
          <w:rtl/>
          <w:lang w:bidi="ar-AE"/>
        </w:rPr>
      </w:pPr>
    </w:p>
    <w:p w:rsidR="00CC24F9" w:rsidRDefault="00CC24F9" w:rsidP="00CC24F9">
      <w:pPr>
        <w:rPr>
          <w:rFonts w:hint="cs"/>
          <w:b/>
          <w:bCs/>
          <w:u w:val="single"/>
          <w:rtl/>
          <w:lang w:bidi="ar-AE"/>
        </w:rPr>
      </w:pPr>
    </w:p>
    <w:p w:rsidR="00CC24F9" w:rsidRDefault="00CC24F9" w:rsidP="00CC24F9">
      <w:pPr>
        <w:rPr>
          <w:rFonts w:hint="cs"/>
          <w:b/>
          <w:bCs/>
          <w:u w:val="single"/>
          <w:rtl/>
          <w:lang w:bidi="ar-AE"/>
        </w:rPr>
      </w:pPr>
    </w:p>
    <w:p w:rsidR="00CC24F9" w:rsidRDefault="00CC24F9" w:rsidP="00CC24F9">
      <w:pPr>
        <w:rPr>
          <w:rFonts w:hint="cs"/>
          <w:b/>
          <w:bCs/>
          <w:u w:val="single"/>
          <w:rtl/>
          <w:lang w:bidi="ar-AE"/>
        </w:rPr>
      </w:pPr>
    </w:p>
    <w:p w:rsidR="00CC24F9" w:rsidRDefault="00CC24F9" w:rsidP="00CC24F9">
      <w:pPr>
        <w:rPr>
          <w:rFonts w:hint="cs"/>
          <w:b/>
          <w:bCs/>
          <w:u w:val="single"/>
          <w:rtl/>
          <w:lang w:bidi="ar-AE"/>
        </w:rPr>
      </w:pPr>
    </w:p>
    <w:p w:rsidR="00CC24F9" w:rsidRPr="002301A1" w:rsidRDefault="00CC24F9" w:rsidP="00CC24F9">
      <w:pPr>
        <w:rPr>
          <w:b/>
          <w:bCs/>
          <w:u w:val="single"/>
          <w:rtl/>
          <w:lang w:bidi="ar-AE"/>
        </w:rPr>
      </w:pPr>
      <w:r w:rsidRPr="002301A1">
        <w:rPr>
          <w:rFonts w:hint="cs"/>
          <w:b/>
          <w:bCs/>
          <w:u w:val="single"/>
          <w:rtl/>
          <w:lang w:bidi="ar-AE"/>
        </w:rPr>
        <w:lastRenderedPageBreak/>
        <w:t>طيف الانبعاث الخطي لذرة الهيدروجين:-</w:t>
      </w:r>
    </w:p>
    <w:p w:rsidR="00CC24F9" w:rsidRDefault="00CC24F9" w:rsidP="00CC24F9">
      <w:pPr>
        <w:rPr>
          <w:rtl/>
          <w:lang w:bidi="ar-AE"/>
        </w:rPr>
      </w:pPr>
      <w:r w:rsidRPr="00262769">
        <w:rPr>
          <w:rFonts w:hint="cs"/>
          <w:b/>
          <w:bCs/>
          <w:rtl/>
          <w:lang w:bidi="ar-AE"/>
        </w:rPr>
        <w:t>المستوى الأرضي أو الاعتيادي:</w:t>
      </w:r>
      <w:r>
        <w:rPr>
          <w:rFonts w:hint="cs"/>
          <w:rtl/>
          <w:lang w:bidi="ar-AE"/>
        </w:rPr>
        <w:t xml:space="preserve"> أدنى مستوى في طاقة الذرة.</w:t>
      </w:r>
    </w:p>
    <w:p w:rsidR="00CC24F9" w:rsidRDefault="00CC24F9" w:rsidP="00CC24F9">
      <w:pPr>
        <w:rPr>
          <w:rtl/>
          <w:lang w:bidi="ar-AE"/>
        </w:rPr>
      </w:pPr>
      <w:r w:rsidRPr="00262769">
        <w:rPr>
          <w:rFonts w:hint="cs"/>
          <w:b/>
          <w:bCs/>
          <w:rtl/>
          <w:lang w:bidi="ar-AE"/>
        </w:rPr>
        <w:t>حالة استثارة:</w:t>
      </w:r>
      <w:r>
        <w:rPr>
          <w:rFonts w:hint="cs"/>
          <w:rtl/>
          <w:lang w:bidi="ar-AE"/>
        </w:rPr>
        <w:t xml:space="preserve"> عندما يصبح مستوى الطاقة الكامنة في الذرة أعلى من المستوى الأرضي.</w:t>
      </w:r>
    </w:p>
    <w:tbl>
      <w:tblPr>
        <w:bidiVisual/>
        <w:tblW w:w="8023" w:type="dxa"/>
        <w:tblInd w:w="93" w:type="dxa"/>
        <w:tblLook w:val="04A0"/>
      </w:tblPr>
      <w:tblGrid>
        <w:gridCol w:w="2293"/>
        <w:gridCol w:w="2631"/>
        <w:gridCol w:w="3099"/>
      </w:tblGrid>
      <w:tr w:rsidR="00CC24F9" w:rsidTr="008F54EE">
        <w:trPr>
          <w:trHeight w:val="859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وجه المقارنة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التجربة 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التجربة 2</w:t>
            </w:r>
          </w:p>
        </w:tc>
      </w:tr>
      <w:tr w:rsidR="00CC24F9" w:rsidTr="008F54EE">
        <w:trPr>
          <w:trHeight w:val="1277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التجربة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bidi w:val="0"/>
              <w:jc w:val="right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  <w:lang w:bidi="ar-AE"/>
              </w:rPr>
              <w:t>تمرير تيار كهربائي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 </w:t>
            </w:r>
          </w:p>
        </w:tc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33FC5" w:rsidRDefault="00CC24F9" w:rsidP="008F54EE">
            <w:pPr>
              <w:bidi w:val="0"/>
              <w:jc w:val="right"/>
              <w:rPr>
                <w:rFonts w:ascii="Arial" w:hAnsi="Arial" w:cs="Arial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lang w:bidi="ar-AE"/>
              </w:rPr>
              <w:t> </w:t>
            </w:r>
            <w:r>
              <w:rPr>
                <w:rFonts w:ascii="Arial" w:hAnsi="Arial" w:cs="Arial" w:hint="cs"/>
                <w:color w:val="000000"/>
                <w:rtl/>
                <w:lang w:bidi="ar-AE"/>
              </w:rPr>
              <w:t>رفع منشور أمام هذه التوهجات</w:t>
            </w:r>
          </w:p>
        </w:tc>
      </w:tr>
      <w:tr w:rsidR="00CC24F9" w:rsidTr="008F54EE">
        <w:trPr>
          <w:trHeight w:val="114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الملاحظة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bidi w:val="0"/>
              <w:jc w:val="right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انبعاث توهجات زهرية اللون</w:t>
            </w:r>
            <w:r>
              <w:rPr>
                <w:rFonts w:ascii="Arial" w:hAnsi="Arial" w:cs="Arial" w:hint="cs"/>
                <w:color w:val="000000"/>
                <w:sz w:val="36"/>
                <w:szCs w:val="36"/>
                <w:lang w:bidi="ar-AE"/>
              </w:rPr>
              <w:t> </w:t>
            </w:r>
          </w:p>
        </w:tc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bidi w:val="0"/>
              <w:jc w:val="right"/>
              <w:rPr>
                <w:rFonts w:ascii="Arial" w:hAnsi="Arial" w:cs="Arial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lang w:bidi="ar-AE"/>
              </w:rPr>
              <w:t> </w:t>
            </w:r>
            <w:r>
              <w:rPr>
                <w:rFonts w:ascii="Arial" w:hAnsi="Arial" w:cs="Arial" w:hint="cs"/>
                <w:color w:val="000000"/>
                <w:rtl/>
                <w:lang w:bidi="ar-AE"/>
              </w:rPr>
              <w:t>تحلل اللون الزهري إلى 5 ألوان</w:t>
            </w:r>
          </w:p>
          <w:p w:rsidR="00CC24F9" w:rsidRPr="00833FC5" w:rsidRDefault="00CC24F9" w:rsidP="008F54EE">
            <w:pPr>
              <w:bidi w:val="0"/>
              <w:jc w:val="right"/>
              <w:rPr>
                <w:rFonts w:ascii="Arial" w:hAnsi="Arial" w:cs="Arial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( أحمر، أخضر، أزرق، نيلي، بنفسجي)</w:t>
            </w:r>
          </w:p>
        </w:tc>
      </w:tr>
      <w:tr w:rsidR="00CC24F9" w:rsidTr="008F54EE">
        <w:trPr>
          <w:trHeight w:val="1871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sz w:val="36"/>
                <w:szCs w:val="36"/>
                <w:rtl/>
                <w:lang w:bidi="ar-AE"/>
              </w:rPr>
              <w:t>التفسير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bidi w:val="0"/>
              <w:jc w:val="right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اختلاف مستويات انتقال الالكترون في مستويات الطاقة.</w:t>
            </w:r>
            <w:r>
              <w:rPr>
                <w:rFonts w:ascii="Arial" w:hAnsi="Arial" w:cs="Arial" w:hint="cs"/>
                <w:color w:val="000000"/>
                <w:sz w:val="36"/>
                <w:szCs w:val="36"/>
                <w:lang w:bidi="ar-AE"/>
              </w:rPr>
              <w:t> </w:t>
            </w:r>
          </w:p>
        </w:tc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Default="00CC24F9" w:rsidP="008F54EE">
            <w:pPr>
              <w:bidi w:val="0"/>
              <w:jc w:val="right"/>
              <w:rPr>
                <w:rFonts w:ascii="Arial" w:hAnsi="Arial" w:cs="Arial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النظريات التي ضرت طيف النبعاث الخطي.</w:t>
            </w:r>
          </w:p>
          <w:p w:rsidR="00CC24F9" w:rsidRDefault="00CC24F9" w:rsidP="008F54EE">
            <w:pPr>
              <w:rPr>
                <w:rFonts w:ascii="Arial" w:hAnsi="Arial" w:cs="Arial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- النظرية الكلاسيكية (مستمر ) = خطأ</w:t>
            </w:r>
          </w:p>
          <w:p w:rsidR="00CC24F9" w:rsidRPr="00833FC5" w:rsidRDefault="00CC24F9" w:rsidP="008F54EE">
            <w:pPr>
              <w:rPr>
                <w:rFonts w:ascii="Arial" w:hAnsi="Arial" w:cs="Arial"/>
                <w:color w:val="000000"/>
                <w:rtl/>
                <w:lang w:bidi="ar-AE"/>
              </w:rPr>
            </w:pPr>
            <w:r>
              <w:rPr>
                <w:rFonts w:ascii="Arial" w:hAnsi="Arial" w:cs="Arial" w:hint="cs"/>
                <w:color w:val="000000"/>
                <w:rtl/>
                <w:lang w:bidi="ar-AE"/>
              </w:rPr>
              <w:t>- نظرية الكم ( ترددات ) = صحيحة</w:t>
            </w:r>
          </w:p>
        </w:tc>
      </w:tr>
    </w:tbl>
    <w:p w:rsidR="00CC24F9" w:rsidRDefault="00CC24F9" w:rsidP="00CC24F9">
      <w:pPr>
        <w:rPr>
          <w:rtl/>
          <w:lang w:bidi="ar-AE"/>
        </w:rPr>
      </w:pPr>
    </w:p>
    <w:p w:rsidR="00CC24F9" w:rsidRDefault="00CC24F9" w:rsidP="00CC24F9">
      <w:pPr>
        <w:rPr>
          <w:rtl/>
          <w:lang w:bidi="ar-AE"/>
        </w:rPr>
      </w:pP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اذكري السلاسل الأخرى للأشعة؟!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* ليمان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* بالمر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* باشن</w:t>
      </w:r>
    </w:p>
    <w:p w:rsidR="00CC24F9" w:rsidRPr="00833FC5" w:rsidRDefault="00CC24F9" w:rsidP="00CC24F9">
      <w:pPr>
        <w:rPr>
          <w:b/>
          <w:bCs/>
          <w:u w:val="single"/>
          <w:rtl/>
          <w:lang w:bidi="ar-AE"/>
        </w:rPr>
      </w:pPr>
      <w:r w:rsidRPr="00833FC5">
        <w:rPr>
          <w:rFonts w:hint="cs"/>
          <w:b/>
          <w:bCs/>
          <w:u w:val="single"/>
          <w:rtl/>
          <w:lang w:bidi="ar-AE"/>
        </w:rPr>
        <w:t>نموذج بور لذرة الهيدروجين:-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توصل الفيزيائي الهولندي نيلز بور...</w:t>
      </w:r>
    </w:p>
    <w:p w:rsidR="00CC24F9" w:rsidRDefault="00CC24F9" w:rsidP="00CC24F9">
      <w:pPr>
        <w:rPr>
          <w:rtl/>
          <w:lang w:bidi="ar-AE"/>
        </w:rPr>
      </w:pPr>
      <w:r>
        <w:rPr>
          <w:rFonts w:cs="Arial" w:hint="cs"/>
          <w:rtl/>
          <w:lang w:bidi="ar-AE"/>
        </w:rPr>
        <w:t>- يدور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الإلكترون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نواة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مستويات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طاقة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محددة</w:t>
      </w:r>
      <w:r>
        <w:rPr>
          <w:rFonts w:hint="cs"/>
          <w:rtl/>
          <w:lang w:bidi="ar-AE"/>
        </w:rPr>
        <w:t>.</w:t>
      </w:r>
    </w:p>
    <w:p w:rsidR="00CC24F9" w:rsidRDefault="00CC24F9" w:rsidP="00CC24F9">
      <w:pPr>
        <w:rPr>
          <w:rtl/>
          <w:lang w:bidi="ar-AE"/>
        </w:rPr>
      </w:pPr>
      <w:r>
        <w:rPr>
          <w:rFonts w:cs="Arial" w:hint="cs"/>
          <w:rtl/>
          <w:lang w:bidi="ar-AE"/>
        </w:rPr>
        <w:t>- 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الإلكترون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مستوى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الطاقة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الأدنى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عندما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المستوى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أقرب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نواة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الذرة</w:t>
      </w:r>
      <w:r>
        <w:rPr>
          <w:rFonts w:hint="cs"/>
          <w:rtl/>
          <w:lang w:bidi="ar-AE"/>
        </w:rPr>
        <w:t>.</w:t>
      </w:r>
    </w:p>
    <w:p w:rsidR="00CC24F9" w:rsidRDefault="00CC24F9" w:rsidP="00CC24F9">
      <w:pPr>
        <w:rPr>
          <w:rtl/>
          <w:lang w:bidi="ar-AE"/>
        </w:rPr>
      </w:pPr>
      <w:r>
        <w:rPr>
          <w:rFonts w:cs="Arial" w:hint="cs"/>
          <w:rtl/>
          <w:lang w:bidi="ar-AE"/>
        </w:rPr>
        <w:t>- يفصل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المستوى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والنواة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منطقة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فسيحة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تخلو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الإلكترونات</w:t>
      </w:r>
      <w:r>
        <w:rPr>
          <w:rFonts w:hint="cs"/>
          <w:rtl/>
          <w:lang w:bidi="ar-AE"/>
        </w:rPr>
        <w:t>.</w:t>
      </w:r>
    </w:p>
    <w:p w:rsidR="00CC24F9" w:rsidRDefault="00CC24F9" w:rsidP="00CC24F9">
      <w:pPr>
        <w:rPr>
          <w:rtl/>
          <w:lang w:bidi="ar-AE"/>
        </w:rPr>
      </w:pPr>
      <w:r>
        <w:rPr>
          <w:rFonts w:cs="Arial" w:hint="cs"/>
          <w:rtl/>
          <w:lang w:bidi="ar-AE"/>
        </w:rPr>
        <w:t>- الإلكترون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المستويات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وليس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بينها</w:t>
      </w:r>
      <w:r>
        <w:rPr>
          <w:rFonts w:hint="cs"/>
          <w:rtl/>
          <w:lang w:bidi="ar-AE"/>
        </w:rPr>
        <w:t>.</w:t>
      </w:r>
    </w:p>
    <w:p w:rsidR="00CC24F9" w:rsidRPr="009A47C7" w:rsidRDefault="00CC24F9" w:rsidP="00CC24F9">
      <w:pPr>
        <w:rPr>
          <w:b/>
          <w:bCs/>
          <w:rtl/>
          <w:lang w:bidi="ar-AE"/>
        </w:rPr>
      </w:pPr>
      <w:r w:rsidRPr="009A47C7">
        <w:rPr>
          <w:rFonts w:hint="cs"/>
          <w:b/>
          <w:bCs/>
          <w:rtl/>
          <w:lang w:bidi="ar-AE"/>
        </w:rPr>
        <w:t>كيف فسرت نظرية بور الطيف الخطي لذرة الهيدروجين؟</w:t>
      </w:r>
      <w:r>
        <w:rPr>
          <w:rFonts w:hint="cs"/>
          <w:b/>
          <w:bCs/>
          <w:rtl/>
          <w:lang w:bidi="ar-AE"/>
        </w:rPr>
        <w:t>!</w:t>
      </w:r>
    </w:p>
    <w:p w:rsidR="00CC24F9" w:rsidRDefault="00CC24F9" w:rsidP="00CC24F9">
      <w:pPr>
        <w:rPr>
          <w:rtl/>
          <w:lang w:bidi="ar-AE"/>
        </w:rPr>
      </w:pPr>
      <w:r w:rsidRPr="009A47C7">
        <w:rPr>
          <w:rFonts w:cs="Arial" w:hint="cs"/>
          <w:rtl/>
          <w:lang w:bidi="ar-AE"/>
        </w:rPr>
        <w:t>عندما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تكون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ذرة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الهيدروجين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حالة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الاستثارة</w:t>
      </w:r>
      <w:r w:rsidRPr="009A47C7">
        <w:rPr>
          <w:rFonts w:cs="Arial"/>
          <w:rtl/>
          <w:lang w:bidi="ar-AE"/>
        </w:rPr>
        <w:t xml:space="preserve">  </w:t>
      </w:r>
      <w:r w:rsidRPr="009A47C7">
        <w:rPr>
          <w:rFonts w:cs="Arial" w:hint="cs"/>
          <w:rtl/>
          <w:lang w:bidi="ar-AE"/>
        </w:rPr>
        <w:t>يكون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إلكترونها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مستوى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أعلى</w:t>
      </w:r>
      <w:r w:rsidRPr="009A47C7">
        <w:rPr>
          <w:rFonts w:cs="Arial"/>
          <w:rtl/>
          <w:lang w:bidi="ar-AE"/>
        </w:rPr>
        <w:t xml:space="preserve"> ( </w:t>
      </w:r>
      <w:r w:rsidRPr="009A47C7">
        <w:rPr>
          <w:rFonts w:cs="Arial" w:hint="cs"/>
          <w:rtl/>
          <w:lang w:bidi="ar-AE"/>
        </w:rPr>
        <w:t>أي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المستوى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الأبعد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عن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النواة</w:t>
      </w:r>
      <w:r w:rsidRPr="009A47C7">
        <w:rPr>
          <w:rFonts w:cs="Arial"/>
          <w:rtl/>
          <w:lang w:bidi="ar-AE"/>
        </w:rPr>
        <w:t xml:space="preserve"> )</w:t>
      </w:r>
      <w:r w:rsidRPr="009A47C7">
        <w:rPr>
          <w:rFonts w:cs="Arial" w:hint="cs"/>
          <w:rtl/>
          <w:lang w:bidi="ar-AE"/>
        </w:rPr>
        <w:t>،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وعندما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تفقد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المكتسبة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يعود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الإلكترون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إلى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مستواه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الأصلي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أي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إلى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مستوى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أدنى</w:t>
      </w:r>
      <w:r w:rsidRPr="009A47C7">
        <w:rPr>
          <w:rFonts w:cs="Arial"/>
          <w:rtl/>
          <w:lang w:bidi="ar-AE"/>
        </w:rPr>
        <w:t xml:space="preserve"> . </w:t>
      </w:r>
      <w:r w:rsidRPr="009A47C7">
        <w:rPr>
          <w:rFonts w:cs="Arial" w:hint="cs"/>
          <w:rtl/>
          <w:lang w:bidi="ar-AE"/>
        </w:rPr>
        <w:t>أثناء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هذه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العودة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ينبعث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فوتون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له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مساوية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لفرق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الطاقة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بين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المستويين</w:t>
      </w:r>
      <w:r>
        <w:rPr>
          <w:rFonts w:hint="cs"/>
          <w:rtl/>
          <w:lang w:bidi="ar-AE"/>
        </w:rPr>
        <w:t>.</w:t>
      </w:r>
    </w:p>
    <w:p w:rsidR="00CC24F9" w:rsidRDefault="00CC24F9" w:rsidP="00CC24F9">
      <w:pPr>
        <w:rPr>
          <w:b/>
          <w:bCs/>
          <w:rtl/>
          <w:lang w:bidi="ar-AE"/>
        </w:rPr>
      </w:pPr>
      <w:r w:rsidRPr="009A47C7">
        <w:rPr>
          <w:rFonts w:hint="cs"/>
          <w:b/>
          <w:bCs/>
          <w:rtl/>
          <w:lang w:bidi="ar-AE"/>
        </w:rPr>
        <w:lastRenderedPageBreak/>
        <w:t>قصور نظرية بون؟</w:t>
      </w:r>
      <w:r>
        <w:rPr>
          <w:rFonts w:hint="cs"/>
          <w:b/>
          <w:bCs/>
          <w:rtl/>
          <w:lang w:bidi="ar-AE"/>
        </w:rPr>
        <w:t>!</w:t>
      </w:r>
    </w:p>
    <w:p w:rsidR="00CC24F9" w:rsidRDefault="00CC24F9" w:rsidP="00CC24F9">
      <w:pPr>
        <w:rPr>
          <w:rtl/>
          <w:lang w:bidi="ar-AE"/>
        </w:rPr>
      </w:pPr>
      <w:r w:rsidRPr="009A47C7">
        <w:rPr>
          <w:rFonts w:cs="Arial" w:hint="cs"/>
          <w:rtl/>
          <w:lang w:bidi="ar-AE"/>
        </w:rPr>
        <w:t>لم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تستطع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تفسير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وضع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الإلكترونات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في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الذرات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عديدة</w:t>
      </w:r>
      <w:r w:rsidRPr="009A47C7">
        <w:rPr>
          <w:rFonts w:cs="Arial"/>
          <w:rtl/>
          <w:lang w:bidi="ar-AE"/>
        </w:rPr>
        <w:t xml:space="preserve"> </w:t>
      </w:r>
      <w:r w:rsidRPr="009A47C7">
        <w:rPr>
          <w:rFonts w:cs="Arial" w:hint="cs"/>
          <w:rtl/>
          <w:lang w:bidi="ar-AE"/>
        </w:rPr>
        <w:t>الإلكترونات.</w:t>
      </w:r>
    </w:p>
    <w:p w:rsidR="00CC24F9" w:rsidRDefault="00CC24F9" w:rsidP="00CC24F9">
      <w:pPr>
        <w:rPr>
          <w:rtl/>
          <w:lang w:bidi="ar-AE"/>
        </w:rPr>
      </w:pP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إن امتصاص الأشعة = من أسفل إلى أعلى.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إن انبعاث الأشعة = من أعلى إلى أسفل.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----------------------------------------------------------------------------------------------------------</w:t>
      </w:r>
    </w:p>
    <w:p w:rsidR="00CC24F9" w:rsidRDefault="00CC24F9" w:rsidP="00CC24F9">
      <w:pPr>
        <w:rPr>
          <w:b/>
          <w:bCs/>
          <w:u w:val="single"/>
          <w:rtl/>
          <w:lang w:bidi="ar-AE"/>
        </w:rPr>
      </w:pPr>
      <w:r w:rsidRPr="009A47C7">
        <w:rPr>
          <w:rFonts w:hint="cs"/>
          <w:b/>
          <w:bCs/>
          <w:u w:val="single"/>
          <w:rtl/>
          <w:lang w:bidi="ar-AE"/>
        </w:rPr>
        <w:t>نموذج الكم للذرة:-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العالم الفرنسي </w:t>
      </w:r>
      <w:r w:rsidRPr="009A47C7">
        <w:rPr>
          <w:rFonts w:hint="cs"/>
          <w:b/>
          <w:bCs/>
          <w:rtl/>
          <w:lang w:bidi="ar-AE"/>
        </w:rPr>
        <w:t>لويس دي بروغلي</w:t>
      </w:r>
      <w:r>
        <w:rPr>
          <w:rFonts w:hint="cs"/>
          <w:rtl/>
          <w:lang w:bidi="ar-AE"/>
        </w:rPr>
        <w:t>...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اقترح أن حركة الإلكترونات في حالتها الموجية تنحصر في فضاء حول نواة الذرة.</w:t>
      </w:r>
    </w:p>
    <w:p w:rsidR="00CC24F9" w:rsidRPr="009A47C7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و يعني ذلك أن موجات الإلكترون تكون فقط ب</w:t>
      </w:r>
      <w:r w:rsidRPr="00377A1C">
        <w:rPr>
          <w:rFonts w:hint="cs"/>
          <w:b/>
          <w:bCs/>
          <w:rtl/>
          <w:lang w:bidi="ar-AE"/>
        </w:rPr>
        <w:t>ترددات</w:t>
      </w:r>
      <w:r>
        <w:rPr>
          <w:rFonts w:hint="cs"/>
          <w:rtl/>
          <w:lang w:bidi="ar-AE"/>
        </w:rPr>
        <w:t>...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واسنادا إلى العلاقة  </w:t>
      </w:r>
      <w:r>
        <w:rPr>
          <w:lang w:bidi="ar-AE"/>
        </w:rPr>
        <w:t>E=</w:t>
      </w:r>
      <w:proofErr w:type="spellStart"/>
      <w:r>
        <w:rPr>
          <w:lang w:bidi="ar-AE"/>
        </w:rPr>
        <w:t>hv</w:t>
      </w:r>
      <w:proofErr w:type="spellEnd"/>
      <w:r>
        <w:rPr>
          <w:rFonts w:hint="cs"/>
          <w:rtl/>
          <w:lang w:bidi="ar-AE"/>
        </w:rPr>
        <w:t xml:space="preserve"> تتناسب هذه الترددات مع طاقات معنية (( طاقات كم مدارات بور ))</w:t>
      </w:r>
    </w:p>
    <w:p w:rsidR="00CC24F9" w:rsidRDefault="00CC24F9" w:rsidP="00CC24F9">
      <w:pPr>
        <w:rPr>
          <w:rtl/>
          <w:lang w:bidi="ar-AE"/>
        </w:rPr>
      </w:pPr>
    </w:p>
    <w:p w:rsidR="00CC24F9" w:rsidRDefault="00CC24F9" w:rsidP="00CC24F9">
      <w:pPr>
        <w:rPr>
          <w:rtl/>
          <w:lang w:bidi="ar-AE"/>
        </w:rPr>
      </w:pPr>
    </w:p>
    <w:p w:rsidR="00CC24F9" w:rsidRDefault="00CC24F9" w:rsidP="00CC24F9">
      <w:pPr>
        <w:rPr>
          <w:rtl/>
          <w:lang w:bidi="ar-AE"/>
        </w:rPr>
      </w:pPr>
      <w:r w:rsidRPr="00377A1C">
        <w:rPr>
          <w:rFonts w:hint="cs"/>
          <w:u w:val="single"/>
          <w:rtl/>
          <w:lang w:bidi="ar-AE"/>
        </w:rPr>
        <w:t>أثبت</w:t>
      </w:r>
      <w:r>
        <w:rPr>
          <w:rFonts w:hint="cs"/>
          <w:rtl/>
          <w:lang w:bidi="ar-AE"/>
        </w:rPr>
        <w:t xml:space="preserve"> التجربة أن الفرضية في الصفات الموجية للإلكترون ( يمكن ثنيها و حيودها أو كسرها ) فتنتحي لدى مرورها على حافة ما..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و يحصل ذلك عندما تتقاطع الموجات و يؤدي تقاطعها إلى اختزال الطاقة في بعض المواضيع و زيادتها في مواضع أخرى..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----------------------------------------------------------------------------------------------------------</w:t>
      </w:r>
    </w:p>
    <w:p w:rsidR="00CC24F9" w:rsidRDefault="00CC24F9" w:rsidP="00CC24F9">
      <w:pPr>
        <w:rPr>
          <w:b/>
          <w:bCs/>
          <w:u w:val="single"/>
          <w:rtl/>
          <w:lang w:bidi="ar-AE"/>
        </w:rPr>
      </w:pPr>
      <w:r w:rsidRPr="00377A1C">
        <w:rPr>
          <w:rFonts w:hint="cs"/>
          <w:b/>
          <w:bCs/>
          <w:u w:val="single"/>
          <w:rtl/>
          <w:lang w:bidi="ar-AE"/>
        </w:rPr>
        <w:t xml:space="preserve">الأفلاك الذرية </w:t>
      </w:r>
      <w:r>
        <w:rPr>
          <w:rFonts w:hint="cs"/>
          <w:b/>
          <w:bCs/>
          <w:u w:val="single"/>
          <w:rtl/>
          <w:lang w:bidi="ar-AE"/>
        </w:rPr>
        <w:t>:-</w:t>
      </w:r>
      <w:r w:rsidRPr="00377A1C">
        <w:rPr>
          <w:rFonts w:hint="cs"/>
          <w:b/>
          <w:bCs/>
          <w:u w:val="single"/>
          <w:rtl/>
          <w:lang w:bidi="ar-AE"/>
        </w:rPr>
        <w:t xml:space="preserve"> </w:t>
      </w:r>
    </w:p>
    <w:p w:rsidR="00CC24F9" w:rsidRDefault="00CC24F9" w:rsidP="00CC24F9">
      <w:pPr>
        <w:rPr>
          <w:rtl/>
          <w:lang w:bidi="ar-AE"/>
        </w:rPr>
      </w:pPr>
      <w:r w:rsidRPr="00262769">
        <w:rPr>
          <w:rFonts w:hint="cs"/>
          <w:b/>
          <w:bCs/>
          <w:rtl/>
          <w:lang w:bidi="ar-AE"/>
        </w:rPr>
        <w:t>نظرية الكم:</w:t>
      </w:r>
      <w:r>
        <w:rPr>
          <w:rFonts w:hint="cs"/>
          <w:rtl/>
          <w:lang w:bidi="ar-AE"/>
        </w:rPr>
        <w:t xml:space="preserve"> احتمال وجود الإلكترون في منطقة معينة من الفراغ المحيط بالنواة.. ليست في مستويات محددة ....</w:t>
      </w:r>
    </w:p>
    <w:p w:rsidR="00CC24F9" w:rsidRDefault="00CC24F9" w:rsidP="00CC24F9">
      <w:pPr>
        <w:rPr>
          <w:rtl/>
          <w:lang w:bidi="ar-AE"/>
        </w:rPr>
      </w:pPr>
      <w:r w:rsidRPr="00262769">
        <w:rPr>
          <w:rFonts w:hint="cs"/>
          <w:b/>
          <w:bCs/>
          <w:rtl/>
          <w:lang w:bidi="ar-AE"/>
        </w:rPr>
        <w:t>الفلك:</w:t>
      </w:r>
      <w:r>
        <w:rPr>
          <w:rFonts w:hint="cs"/>
          <w:rtl/>
          <w:lang w:bidi="ar-AE"/>
        </w:rPr>
        <w:t xml:space="preserve"> السحابة الإلكترونية المحيطة بالنواة..</w:t>
      </w:r>
    </w:p>
    <w:p w:rsidR="00CC24F9" w:rsidRDefault="00CC24F9" w:rsidP="00CC24F9">
      <w:pPr>
        <w:rPr>
          <w:rtl/>
          <w:lang w:bidi="ar-AE"/>
        </w:rPr>
      </w:pPr>
      <w:r w:rsidRPr="00377A1C">
        <w:rPr>
          <w:rFonts w:hint="cs"/>
          <w:b/>
          <w:bCs/>
          <w:u w:val="single"/>
          <w:rtl/>
          <w:lang w:bidi="ar-AE"/>
        </w:rPr>
        <w:t>أرقام الكم:-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( لوصف الشكل التام لخواص الفلك و خواص الإلكترونات التي يحتوي عليها )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1- رقم الكم الرئيسي </w:t>
      </w:r>
      <w:r>
        <w:rPr>
          <w:lang w:bidi="ar-AE"/>
        </w:rPr>
        <w:t>n</w:t>
      </w:r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يحدد طاقة الفلك......و يشير إلى مستوى الطاقة الرئيس الذي يحتله الإلكترون..</w:t>
      </w:r>
    </w:p>
    <w:p w:rsidR="00CC24F9" w:rsidRDefault="00CC24F9" w:rsidP="00CC24F9">
      <w:pPr>
        <w:rPr>
          <w:lang w:bidi="ar-AE"/>
        </w:rPr>
      </w:pPr>
      <w:r>
        <w:rPr>
          <w:rFonts w:hint="cs"/>
          <w:rtl/>
          <w:lang w:bidi="ar-AE"/>
        </w:rPr>
        <w:t xml:space="preserve">إن للإلكترونات قيمة ------- </w:t>
      </w:r>
      <w:r>
        <w:rPr>
          <w:lang w:bidi="ar-AE"/>
        </w:rPr>
        <w:t>n</w:t>
      </w:r>
    </w:p>
    <w:p w:rsidR="00CC24F9" w:rsidRDefault="00CC24F9" w:rsidP="00CC24F9">
      <w:pPr>
        <w:rPr>
          <w:lang w:bidi="ar-AE"/>
        </w:rPr>
      </w:pPr>
      <w:r>
        <w:rPr>
          <w:rFonts w:hint="cs"/>
          <w:rtl/>
          <w:lang w:bidi="ar-AE"/>
        </w:rPr>
        <w:t xml:space="preserve">كل مستوى طاقة رئيس -------- </w:t>
      </w:r>
      <w:r>
        <w:rPr>
          <w:lang w:bidi="ar-AE"/>
        </w:rPr>
        <w:t>n2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2- رقم الكم الثانوي </w:t>
      </w:r>
      <w:r>
        <w:rPr>
          <w:lang w:bidi="ar-AE"/>
        </w:rPr>
        <w:t>l</w:t>
      </w:r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يحدد شكل كل فلك..... تبدأ من الصفر..</w:t>
      </w:r>
    </w:p>
    <w:p w:rsidR="00CC24F9" w:rsidRDefault="00CC24F9" w:rsidP="00CC24F9">
      <w:pPr>
        <w:rPr>
          <w:rtl/>
          <w:lang w:bidi="ar-AE"/>
        </w:rPr>
      </w:pPr>
    </w:p>
    <w:p w:rsidR="00CC24F9" w:rsidRDefault="00CC24F9" w:rsidP="00CC24F9">
      <w:pPr>
        <w:rPr>
          <w:rtl/>
          <w:lang w:bidi="ar-AE"/>
        </w:rPr>
      </w:pP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3- رقم الكم المغناطيسي </w:t>
      </w:r>
      <w:r>
        <w:rPr>
          <w:lang w:bidi="ar-AE"/>
        </w:rPr>
        <w:t>m</w:t>
      </w:r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يحدد اتجاه الفلك...</w:t>
      </w:r>
    </w:p>
    <w:p w:rsidR="00CC24F9" w:rsidRDefault="00CC24F9" w:rsidP="00CC24F9">
      <w:pPr>
        <w:jc w:val="right"/>
        <w:rPr>
          <w:lang w:bidi="ar-AE"/>
        </w:rPr>
      </w:pPr>
      <w:r>
        <w:rPr>
          <w:lang w:bidi="ar-AE"/>
        </w:rPr>
        <w:t>m ------------ 0</w:t>
      </w:r>
    </w:p>
    <w:p w:rsidR="00CC24F9" w:rsidRDefault="00CC24F9" w:rsidP="00CC24F9">
      <w:pPr>
        <w:jc w:val="right"/>
        <w:rPr>
          <w:lang w:bidi="ar-AE"/>
        </w:rPr>
      </w:pPr>
      <w:r>
        <w:rPr>
          <w:lang w:bidi="ar-AE"/>
        </w:rPr>
        <w:t xml:space="preserve">s -------------- 1 </w:t>
      </w:r>
      <w:proofErr w:type="gramStart"/>
      <w:r>
        <w:rPr>
          <w:lang w:bidi="ar-AE"/>
        </w:rPr>
        <w:t>( 0</w:t>
      </w:r>
      <w:proofErr w:type="gramEnd"/>
      <w:r>
        <w:rPr>
          <w:lang w:bidi="ar-AE"/>
        </w:rPr>
        <w:t xml:space="preserve"> )</w:t>
      </w:r>
    </w:p>
    <w:p w:rsidR="00CC24F9" w:rsidRDefault="00CC24F9" w:rsidP="00CC24F9">
      <w:pPr>
        <w:jc w:val="right"/>
        <w:rPr>
          <w:lang w:bidi="ar-AE"/>
        </w:rPr>
      </w:pPr>
      <w:r>
        <w:rPr>
          <w:lang w:bidi="ar-AE"/>
        </w:rPr>
        <w:t xml:space="preserve"> p -------------- 3 </w:t>
      </w:r>
      <w:proofErr w:type="gramStart"/>
      <w:r>
        <w:rPr>
          <w:lang w:bidi="ar-AE"/>
        </w:rPr>
        <w:t>( -</w:t>
      </w:r>
      <w:proofErr w:type="gramEnd"/>
      <w:r>
        <w:rPr>
          <w:lang w:bidi="ar-AE"/>
        </w:rPr>
        <w:t>1,0,1 )</w:t>
      </w:r>
    </w:p>
    <w:p w:rsidR="00CC24F9" w:rsidRDefault="00CC24F9" w:rsidP="00CC24F9">
      <w:pPr>
        <w:jc w:val="right"/>
        <w:rPr>
          <w:lang w:bidi="ar-AE"/>
        </w:rPr>
      </w:pPr>
      <w:r>
        <w:rPr>
          <w:lang w:bidi="ar-AE"/>
        </w:rPr>
        <w:t>d -------------- 5 (-2,-1</w:t>
      </w:r>
      <w:proofErr w:type="gramStart"/>
      <w:r>
        <w:rPr>
          <w:lang w:bidi="ar-AE"/>
        </w:rPr>
        <w:t>,0,1,2</w:t>
      </w:r>
      <w:proofErr w:type="gramEnd"/>
      <w:r>
        <w:rPr>
          <w:lang w:bidi="ar-AE"/>
        </w:rPr>
        <w:t xml:space="preserve"> )</w:t>
      </w:r>
    </w:p>
    <w:p w:rsidR="00CC24F9" w:rsidRDefault="00CC24F9" w:rsidP="00CC24F9">
      <w:pPr>
        <w:jc w:val="right"/>
        <w:rPr>
          <w:lang w:bidi="ar-AE"/>
        </w:rPr>
      </w:pPr>
      <w:r>
        <w:rPr>
          <w:lang w:bidi="ar-AE"/>
        </w:rPr>
        <w:t>f --------------- 7 (-3,-2,-1</w:t>
      </w:r>
      <w:proofErr w:type="gramStart"/>
      <w:r>
        <w:rPr>
          <w:lang w:bidi="ar-AE"/>
        </w:rPr>
        <w:t>,0,1,2,3</w:t>
      </w:r>
      <w:proofErr w:type="gramEnd"/>
      <w:r>
        <w:rPr>
          <w:lang w:bidi="ar-AE"/>
        </w:rPr>
        <w:t xml:space="preserve"> )</w:t>
      </w: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4- رقم الكم الغزلي </w:t>
      </w:r>
      <w:r>
        <w:rPr>
          <w:lang w:bidi="ar-AE"/>
        </w:rPr>
        <w:t>Ms</w:t>
      </w:r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يحدد اتجاه دوران غزل الإلكترون.....قيمته (</w:t>
      </w:r>
      <w:r>
        <w:rPr>
          <w:lang w:bidi="ar-AE"/>
        </w:rPr>
        <w:t>-0.5,+0.5</w:t>
      </w:r>
      <w:r>
        <w:rPr>
          <w:rFonts w:hint="cs"/>
          <w:rtl/>
          <w:lang w:bidi="ar-AE"/>
        </w:rPr>
        <w:t>)..</w:t>
      </w:r>
    </w:p>
    <w:p w:rsidR="00CC24F9" w:rsidRDefault="00CC24F9" w:rsidP="00CC24F9">
      <w:pPr>
        <w:rPr>
          <w:rtl/>
          <w:lang w:bidi="ar-AE"/>
        </w:rPr>
      </w:pPr>
    </w:p>
    <w:p w:rsidR="00CC24F9" w:rsidRDefault="00CC24F9" w:rsidP="00CC24F9">
      <w:pPr>
        <w:rPr>
          <w:rtl/>
          <w:lang w:bidi="ar-AE"/>
        </w:rPr>
      </w:pPr>
      <w:r>
        <w:rPr>
          <w:rFonts w:hint="cs"/>
          <w:rtl/>
          <w:lang w:bidi="ar-AE"/>
        </w:rPr>
        <w:t>2....</w:t>
      </w:r>
    </w:p>
    <w:tbl>
      <w:tblPr>
        <w:tblpPr w:leftFromText="180" w:rightFromText="180" w:vertAnchor="page" w:horzAnchor="margin" w:tblpXSpec="center" w:tblpY="6135"/>
        <w:bidiVisual/>
        <w:tblW w:w="12640" w:type="dxa"/>
        <w:tblLook w:val="04A0"/>
      </w:tblPr>
      <w:tblGrid>
        <w:gridCol w:w="1660"/>
        <w:gridCol w:w="1780"/>
        <w:gridCol w:w="2580"/>
        <w:gridCol w:w="2100"/>
        <w:gridCol w:w="1860"/>
        <w:gridCol w:w="2660"/>
      </w:tblGrid>
      <w:tr w:rsidR="00CC24F9" w:rsidRPr="00812E31" w:rsidTr="00CC24F9">
        <w:trPr>
          <w:trHeight w:val="66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رقم الكم الرئس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تحت المستويات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عدد الأفلاك في كل مستوى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عدد الأفلاك (</w:t>
            </w: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n2</w:t>
            </w: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عدد الإلكترونات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عدد الإلكترونات (2</w:t>
            </w: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n2</w:t>
            </w: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) </w:t>
            </w:r>
          </w:p>
        </w:tc>
      </w:tr>
      <w:tr w:rsidR="00CC24F9" w:rsidRPr="00812E31" w:rsidTr="00CC24F9">
        <w:trPr>
          <w:trHeight w:val="66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</w:tr>
      <w:tr w:rsidR="00CC24F9" w:rsidRPr="00812E31" w:rsidTr="00CC24F9">
        <w:trPr>
          <w:trHeight w:val="66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s,p</w:t>
            </w:r>
            <w:proofErr w:type="spell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1,3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2,6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8</w:t>
            </w:r>
          </w:p>
        </w:tc>
      </w:tr>
      <w:tr w:rsidR="00CC24F9" w:rsidRPr="00812E31" w:rsidTr="00CC24F9">
        <w:trPr>
          <w:trHeight w:val="66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s,p,d</w:t>
            </w:r>
            <w:proofErr w:type="spell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1,3,5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2,6,10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18</w:t>
            </w:r>
          </w:p>
        </w:tc>
      </w:tr>
      <w:tr w:rsidR="00CC24F9" w:rsidRPr="00812E31" w:rsidTr="00CC24F9">
        <w:trPr>
          <w:trHeight w:val="66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s,p,d,f</w:t>
            </w:r>
            <w:proofErr w:type="spell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1,3,5,7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2,6,10,14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4F9" w:rsidRPr="00812E31" w:rsidRDefault="00CC24F9" w:rsidP="00CC24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12E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32</w:t>
            </w:r>
          </w:p>
        </w:tc>
      </w:tr>
    </w:tbl>
    <w:p w:rsidR="00CC24F9" w:rsidRDefault="00CC24F9" w:rsidP="00CC24F9">
      <w:pPr>
        <w:tabs>
          <w:tab w:val="left" w:pos="3446"/>
        </w:tabs>
        <w:rPr>
          <w:rFonts w:hint="cs"/>
          <w:rtl/>
          <w:lang w:bidi="ar-AE"/>
        </w:rPr>
      </w:pPr>
    </w:p>
    <w:p w:rsidR="00CC24F9" w:rsidRDefault="00CC24F9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----------------------------------------------------------------------------------------------------------------</w:t>
      </w:r>
    </w:p>
    <w:p w:rsidR="00CC24F9" w:rsidRPr="00F93B4F" w:rsidRDefault="00CC24F9" w:rsidP="00CC24F9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  <w:r w:rsidRPr="00F93B4F">
        <w:rPr>
          <w:rFonts w:hint="cs"/>
          <w:b/>
          <w:bCs/>
          <w:u w:val="single"/>
          <w:rtl/>
          <w:lang w:bidi="ar-AE"/>
        </w:rPr>
        <w:t>الترتيب الالكتروني</w:t>
      </w:r>
      <w:r w:rsidRPr="00F93B4F">
        <w:rPr>
          <w:rFonts w:hint="cs"/>
          <w:b/>
          <w:bCs/>
          <w:rtl/>
          <w:lang w:bidi="ar-AE"/>
        </w:rPr>
        <w:t>..</w:t>
      </w:r>
    </w:p>
    <w:p w:rsidR="00CC24F9" w:rsidRDefault="00F93B4F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قواعدها:..</w:t>
      </w:r>
    </w:p>
    <w:p w:rsidR="00F93B4F" w:rsidRDefault="00F93B4F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مبدأ أفباو.. الذي يختص بنظام توزع الإلكترونات في أفلاك.</w:t>
      </w:r>
    </w:p>
    <w:p w:rsidR="00F93B4F" w:rsidRDefault="00F93B4F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مبدأ باولي للاستبعاد.. لا يوجد إلكترونان للذرة نفسها لهما أرقام الكم الأربعة نفسها.</w:t>
      </w:r>
    </w:p>
    <w:p w:rsidR="00F93B4F" w:rsidRDefault="00F93B4F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قاعدة هوند.. لا يحدث تزاوج بين إلكترونين في أي فلك من أفلاك تحت مستوى معين إلا بعد أن تشغل كل أفلاكه فرادى أولا.</w:t>
      </w:r>
    </w:p>
    <w:p w:rsidR="00F93B4F" w:rsidRDefault="00F93B4F" w:rsidP="00F93B4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</w:t>
      </w:r>
    </w:p>
    <w:p w:rsidR="00F93B4F" w:rsidRPr="008F54EE" w:rsidRDefault="00F93B4F" w:rsidP="00F93B4F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  <w:r w:rsidRPr="008F54EE">
        <w:rPr>
          <w:rFonts w:hint="cs"/>
          <w:b/>
          <w:bCs/>
          <w:u w:val="single"/>
          <w:rtl/>
          <w:lang w:bidi="ar-AE"/>
        </w:rPr>
        <w:t>استعراض الترتيب الالكتروني:</w:t>
      </w:r>
      <w:r w:rsidRPr="008F54EE">
        <w:rPr>
          <w:rFonts w:hint="cs"/>
          <w:b/>
          <w:bCs/>
          <w:rtl/>
          <w:lang w:bidi="ar-AE"/>
        </w:rPr>
        <w:t>..</w:t>
      </w:r>
    </w:p>
    <w:p w:rsidR="00F93B4F" w:rsidRDefault="00F93B4F" w:rsidP="00F93B4F">
      <w:pPr>
        <w:tabs>
          <w:tab w:val="left" w:pos="3446"/>
        </w:tabs>
        <w:jc w:val="right"/>
        <w:rPr>
          <w:lang w:bidi="ar-AE"/>
        </w:rPr>
      </w:pPr>
      <w:r w:rsidRPr="00F93B4F">
        <w:rPr>
          <w:color w:val="0F243E" w:themeColor="text2" w:themeShade="80"/>
          <w:lang w:bidi="ar-AE"/>
        </w:rPr>
        <w:t>1s</w:t>
      </w:r>
      <w:r>
        <w:rPr>
          <w:lang w:bidi="ar-AE"/>
        </w:rPr>
        <w:t>,</w:t>
      </w:r>
      <w:r w:rsidRPr="00F93B4F">
        <w:rPr>
          <w:color w:val="0F243E" w:themeColor="text2" w:themeShade="80"/>
          <w:lang w:bidi="ar-AE"/>
        </w:rPr>
        <w:t>2s</w:t>
      </w:r>
      <w:r>
        <w:rPr>
          <w:lang w:bidi="ar-AE"/>
        </w:rPr>
        <w:t>,</w:t>
      </w:r>
      <w:r w:rsidRPr="00F93B4F">
        <w:rPr>
          <w:color w:val="548DD4" w:themeColor="text2" w:themeTint="99"/>
          <w:lang w:bidi="ar-AE"/>
        </w:rPr>
        <w:t>2p</w:t>
      </w:r>
      <w:r>
        <w:rPr>
          <w:lang w:bidi="ar-AE"/>
        </w:rPr>
        <w:t>,</w:t>
      </w:r>
      <w:r w:rsidRPr="00F93B4F">
        <w:rPr>
          <w:color w:val="0F243E" w:themeColor="text2" w:themeShade="80"/>
          <w:lang w:bidi="ar-AE"/>
        </w:rPr>
        <w:t>3s</w:t>
      </w:r>
      <w:r>
        <w:rPr>
          <w:lang w:bidi="ar-AE"/>
        </w:rPr>
        <w:t>,</w:t>
      </w:r>
      <w:r w:rsidRPr="00F93B4F">
        <w:rPr>
          <w:color w:val="548DD4" w:themeColor="text2" w:themeTint="99"/>
          <w:lang w:bidi="ar-AE"/>
        </w:rPr>
        <w:t>3p</w:t>
      </w:r>
      <w:r>
        <w:rPr>
          <w:lang w:bidi="ar-AE"/>
        </w:rPr>
        <w:t>,</w:t>
      </w:r>
      <w:r w:rsidRPr="00F93B4F">
        <w:rPr>
          <w:color w:val="0F243E" w:themeColor="text2" w:themeShade="80"/>
          <w:lang w:bidi="ar-AE"/>
        </w:rPr>
        <w:t>4s</w:t>
      </w:r>
      <w:r>
        <w:rPr>
          <w:lang w:bidi="ar-AE"/>
        </w:rPr>
        <w:t>,</w:t>
      </w:r>
      <w:r w:rsidRPr="00F93B4F">
        <w:rPr>
          <w:color w:val="948A54" w:themeColor="background2" w:themeShade="80"/>
          <w:lang w:bidi="ar-AE"/>
        </w:rPr>
        <w:t>3d</w:t>
      </w:r>
      <w:r>
        <w:rPr>
          <w:lang w:bidi="ar-AE"/>
        </w:rPr>
        <w:t>,</w:t>
      </w:r>
      <w:r w:rsidRPr="00F93B4F">
        <w:rPr>
          <w:color w:val="548DD4" w:themeColor="text2" w:themeTint="99"/>
          <w:lang w:bidi="ar-AE"/>
        </w:rPr>
        <w:t>4p</w:t>
      </w:r>
      <w:r>
        <w:rPr>
          <w:lang w:bidi="ar-AE"/>
        </w:rPr>
        <w:t>,</w:t>
      </w:r>
      <w:r w:rsidRPr="00F93B4F">
        <w:rPr>
          <w:color w:val="0F243E" w:themeColor="text2" w:themeShade="80"/>
          <w:lang w:bidi="ar-AE"/>
        </w:rPr>
        <w:t>5s</w:t>
      </w:r>
      <w:r>
        <w:rPr>
          <w:lang w:bidi="ar-AE"/>
        </w:rPr>
        <w:t>,</w:t>
      </w:r>
      <w:r w:rsidRPr="00F93B4F">
        <w:rPr>
          <w:color w:val="948A54" w:themeColor="background2" w:themeShade="80"/>
          <w:lang w:bidi="ar-AE"/>
        </w:rPr>
        <w:t>4d</w:t>
      </w:r>
      <w:r>
        <w:rPr>
          <w:lang w:bidi="ar-AE"/>
        </w:rPr>
        <w:t>,</w:t>
      </w:r>
      <w:r w:rsidRPr="00F93B4F">
        <w:rPr>
          <w:color w:val="548DD4" w:themeColor="text2" w:themeTint="99"/>
          <w:lang w:bidi="ar-AE"/>
        </w:rPr>
        <w:t>5p</w:t>
      </w:r>
      <w:r>
        <w:rPr>
          <w:lang w:bidi="ar-AE"/>
        </w:rPr>
        <w:t>,</w:t>
      </w:r>
      <w:r w:rsidRPr="00F93B4F">
        <w:rPr>
          <w:color w:val="0F243E" w:themeColor="text2" w:themeShade="80"/>
          <w:lang w:bidi="ar-AE"/>
        </w:rPr>
        <w:t>6s</w:t>
      </w:r>
      <w:r>
        <w:rPr>
          <w:lang w:bidi="ar-AE"/>
        </w:rPr>
        <w:t>,</w:t>
      </w:r>
      <w:r w:rsidRPr="00F93B4F">
        <w:rPr>
          <w:color w:val="FBD4B4" w:themeColor="accent6" w:themeTint="66"/>
          <w:lang w:bidi="ar-AE"/>
        </w:rPr>
        <w:t>4f</w:t>
      </w:r>
      <w:r>
        <w:rPr>
          <w:lang w:bidi="ar-AE"/>
        </w:rPr>
        <w:t>,</w:t>
      </w:r>
      <w:r w:rsidRPr="00F93B4F">
        <w:rPr>
          <w:color w:val="948A54" w:themeColor="background2" w:themeShade="80"/>
          <w:lang w:bidi="ar-AE"/>
        </w:rPr>
        <w:t>5d</w:t>
      </w:r>
      <w:r>
        <w:rPr>
          <w:lang w:bidi="ar-AE"/>
        </w:rPr>
        <w:t>,</w:t>
      </w:r>
      <w:r w:rsidRPr="00F93B4F">
        <w:rPr>
          <w:color w:val="548DD4" w:themeColor="text2" w:themeTint="99"/>
          <w:lang w:bidi="ar-AE"/>
        </w:rPr>
        <w:t>6p</w:t>
      </w:r>
      <w:r>
        <w:rPr>
          <w:lang w:bidi="ar-AE"/>
        </w:rPr>
        <w:t>,</w:t>
      </w:r>
      <w:r w:rsidRPr="00F93B4F">
        <w:rPr>
          <w:color w:val="0F243E" w:themeColor="text2" w:themeShade="80"/>
          <w:lang w:bidi="ar-AE"/>
        </w:rPr>
        <w:t>7s</w:t>
      </w:r>
      <w:r>
        <w:rPr>
          <w:lang w:bidi="ar-AE"/>
        </w:rPr>
        <w:t>,</w:t>
      </w:r>
      <w:r w:rsidRPr="00F93B4F">
        <w:rPr>
          <w:color w:val="FBD4B4" w:themeColor="accent6" w:themeTint="66"/>
          <w:lang w:bidi="ar-AE"/>
        </w:rPr>
        <w:t>5f</w:t>
      </w:r>
      <w:r>
        <w:rPr>
          <w:lang w:bidi="ar-AE"/>
        </w:rPr>
        <w:t>,</w:t>
      </w:r>
      <w:r w:rsidRPr="00F93B4F">
        <w:rPr>
          <w:color w:val="948A54" w:themeColor="background2" w:themeShade="80"/>
          <w:lang w:bidi="ar-AE"/>
        </w:rPr>
        <w:t>6d</w:t>
      </w:r>
      <w:r>
        <w:rPr>
          <w:lang w:bidi="ar-AE"/>
        </w:rPr>
        <w:t>,</w:t>
      </w:r>
      <w:r w:rsidRPr="00F93B4F">
        <w:rPr>
          <w:color w:val="548DD4" w:themeColor="text2" w:themeTint="99"/>
          <w:lang w:bidi="ar-AE"/>
        </w:rPr>
        <w:t>7p</w:t>
      </w:r>
      <w:r>
        <w:rPr>
          <w:lang w:bidi="ar-AE"/>
        </w:rPr>
        <w:t>,</w:t>
      </w:r>
      <w:r w:rsidRPr="00F93B4F">
        <w:rPr>
          <w:color w:val="0F243E" w:themeColor="text2" w:themeShade="80"/>
          <w:lang w:bidi="ar-AE"/>
        </w:rPr>
        <w:t>8s</w:t>
      </w:r>
      <w:r>
        <w:rPr>
          <w:color w:val="0F243E" w:themeColor="text2" w:themeShade="80"/>
          <w:lang w:bidi="ar-AE"/>
        </w:rPr>
        <w:t>..</w:t>
      </w:r>
    </w:p>
    <w:p w:rsidR="00F93B4F" w:rsidRDefault="008F54EE" w:rsidP="00F93B4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</w:t>
      </w:r>
    </w:p>
    <w:p w:rsidR="008F54EE" w:rsidRPr="008F54EE" w:rsidRDefault="008F54EE" w:rsidP="00F93B4F">
      <w:pPr>
        <w:tabs>
          <w:tab w:val="left" w:pos="3446"/>
        </w:tabs>
        <w:rPr>
          <w:rFonts w:hint="cs"/>
          <w:b/>
          <w:bCs/>
          <w:u w:val="single"/>
          <w:rtl/>
          <w:lang w:bidi="ar-AE"/>
        </w:rPr>
      </w:pPr>
      <w:r w:rsidRPr="008F54EE">
        <w:rPr>
          <w:rFonts w:hint="cs"/>
          <w:b/>
          <w:bCs/>
          <w:u w:val="single"/>
          <w:rtl/>
          <w:lang w:bidi="ar-AE"/>
        </w:rPr>
        <w:lastRenderedPageBreak/>
        <w:t>عناصر الدورة الثانية</w:t>
      </w:r>
      <w:r w:rsidRPr="008F54EE">
        <w:rPr>
          <w:rFonts w:hint="cs"/>
          <w:b/>
          <w:bCs/>
          <w:rtl/>
          <w:lang w:bidi="ar-AE"/>
        </w:rPr>
        <w:t>..</w:t>
      </w:r>
    </w:p>
    <w:p w:rsidR="008F54EE" w:rsidRDefault="008F54EE" w:rsidP="00F93B4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أعلى مستوى طاقة: يشغله إلكترون هو أبعد مستوى طاقة رئيس يدخله الإلكترون و لديه أعلى رقم كم. </w:t>
      </w:r>
    </w:p>
    <w:p w:rsidR="008F54EE" w:rsidRDefault="008F54EE" w:rsidP="00F93B4F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إلكترونات طبقة خارجية: لا يحتلان أعلى مستوى طاقة.</w:t>
      </w:r>
    </w:p>
    <w:p w:rsidR="008F54EE" w:rsidRDefault="008F54EE" w:rsidP="008F54EE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ما هو قاعدة الثمانية؟!</w:t>
      </w:r>
    </w:p>
    <w:p w:rsidR="008F54EE" w:rsidRDefault="008F54EE" w:rsidP="008F54EE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هو أن تمتلىء المستوى الخارجي بـ8إلكترونات و أمثلة عليها .. الغازات النبيلة ( المجموعة 18) ..</w:t>
      </w:r>
    </w:p>
    <w:p w:rsidR="00CC24F9" w:rsidRDefault="008F54EE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-----------------------------------------------------------------------------------------------------------------</w:t>
      </w:r>
    </w:p>
    <w:p w:rsidR="008F54EE" w:rsidRDefault="008F54EE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اختبار اللهب (في كتاب التمارين)..</w:t>
      </w:r>
    </w:p>
    <w:p w:rsidR="008F54EE" w:rsidRDefault="008F54EE" w:rsidP="00CC24F9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</w:t>
      </w:r>
      <w:r w:rsidR="00725C14">
        <w:rPr>
          <w:rFonts w:hint="cs"/>
          <w:rtl/>
          <w:lang w:bidi="ar-AE"/>
        </w:rPr>
        <w:t xml:space="preserve">  </w:t>
      </w:r>
      <w:r>
        <w:rPr>
          <w:rFonts w:hint="cs"/>
          <w:rtl/>
          <w:lang w:bidi="ar-AE"/>
        </w:rPr>
        <w:t xml:space="preserve"> </w:t>
      </w:r>
      <w:proofErr w:type="gramStart"/>
      <w:r>
        <w:rPr>
          <w:lang w:bidi="ar-AE"/>
        </w:rPr>
        <w:t>k</w:t>
      </w:r>
      <w:proofErr w:type="gramEnd"/>
      <w:r w:rsidR="00725C14">
        <w:rPr>
          <w:rFonts w:hint="cs"/>
          <w:rtl/>
          <w:lang w:bidi="ar-AE"/>
        </w:rPr>
        <w:t xml:space="preserve"> ................................................ بنفسجي</w:t>
      </w:r>
    </w:p>
    <w:p w:rsidR="008F54EE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lang w:bidi="ar-AE"/>
        </w:rPr>
        <w:t xml:space="preserve"> </w:t>
      </w:r>
      <w:proofErr w:type="gramStart"/>
      <w:r>
        <w:rPr>
          <w:lang w:bidi="ar-AE"/>
        </w:rPr>
        <w:t>cu</w:t>
      </w:r>
      <w:proofErr w:type="gramEnd"/>
      <w:r>
        <w:rPr>
          <w:lang w:bidi="ar-AE"/>
        </w:rPr>
        <w:t xml:space="preserve">                                               </w:t>
      </w:r>
      <w:r>
        <w:rPr>
          <w:rFonts w:hint="cs"/>
          <w:rtl/>
          <w:lang w:bidi="ar-AE"/>
        </w:rPr>
        <w:t>................................................ برتقالي</w:t>
      </w:r>
      <w:r>
        <w:rPr>
          <w:lang w:bidi="ar-AE"/>
        </w:rPr>
        <w:t xml:space="preserve">                                              </w:t>
      </w:r>
    </w:p>
    <w:p w:rsidR="008F54EE" w:rsidRDefault="008F54EE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</w:t>
      </w:r>
      <w:r w:rsidR="00725C1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</w:t>
      </w:r>
      <w:r w:rsidR="00725C1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</w:t>
      </w:r>
      <w:proofErr w:type="gramStart"/>
      <w:r w:rsidR="00725C14">
        <w:rPr>
          <w:lang w:bidi="ar-AE"/>
        </w:rPr>
        <w:t>Na</w:t>
      </w:r>
      <w:r w:rsidR="00725C14">
        <w:rPr>
          <w:rFonts w:hint="cs"/>
          <w:rtl/>
          <w:lang w:bidi="ar-AE"/>
        </w:rPr>
        <w:t>................................................</w:t>
      </w:r>
      <w:proofErr w:type="gramEnd"/>
      <w:r w:rsidR="00725C14">
        <w:rPr>
          <w:rFonts w:hint="cs"/>
          <w:rtl/>
          <w:lang w:bidi="ar-AE"/>
        </w:rPr>
        <w:t xml:space="preserve"> أصفر</w:t>
      </w:r>
    </w:p>
    <w:p w:rsidR="00725C14" w:rsidRDefault="008F54EE" w:rsidP="00725C14">
      <w:pPr>
        <w:tabs>
          <w:tab w:val="left" w:pos="3446"/>
        </w:tabs>
        <w:rPr>
          <w:lang w:bidi="ar-AE"/>
        </w:rPr>
      </w:pPr>
      <w:r>
        <w:rPr>
          <w:rFonts w:hint="cs"/>
          <w:rtl/>
          <w:lang w:bidi="ar-AE"/>
        </w:rPr>
        <w:t xml:space="preserve">                                    </w:t>
      </w:r>
      <w:r w:rsidR="00725C14">
        <w:rPr>
          <w:lang w:bidi="ar-AE"/>
        </w:rPr>
        <w:t xml:space="preserve">Li  </w:t>
      </w:r>
      <w:r w:rsidR="00725C14">
        <w:rPr>
          <w:rFonts w:hint="cs"/>
          <w:rtl/>
          <w:lang w:bidi="ar-AE"/>
        </w:rPr>
        <w:t xml:space="preserve"> ................................................ أحمر</w:t>
      </w:r>
    </w:p>
    <w:p w:rsidR="008F54EE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</w:t>
      </w:r>
      <w:r>
        <w:rPr>
          <w:lang w:bidi="ar-AE"/>
        </w:rPr>
        <w:t>Sc</w:t>
      </w:r>
      <w:r>
        <w:rPr>
          <w:rFonts w:hint="cs"/>
          <w:rtl/>
          <w:lang w:bidi="ar-AE"/>
        </w:rPr>
        <w:t xml:space="preserve"> ................................................ بني محمر</w:t>
      </w:r>
    </w:p>
    <w:p w:rsidR="00725C14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</w:t>
      </w:r>
    </w:p>
    <w:p w:rsidR="00725C14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فقدت العلامات الدالة على ثلاث قناني خلال فيضان. تحتوي القناي الثلاث على بلورات بيضاء من نترات السترونشيوم و كربونات الأمونيوم و كبريتات البوتاسيوم. اشرح كيفية فحص هذه المواد و إعادة وضع العلامات الخاصة بمحتويات كل قنينة:..</w:t>
      </w:r>
    </w:p>
    <w:p w:rsidR="00725C14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نيترات السترونشيوم.......................... بني محمر</w:t>
      </w:r>
    </w:p>
    <w:p w:rsidR="00725C14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كربونات الأمونيوم........................... لا لون</w:t>
      </w:r>
    </w:p>
    <w:p w:rsidR="00725C14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كبريتات البوتاسيوم........................... بنفسجي</w:t>
      </w:r>
    </w:p>
    <w:p w:rsidR="00725C14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---------------------------------------------------------------------------------------------------------</w:t>
      </w:r>
    </w:p>
    <w:p w:rsidR="00725C14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إجراءات السلامة الواجب اتباعها دائما قبل إشعال لهب بنزن..</w:t>
      </w:r>
    </w:p>
    <w:p w:rsidR="00725C14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           * لبس مريول المختبر و النظارات الواقية..</w:t>
      </w:r>
    </w:p>
    <w:p w:rsidR="00725C14" w:rsidRDefault="00725C14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           * منع العدسات اللاصقة..</w:t>
      </w:r>
    </w:p>
    <w:p w:rsidR="00757068" w:rsidRDefault="00757068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           * لا تعمل في المختبر بمفردك..</w:t>
      </w:r>
    </w:p>
    <w:p w:rsidR="00757068" w:rsidRDefault="00757068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           * توخ الحذر عند المشي في المختبر..</w:t>
      </w:r>
    </w:p>
    <w:p w:rsidR="00757068" w:rsidRDefault="00757068" w:rsidP="00725C14">
      <w:pPr>
        <w:tabs>
          <w:tab w:val="left" w:pos="3446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           * اقرأ التجربة بكاملها قبل دخول المختبر..</w:t>
      </w:r>
    </w:p>
    <w:p w:rsidR="00725C14" w:rsidRDefault="00725C14" w:rsidP="00725C14">
      <w:pPr>
        <w:tabs>
          <w:tab w:val="left" w:pos="3446"/>
        </w:tabs>
        <w:rPr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8F54EE" w:rsidRPr="008B0CEF" w:rsidRDefault="008F54EE" w:rsidP="008F54EE">
      <w:pPr>
        <w:tabs>
          <w:tab w:val="left" w:pos="3446"/>
        </w:tabs>
        <w:rPr>
          <w:rFonts w:hint="cs"/>
          <w:rtl/>
          <w:lang w:bidi="ar-AE"/>
        </w:rPr>
      </w:pPr>
    </w:p>
    <w:sectPr w:rsidR="008F54EE" w:rsidRPr="008B0CEF" w:rsidSect="00376B79">
      <w:footerReference w:type="default" r:id="rId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AE0" w:rsidRDefault="00216AE0" w:rsidP="008F54EE">
      <w:pPr>
        <w:spacing w:after="0" w:line="240" w:lineRule="auto"/>
      </w:pPr>
      <w:r>
        <w:separator/>
      </w:r>
    </w:p>
  </w:endnote>
  <w:endnote w:type="continuationSeparator" w:id="0">
    <w:p w:rsidR="00216AE0" w:rsidRDefault="00216AE0" w:rsidP="008F5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091921"/>
      <w:docPartObj>
        <w:docPartGallery w:val="Page Numbers (Bottom of Page)"/>
        <w:docPartUnique/>
      </w:docPartObj>
    </w:sdtPr>
    <w:sdtContent>
      <w:p w:rsidR="00725C14" w:rsidRDefault="00725C14">
        <w:pPr>
          <w:pStyle w:val="Footer"/>
          <w:jc w:val="right"/>
        </w:pPr>
        <w:fldSimple w:instr=" PAGE   \* MERGEFORMAT ">
          <w:r w:rsidR="00757068">
            <w:rPr>
              <w:noProof/>
              <w:rtl/>
            </w:rPr>
            <w:t>1</w:t>
          </w:r>
        </w:fldSimple>
      </w:p>
    </w:sdtContent>
  </w:sdt>
  <w:p w:rsidR="00725C14" w:rsidRDefault="00725C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AE0" w:rsidRDefault="00216AE0" w:rsidP="008F54EE">
      <w:pPr>
        <w:spacing w:after="0" w:line="240" w:lineRule="auto"/>
      </w:pPr>
      <w:r>
        <w:separator/>
      </w:r>
    </w:p>
  </w:footnote>
  <w:footnote w:type="continuationSeparator" w:id="0">
    <w:p w:rsidR="00216AE0" w:rsidRDefault="00216AE0" w:rsidP="008F5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0BDD"/>
    <w:rsid w:val="00016EAD"/>
    <w:rsid w:val="00062C58"/>
    <w:rsid w:val="00071988"/>
    <w:rsid w:val="000C3632"/>
    <w:rsid w:val="001744C5"/>
    <w:rsid w:val="001A7189"/>
    <w:rsid w:val="00216AE0"/>
    <w:rsid w:val="002E0996"/>
    <w:rsid w:val="0035583B"/>
    <w:rsid w:val="00376B79"/>
    <w:rsid w:val="004F0BDD"/>
    <w:rsid w:val="0066479D"/>
    <w:rsid w:val="00725C14"/>
    <w:rsid w:val="00757068"/>
    <w:rsid w:val="00766086"/>
    <w:rsid w:val="008B0CEF"/>
    <w:rsid w:val="008F54EE"/>
    <w:rsid w:val="00AC52C6"/>
    <w:rsid w:val="00CC24F9"/>
    <w:rsid w:val="00DF6D9A"/>
    <w:rsid w:val="00F9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83B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4C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16EAD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8F5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54EE"/>
  </w:style>
  <w:style w:type="paragraph" w:styleId="Footer">
    <w:name w:val="footer"/>
    <w:basedOn w:val="Normal"/>
    <w:link w:val="FooterChar"/>
    <w:uiPriority w:val="99"/>
    <w:unhideWhenUsed/>
    <w:rsid w:val="008F5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270B4"/>
    <w:rsid w:val="00A2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70B4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C4F4-47AC-43C2-8A64-5508FEF2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8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zini</dc:creator>
  <cp:lastModifiedBy>zini</cp:lastModifiedBy>
  <cp:revision>1</cp:revision>
  <dcterms:created xsi:type="dcterms:W3CDTF">2011-03-19T11:22:00Z</dcterms:created>
  <dcterms:modified xsi:type="dcterms:W3CDTF">2011-03-19T16:27:00Z</dcterms:modified>
</cp:coreProperties>
</file>