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5D" w:rsidRPr="0035185D" w:rsidRDefault="0035185D" w:rsidP="0035185D">
      <w:pPr>
        <w:rPr>
          <w:rFonts w:cs="Bold Italic Art" w:hint="cs"/>
          <w:rtl/>
          <w:lang w:bidi="ar-AE"/>
        </w:rPr>
      </w:pPr>
      <w:r w:rsidRPr="0035185D">
        <w:rPr>
          <w:rFonts w:cs="Bold Italic Art" w:hint="cs"/>
          <w:rtl/>
          <w:lang w:bidi="ar-AE"/>
        </w:rPr>
        <w:t xml:space="preserve">وزارة التربية والتعليم                                                                               </w:t>
      </w:r>
      <w:proofErr w:type="spellStart"/>
      <w:r w:rsidRPr="0035185D">
        <w:rPr>
          <w:rFonts w:cs="Bold Italic Art" w:hint="cs"/>
          <w:rtl/>
          <w:lang w:bidi="ar-AE"/>
        </w:rPr>
        <w:t>الأسم</w:t>
      </w:r>
      <w:proofErr w:type="spellEnd"/>
      <w:r w:rsidRPr="0035185D">
        <w:rPr>
          <w:rFonts w:cs="Bold Italic Art" w:hint="cs"/>
          <w:rtl/>
          <w:lang w:bidi="ar-AE"/>
        </w:rPr>
        <w:t>:</w:t>
      </w:r>
    </w:p>
    <w:p w:rsidR="0035185D" w:rsidRDefault="0035185D" w:rsidP="00C1753F">
      <w:pPr>
        <w:rPr>
          <w:rFonts w:cs="Bold Italic Art" w:hint="cs"/>
          <w:rtl/>
          <w:lang w:bidi="ar-AE"/>
        </w:rPr>
      </w:pPr>
      <w:r w:rsidRPr="0035185D">
        <w:rPr>
          <w:rFonts w:cs="Bold Italic Art" w:hint="cs"/>
          <w:rtl/>
          <w:lang w:bidi="ar-AE"/>
        </w:rPr>
        <w:t xml:space="preserve">منطقة </w:t>
      </w:r>
      <w:proofErr w:type="spellStart"/>
      <w:r w:rsidRPr="0035185D">
        <w:rPr>
          <w:rFonts w:cs="Bold Italic Art" w:hint="cs"/>
          <w:rtl/>
          <w:lang w:bidi="ar-AE"/>
        </w:rPr>
        <w:t>ابوظبي</w:t>
      </w:r>
      <w:proofErr w:type="spellEnd"/>
      <w:r w:rsidRPr="0035185D">
        <w:rPr>
          <w:rFonts w:cs="Bold Italic Art" w:hint="cs"/>
          <w:rtl/>
          <w:lang w:bidi="ar-AE"/>
        </w:rPr>
        <w:t xml:space="preserve"> التعليمية                                                                             الصف:</w:t>
      </w:r>
    </w:p>
    <w:p w:rsidR="00C1753F" w:rsidRPr="00C1753F" w:rsidRDefault="00C1753F" w:rsidP="00C1753F">
      <w:pPr>
        <w:rPr>
          <w:rFonts w:cs="Bold Italic Art" w:hint="cs"/>
          <w:rtl/>
          <w:lang w:bidi="ar-AE"/>
        </w:rPr>
      </w:pPr>
    </w:p>
    <w:p w:rsidR="0035185D" w:rsidRDefault="0035185D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 xml:space="preserve"> عرف المصطلحات التالية:</w:t>
      </w:r>
    </w:p>
    <w:p w:rsidR="0035185D" w:rsidRDefault="00BA7660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>1/الأنشطة الاقتصادية:</w:t>
      </w:r>
    </w:p>
    <w:p w:rsidR="00BA7660" w:rsidRDefault="00BA7660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>........................................................................................................................</w:t>
      </w:r>
    </w:p>
    <w:p w:rsidR="00BA7660" w:rsidRDefault="00BA7660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 xml:space="preserve">2/الجمع </w:t>
      </w:r>
      <w:proofErr w:type="spellStart"/>
      <w:r>
        <w:rPr>
          <w:rFonts w:cs="Bold Italic Art" w:hint="cs"/>
          <w:rtl/>
          <w:lang w:bidi="ar-AE"/>
        </w:rPr>
        <w:t>والأتقاط</w:t>
      </w:r>
      <w:proofErr w:type="spellEnd"/>
      <w:r>
        <w:rPr>
          <w:rFonts w:cs="Bold Italic Art" w:hint="cs"/>
          <w:rtl/>
          <w:lang w:bidi="ar-AE"/>
        </w:rPr>
        <w:t>:</w:t>
      </w:r>
    </w:p>
    <w:p w:rsidR="00C1753F" w:rsidRDefault="00BA7660" w:rsidP="00C1753F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>.........................................................................................................................</w:t>
      </w:r>
    </w:p>
    <w:p w:rsidR="00BA7660" w:rsidRDefault="00BA7660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>صل بين الجماعات  البدائية و مناطق ممارسة الحرفة:</w:t>
      </w:r>
    </w:p>
    <w:p w:rsidR="00BA7660" w:rsidRDefault="00BA7660">
      <w:pPr>
        <w:rPr>
          <w:rFonts w:cs="Bold Italic Art" w:hint="cs"/>
          <w:rtl/>
          <w:lang w:bidi="ar-AE"/>
        </w:rPr>
      </w:pPr>
    </w:p>
    <w:p w:rsidR="00BA7660" w:rsidRDefault="00BA7660" w:rsidP="00C1753F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 xml:space="preserve">الهنود الحمر:                                                                                  كونغو                            </w:t>
      </w:r>
    </w:p>
    <w:p w:rsidR="00BA7660" w:rsidRDefault="00BA7660" w:rsidP="00BA7660">
      <w:pPr>
        <w:rPr>
          <w:rFonts w:cs="Bold Italic Art" w:hint="cs"/>
          <w:rtl/>
          <w:lang w:bidi="ar-AE"/>
        </w:rPr>
      </w:pPr>
      <w:proofErr w:type="spellStart"/>
      <w:r>
        <w:rPr>
          <w:rFonts w:cs="Bold Italic Art" w:hint="cs"/>
          <w:rtl/>
          <w:lang w:bidi="ar-AE"/>
        </w:rPr>
        <w:t>الإسكيمومو</w:t>
      </w:r>
      <w:proofErr w:type="spellEnd"/>
      <w:r>
        <w:rPr>
          <w:rFonts w:cs="Bold Italic Art" w:hint="cs"/>
          <w:rtl/>
          <w:lang w:bidi="ar-AE"/>
        </w:rPr>
        <w:t xml:space="preserve">                                                                                 حوض </w:t>
      </w:r>
      <w:proofErr w:type="spellStart"/>
      <w:r>
        <w:rPr>
          <w:rFonts w:cs="Bold Italic Art" w:hint="cs"/>
          <w:rtl/>
          <w:lang w:bidi="ar-AE"/>
        </w:rPr>
        <w:t>الأمزون</w:t>
      </w:r>
      <w:proofErr w:type="spellEnd"/>
    </w:p>
    <w:p w:rsidR="00C1753F" w:rsidRDefault="00BA7660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>الأقزام                                                                                           شمال كندا</w:t>
      </w:r>
    </w:p>
    <w:tbl>
      <w:tblPr>
        <w:tblpPr w:leftFromText="180" w:rightFromText="180" w:vertAnchor="text" w:horzAnchor="margin" w:tblpY="29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2280"/>
        <w:gridCol w:w="2369"/>
      </w:tblGrid>
      <w:tr w:rsidR="00C1753F" w:rsidTr="00C1753F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1440" w:type="dxa"/>
          </w:tcPr>
          <w:p w:rsidR="00C1753F" w:rsidRDefault="00C1753F" w:rsidP="00C1753F">
            <w:pPr>
              <w:rPr>
                <w:rFonts w:cs="Bold Italic Art" w:hint="cs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وجه المقارنة</w:t>
            </w:r>
          </w:p>
        </w:tc>
        <w:tc>
          <w:tcPr>
            <w:tcW w:w="2280" w:type="dxa"/>
          </w:tcPr>
          <w:p w:rsidR="00C1753F" w:rsidRDefault="00C1753F" w:rsidP="00C1753F">
            <w:pPr>
              <w:rPr>
                <w:rFonts w:cs="Bold Italic Art" w:hint="cs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 xml:space="preserve">  الرعي التجاري</w:t>
            </w:r>
          </w:p>
        </w:tc>
        <w:tc>
          <w:tcPr>
            <w:tcW w:w="2369" w:type="dxa"/>
          </w:tcPr>
          <w:p w:rsidR="00C1753F" w:rsidRDefault="00C1753F" w:rsidP="00C1753F">
            <w:pPr>
              <w:rPr>
                <w:rFonts w:cs="Bold Italic Art" w:hint="cs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الرعي المتنقل</w:t>
            </w:r>
          </w:p>
        </w:tc>
      </w:tr>
      <w:tr w:rsidR="00C1753F" w:rsidTr="00C1753F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1440" w:type="dxa"/>
          </w:tcPr>
          <w:p w:rsidR="00C1753F" w:rsidRDefault="00C1753F" w:rsidP="00C1753F">
            <w:pPr>
              <w:rPr>
                <w:rFonts w:cs="Bold Italic Art" w:hint="cs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المفهوم</w:t>
            </w:r>
          </w:p>
        </w:tc>
        <w:tc>
          <w:tcPr>
            <w:tcW w:w="2280" w:type="dxa"/>
          </w:tcPr>
          <w:p w:rsidR="00C1753F" w:rsidRDefault="00C1753F" w:rsidP="00C1753F">
            <w:pPr>
              <w:rPr>
                <w:rFonts w:cs="Bold Italic Art"/>
                <w:rtl/>
                <w:lang w:bidi="ar-AE"/>
              </w:rPr>
            </w:pPr>
          </w:p>
        </w:tc>
        <w:tc>
          <w:tcPr>
            <w:tcW w:w="2369" w:type="dxa"/>
          </w:tcPr>
          <w:p w:rsidR="00C1753F" w:rsidRDefault="00C1753F" w:rsidP="00C1753F">
            <w:pPr>
              <w:rPr>
                <w:rFonts w:cs="Bold Italic Art"/>
                <w:rtl/>
                <w:lang w:bidi="ar-AE"/>
              </w:rPr>
            </w:pPr>
          </w:p>
        </w:tc>
      </w:tr>
      <w:tr w:rsidR="00C1753F" w:rsidTr="00C1753F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440" w:type="dxa"/>
          </w:tcPr>
          <w:p w:rsidR="00C1753F" w:rsidRDefault="00C1753F" w:rsidP="00C1753F">
            <w:pPr>
              <w:rPr>
                <w:rFonts w:cs="Bold Italic Art" w:hint="cs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التوزيع</w:t>
            </w:r>
          </w:p>
        </w:tc>
        <w:tc>
          <w:tcPr>
            <w:tcW w:w="2280" w:type="dxa"/>
          </w:tcPr>
          <w:p w:rsidR="00C1753F" w:rsidRDefault="00C1753F" w:rsidP="00C1753F">
            <w:pPr>
              <w:bidi w:val="0"/>
              <w:rPr>
                <w:rFonts w:cs="Bold Italic Art"/>
                <w:lang w:bidi="ar-AE"/>
              </w:rPr>
            </w:pPr>
          </w:p>
          <w:p w:rsidR="00C1753F" w:rsidRDefault="00C1753F" w:rsidP="00C1753F">
            <w:pPr>
              <w:rPr>
                <w:rFonts w:cs="Bold Italic Art"/>
                <w:rtl/>
                <w:lang w:bidi="ar-AE"/>
              </w:rPr>
            </w:pPr>
          </w:p>
        </w:tc>
        <w:tc>
          <w:tcPr>
            <w:tcW w:w="2369" w:type="dxa"/>
          </w:tcPr>
          <w:p w:rsidR="00C1753F" w:rsidRDefault="00C1753F" w:rsidP="00C1753F">
            <w:pPr>
              <w:bidi w:val="0"/>
              <w:rPr>
                <w:rFonts w:cs="Bold Italic Art"/>
                <w:rtl/>
                <w:lang w:bidi="ar-AE"/>
              </w:rPr>
            </w:pPr>
          </w:p>
          <w:p w:rsidR="00C1753F" w:rsidRDefault="00C1753F" w:rsidP="00C1753F">
            <w:pPr>
              <w:rPr>
                <w:rFonts w:cs="Bold Italic Art"/>
                <w:rtl/>
                <w:lang w:bidi="ar-AE"/>
              </w:rPr>
            </w:pPr>
          </w:p>
        </w:tc>
      </w:tr>
      <w:tr w:rsidR="00C1753F" w:rsidTr="00C1753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40" w:type="dxa"/>
          </w:tcPr>
          <w:p w:rsidR="00C1753F" w:rsidRDefault="00C1753F" w:rsidP="00C1753F">
            <w:pPr>
              <w:rPr>
                <w:rFonts w:cs="Bold Italic Art" w:hint="cs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الهدف</w:t>
            </w:r>
          </w:p>
        </w:tc>
        <w:tc>
          <w:tcPr>
            <w:tcW w:w="2280" w:type="dxa"/>
          </w:tcPr>
          <w:p w:rsidR="00C1753F" w:rsidRDefault="00C1753F" w:rsidP="00C1753F">
            <w:pPr>
              <w:bidi w:val="0"/>
              <w:rPr>
                <w:rFonts w:cs="Bold Italic Art"/>
                <w:rtl/>
                <w:lang w:bidi="ar-AE"/>
              </w:rPr>
            </w:pPr>
          </w:p>
        </w:tc>
        <w:tc>
          <w:tcPr>
            <w:tcW w:w="2369" w:type="dxa"/>
          </w:tcPr>
          <w:p w:rsidR="00C1753F" w:rsidRDefault="00C1753F" w:rsidP="00C1753F">
            <w:pPr>
              <w:bidi w:val="0"/>
              <w:rPr>
                <w:rFonts w:cs="Bold Italic Art"/>
                <w:rtl/>
                <w:lang w:bidi="ar-AE"/>
              </w:rPr>
            </w:pPr>
          </w:p>
        </w:tc>
      </w:tr>
    </w:tbl>
    <w:p w:rsidR="00C1753F" w:rsidRDefault="00C1753F">
      <w:pPr>
        <w:rPr>
          <w:rFonts w:cs="Bold Italic Art" w:hint="cs"/>
          <w:rtl/>
          <w:lang w:bidi="ar-AE"/>
        </w:rPr>
      </w:pPr>
    </w:p>
    <w:p w:rsidR="00C1753F" w:rsidRDefault="00C1753F">
      <w:pPr>
        <w:rPr>
          <w:rFonts w:cs="Bold Italic Art" w:hint="cs"/>
          <w:rtl/>
          <w:lang w:bidi="ar-AE"/>
        </w:rPr>
      </w:pPr>
      <w:proofErr w:type="spellStart"/>
      <w:r>
        <w:rPr>
          <w:rFonts w:cs="Bold Italic Art" w:hint="cs"/>
          <w:rtl/>
          <w:lang w:bidi="ar-AE"/>
        </w:rPr>
        <w:t>اكمل</w:t>
      </w:r>
      <w:proofErr w:type="spellEnd"/>
      <w:r>
        <w:rPr>
          <w:rFonts w:cs="Bold Italic Art" w:hint="cs"/>
          <w:rtl/>
          <w:lang w:bidi="ar-AE"/>
        </w:rPr>
        <w:t xml:space="preserve"> الجدول التالي:</w:t>
      </w:r>
    </w:p>
    <w:p w:rsidR="00C1753F" w:rsidRDefault="00C1753F">
      <w:pPr>
        <w:rPr>
          <w:rFonts w:cs="Bold Italic Art" w:hint="cs"/>
          <w:rtl/>
          <w:lang w:bidi="ar-AE"/>
        </w:rPr>
      </w:pPr>
    </w:p>
    <w:p w:rsidR="00C1753F" w:rsidRDefault="00C1753F">
      <w:pPr>
        <w:rPr>
          <w:rFonts w:cs="Bold Italic Art" w:hint="cs"/>
          <w:rtl/>
          <w:lang w:bidi="ar-AE"/>
        </w:rPr>
      </w:pPr>
    </w:p>
    <w:p w:rsidR="00C1753F" w:rsidRDefault="00C1753F">
      <w:pPr>
        <w:rPr>
          <w:rFonts w:cs="Bold Italic Art" w:hint="cs"/>
          <w:rtl/>
          <w:lang w:bidi="ar-AE"/>
        </w:rPr>
      </w:pPr>
    </w:p>
    <w:p w:rsidR="00BA7660" w:rsidRPr="0035185D" w:rsidRDefault="00BA7660" w:rsidP="00C1753F">
      <w:pPr>
        <w:rPr>
          <w:rFonts w:cs="Bold Italic Art" w:hint="cs"/>
          <w:lang w:bidi="ar-AE"/>
        </w:rPr>
      </w:pPr>
    </w:p>
    <w:sectPr w:rsidR="00BA7660" w:rsidRPr="0035185D" w:rsidSect="00CB0DA9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3045"/>
    <w:multiLevelType w:val="hybridMultilevel"/>
    <w:tmpl w:val="1D825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185D"/>
    <w:rsid w:val="0035185D"/>
    <w:rsid w:val="0049256E"/>
    <w:rsid w:val="006C79CA"/>
    <w:rsid w:val="008D260B"/>
    <w:rsid w:val="00B16661"/>
    <w:rsid w:val="00BA7660"/>
    <w:rsid w:val="00C1753F"/>
    <w:rsid w:val="00C41DC7"/>
    <w:rsid w:val="00CB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0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6ABBF-7E38-4B19-8B69-E9E3E3A9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Java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3</cp:revision>
  <cp:lastPrinted>2011-04-17T17:42:00Z</cp:lastPrinted>
  <dcterms:created xsi:type="dcterms:W3CDTF">2011-04-17T17:11:00Z</dcterms:created>
  <dcterms:modified xsi:type="dcterms:W3CDTF">2011-04-17T18:20:00Z</dcterms:modified>
</cp:coreProperties>
</file>