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E5" w:rsidRDefault="002A2EE5" w:rsidP="002A2EE5">
      <w:pPr>
        <w:jc w:val="lowKashida"/>
        <w:rPr>
          <w:b/>
          <w:bCs/>
          <w:sz w:val="28"/>
          <w:szCs w:val="28"/>
          <w:rtl/>
          <w:lang w:bidi="ar-AE"/>
        </w:rPr>
      </w:pPr>
    </w:p>
    <w:p w:rsidR="002A2EE5" w:rsidRDefault="002A2EE5" w:rsidP="002A2EE5">
      <w:pPr>
        <w:jc w:val="center"/>
        <w:rPr>
          <w:b/>
          <w:bCs/>
          <w:sz w:val="28"/>
          <w:szCs w:val="28"/>
          <w:rtl/>
        </w:rPr>
      </w:pPr>
      <w:r w:rsidRPr="004C6763"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 xml:space="preserve">الوحدة </w:t>
      </w:r>
      <w:r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>الخامسة</w:t>
      </w:r>
      <w:r w:rsidRPr="004C6763"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 xml:space="preserve"> :</w:t>
      </w:r>
      <w:r w:rsidRPr="004C6763"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 xml:space="preserve"> </w:t>
      </w:r>
      <w:r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>الزراعة</w:t>
      </w:r>
      <w:r w:rsidRPr="004C6763"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 xml:space="preserve"> في الوطن العربي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أهمية الزراعة للوطن العربي ؟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يعمل بها </w:t>
      </w:r>
      <w:r w:rsidRPr="00184711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33 </w:t>
      </w:r>
      <w:r w:rsidRPr="00184711">
        <w:rPr>
          <w:rFonts w:cs="Akhbar MT" w:hint="cs"/>
          <w:b/>
          <w:bCs/>
          <w:color w:val="0000FF"/>
          <w:sz w:val="28"/>
          <w:szCs w:val="28"/>
          <w:u w:val="single"/>
          <w:rtl/>
        </w:rPr>
        <w:t>%</w:t>
      </w:r>
      <w:r>
        <w:rPr>
          <w:rFonts w:hint="cs"/>
          <w:b/>
          <w:bCs/>
          <w:sz w:val="28"/>
          <w:szCs w:val="28"/>
          <w:rtl/>
        </w:rPr>
        <w:t xml:space="preserve">  من القوى العاملة في الوطن العربي .   2- تسهم في الناتج المحلي بنحو </w:t>
      </w:r>
      <w:r w:rsidRPr="00184711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13.6 </w:t>
      </w:r>
      <w:r w:rsidRPr="00184711">
        <w:rPr>
          <w:rFonts w:cs="Akhbar MT" w:hint="cs"/>
          <w:b/>
          <w:bCs/>
          <w:color w:val="0000FF"/>
          <w:sz w:val="28"/>
          <w:szCs w:val="28"/>
          <w:u w:val="single"/>
          <w:rtl/>
        </w:rPr>
        <w:t>%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2A2EE5" w:rsidRDefault="002A2EE5" w:rsidP="002A2EE5">
      <w:pPr>
        <w:rPr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أكبر الدول العربية من حيث نسبة العاملين في الزراعة  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( الصومال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 وأقلها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( البحرين )</w:t>
      </w:r>
      <w:r w:rsidRPr="00984E72">
        <w:rPr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أكبر الدول العربية من حيث نسبة إسهام الزراعة في الناتج المحلي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( ال</w:t>
      </w:r>
      <w:r>
        <w:rPr>
          <w:rFonts w:hint="cs"/>
          <w:b/>
          <w:bCs/>
          <w:color w:val="0000FF"/>
          <w:sz w:val="28"/>
          <w:szCs w:val="28"/>
          <w:rtl/>
        </w:rPr>
        <w:t>سودان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وأقلها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( ال</w:t>
      </w:r>
      <w:r>
        <w:rPr>
          <w:rFonts w:hint="cs"/>
          <w:b/>
          <w:bCs/>
          <w:color w:val="0000FF"/>
          <w:sz w:val="28"/>
          <w:szCs w:val="28"/>
          <w:rtl/>
        </w:rPr>
        <w:t>كويت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تسهم الزراعة بنصيب كبير في الناتج المحلي للدول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>
        <w:rPr>
          <w:rFonts w:hint="cs"/>
          <w:b/>
          <w:bCs/>
          <w:color w:val="0000FF"/>
          <w:sz w:val="28"/>
          <w:szCs w:val="28"/>
          <w:rtl/>
        </w:rPr>
        <w:t>غير النفطية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تنخفض نسبة إسهام الزراعة في الناتج المحلي لدول 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>النفط مثل الكويت وقطر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تعتبر الزراعة عاملا مساعداً لزيادة الناتج المحلي في دول نفطية مثل 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>( العراق والجزائر )</w:t>
      </w:r>
    </w:p>
    <w:p w:rsidR="002A2EE5" w:rsidRDefault="002A2EE5" w:rsidP="002A2EE5">
      <w:pPr>
        <w:jc w:val="center"/>
        <w:rPr>
          <w:b/>
          <w:bCs/>
          <w:color w:val="0000FF"/>
          <w:sz w:val="32"/>
          <w:szCs w:val="32"/>
          <w:rtl/>
        </w:rPr>
      </w:pPr>
      <w:r w:rsidRPr="00C842DD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6600"/>
          <w:rtl/>
        </w:rPr>
        <w:t>الأراضي الزراعية في الوطن العربي</w:t>
      </w:r>
    </w:p>
    <w:p w:rsidR="002A2EE5" w:rsidRDefault="002A2EE5" w:rsidP="002A2EE5">
      <w:pPr>
        <w:rPr>
          <w:b/>
          <w:bCs/>
          <w:color w:val="0000FF"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بلغت مساحة الأراضي الزراعية في الوطن العربي حوالي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( 71 مليون هكتار ) </w:t>
      </w:r>
      <w:r>
        <w:rPr>
          <w:rFonts w:hint="cs"/>
          <w:b/>
          <w:bCs/>
          <w:sz w:val="28"/>
          <w:szCs w:val="28"/>
          <w:rtl/>
        </w:rPr>
        <w:t xml:space="preserve">أي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( 710 ألف كيلومتر مربع ) </w:t>
      </w:r>
      <w:r w:rsidRPr="007F1BEA">
        <w:rPr>
          <w:rFonts w:hint="cs"/>
          <w:b/>
          <w:bCs/>
          <w:sz w:val="28"/>
          <w:szCs w:val="28"/>
          <w:rtl/>
        </w:rPr>
        <w:t>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color w:val="0000FF"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وهي مساحة ضئيلة مقارنة بمساحة الوطن العربي  </w:t>
      </w:r>
      <w:r w:rsidRPr="007F1BEA">
        <w:rPr>
          <w:rFonts w:hint="cs"/>
          <w:b/>
          <w:bCs/>
          <w:color w:val="0000FF"/>
          <w:sz w:val="28"/>
          <w:szCs w:val="28"/>
          <w:rtl/>
        </w:rPr>
        <w:t>( 14 مليون كيلو متر مربع )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أسباب ضآلة مساحة الأراضي الزراعية في الوطن العربي ؟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اشتماله على مساحات كبيرة من الأراضي الجافة وشبه الجافة .                     2- عدم انتظام سقوط الأمطار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ارتفاع معدلات التبخر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تعتمد معظم الأراضي الزراعية في الوطن العربي على مياه الأمطار </w:t>
      </w:r>
      <w:r>
        <w:rPr>
          <w:rFonts w:hint="cs"/>
          <w:b/>
          <w:bCs/>
          <w:color w:val="0000FF"/>
          <w:sz w:val="28"/>
          <w:szCs w:val="28"/>
          <w:rtl/>
        </w:rPr>
        <w:t>( زراعة مطرية )</w:t>
      </w:r>
      <w:r>
        <w:rPr>
          <w:rFonts w:hint="cs"/>
          <w:b/>
          <w:bCs/>
          <w:sz w:val="28"/>
          <w:szCs w:val="28"/>
          <w:rtl/>
        </w:rPr>
        <w:t xml:space="preserve"> . أما المساحة التي تعتمد على مياه الري من  الأنهار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زراعة مروية ) </w:t>
      </w:r>
      <w:r>
        <w:rPr>
          <w:rFonts w:hint="cs"/>
          <w:b/>
          <w:bCs/>
          <w:sz w:val="28"/>
          <w:szCs w:val="28"/>
          <w:rtl/>
        </w:rPr>
        <w:t xml:space="preserve">فلا تزيد عن </w:t>
      </w:r>
      <w:r>
        <w:rPr>
          <w:rFonts w:hint="cs"/>
          <w:b/>
          <w:bCs/>
          <w:color w:val="0000FF"/>
          <w:sz w:val="28"/>
          <w:szCs w:val="28"/>
          <w:rtl/>
        </w:rPr>
        <w:t>( 16.6</w:t>
      </w:r>
      <w:r>
        <w:rPr>
          <w:rFonts w:cs="Akhbar MT" w:hint="cs"/>
          <w:b/>
          <w:bCs/>
          <w:color w:val="0000FF"/>
          <w:sz w:val="28"/>
          <w:szCs w:val="28"/>
          <w:rtl/>
        </w:rPr>
        <w:t>%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) </w:t>
      </w:r>
      <w:r>
        <w:rPr>
          <w:rFonts w:hint="cs"/>
          <w:b/>
          <w:bCs/>
          <w:sz w:val="28"/>
          <w:szCs w:val="28"/>
          <w:rtl/>
        </w:rPr>
        <w:t>من مساحة الأراضي العربية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الدول العربية التي توجد بها زراعة مروية هي 1- مصر والسودان لوجود نهر النيل بهما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2- العراق وسوريا لوجود نهرا دجلة والفرات في العراق . والفرات والعاصي في سوريا .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النتائج المترتبة على قلة نسبة الزراعة المروية في الوطن العربي ؟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تذبذب الإنتاج الزراعي بسبب تذبذب الأمطار .               2- ضآلة مساحة الأراضي الزراعية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عدم ثبات واستقرار الدخل الزراعي .</w:t>
      </w:r>
    </w:p>
    <w:p w:rsidR="002A2EE5" w:rsidRDefault="002A2EE5" w:rsidP="002A2EE5">
      <w:pPr>
        <w:jc w:val="center"/>
        <w:rPr>
          <w:b/>
          <w:bCs/>
          <w:color w:val="0000FF"/>
          <w:sz w:val="32"/>
          <w:szCs w:val="32"/>
          <w:rtl/>
        </w:rPr>
      </w:pPr>
      <w:r w:rsidRPr="00CA56E7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6600"/>
          <w:rtl/>
        </w:rPr>
        <w:t>مقومات الإنتاج الزراعي في الوطن العربي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العوامل المؤثرة في الإنتاج الزراعي ؟</w:t>
      </w:r>
    </w:p>
    <w:p w:rsidR="002A2EE5" w:rsidRPr="00CA56E7" w:rsidRDefault="002A2EE5" w:rsidP="002A2EE5">
      <w:pPr>
        <w:jc w:val="center"/>
        <w:rPr>
          <w:b/>
          <w:bCs/>
          <w:color w:val="0000FF"/>
          <w:sz w:val="32"/>
          <w:szCs w:val="32"/>
          <w:rtl/>
        </w:rPr>
      </w:pPr>
      <w:r>
        <w:rPr>
          <w:b/>
          <w:bCs/>
          <w:noProof/>
          <w:color w:val="FF0000"/>
          <w:sz w:val="32"/>
          <w:szCs w:val="32"/>
          <w:rtl/>
        </w:rPr>
        <w:drawing>
          <wp:inline distT="0" distB="0" distL="0" distR="0">
            <wp:extent cx="4914900" cy="2743200"/>
            <wp:effectExtent l="762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A2EE5" w:rsidRPr="0032142E" w:rsidRDefault="002A2EE5" w:rsidP="002A2EE5">
      <w:pPr>
        <w:jc w:val="center"/>
        <w:rPr>
          <w:b/>
          <w:bCs/>
          <w:color w:val="FF0000"/>
          <w:sz w:val="32"/>
          <w:szCs w:val="32"/>
          <w:rtl/>
        </w:rPr>
      </w:pPr>
      <w:r w:rsidRPr="0032142E">
        <w:rPr>
          <w:rFonts w:hint="cs"/>
          <w:b/>
          <w:bCs/>
          <w:color w:val="FF0000"/>
          <w:sz w:val="32"/>
          <w:szCs w:val="32"/>
          <w:highlight w:val="yellow"/>
          <w:bdr w:val="single" w:sz="18" w:space="0" w:color="0000FF"/>
          <w:rtl/>
        </w:rPr>
        <w:t>أولاً : العوامل الطبيعية</w:t>
      </w:r>
      <w:r w:rsidRPr="0032142E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2A2EE5" w:rsidRDefault="002A2EE5" w:rsidP="002A2EE5">
      <w:pPr>
        <w:rPr>
          <w:b/>
          <w:bCs/>
          <w:color w:val="0000FF"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تختلف </w:t>
      </w:r>
      <w:r w:rsidRPr="00B46C6C">
        <w:rPr>
          <w:rFonts w:hint="cs"/>
          <w:b/>
          <w:bCs/>
          <w:color w:val="0000FF"/>
          <w:sz w:val="28"/>
          <w:szCs w:val="28"/>
          <w:u w:val="single"/>
          <w:rtl/>
        </w:rPr>
        <w:t>( درجات الحرارة )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و </w:t>
      </w:r>
      <w:r w:rsidRPr="00B46C6C">
        <w:rPr>
          <w:rFonts w:hint="cs"/>
          <w:b/>
          <w:bCs/>
          <w:color w:val="0000FF"/>
          <w:sz w:val="28"/>
          <w:szCs w:val="28"/>
          <w:u w:val="single"/>
          <w:rtl/>
        </w:rPr>
        <w:t>( كميات الأمطار )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من مكان لآخر بالوطن العربي مما أدى إلى </w:t>
      </w:r>
      <w:r>
        <w:rPr>
          <w:rFonts w:hint="cs"/>
          <w:b/>
          <w:bCs/>
          <w:color w:val="0000FF"/>
          <w:sz w:val="28"/>
          <w:szCs w:val="28"/>
          <w:rtl/>
        </w:rPr>
        <w:t>تنوع المحاصيل .</w:t>
      </w:r>
    </w:p>
    <w:p w:rsidR="002A2EE5" w:rsidRDefault="002A2EE5" w:rsidP="002A2EE5">
      <w:pPr>
        <w:rPr>
          <w:b/>
          <w:bCs/>
          <w:color w:val="0000FF"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6"/>
          <w:szCs w:val="36"/>
          <w:u w:val="single"/>
          <w:rtl/>
        </w:rPr>
        <w:t>الحرارة :</w:t>
      </w:r>
      <w:r>
        <w:rPr>
          <w:rFonts w:hint="cs"/>
          <w:b/>
          <w:bCs/>
          <w:sz w:val="28"/>
          <w:szCs w:val="28"/>
          <w:rtl/>
        </w:rPr>
        <w:t xml:space="preserve">لكل محصول درجة حرارة دنيا لايمكنه النمو إلا عند الوصول إليها تسمى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صفر النمو</w:t>
      </w:r>
      <w:r>
        <w:rPr>
          <w:rFonts w:hint="cs"/>
          <w:b/>
          <w:bCs/>
          <w:color w:val="0000FF"/>
          <w:sz w:val="28"/>
          <w:szCs w:val="28"/>
          <w:rtl/>
        </w:rPr>
        <w:t>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 يبلغ صفر النمو لمحصول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( القمح 4.5 درجة مئوية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. ولمحصول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الذرة 9 درجة مئوية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النتائج المترتبة على الارتفاع النسبي لمعدلات درجات الحرارة في الوطن العربي ؟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امتداد فصل النمو في معظم الوطن العربي طول السنة . 2- تنوع المحاصيل الزراعية وتاحة الفرصة لزيادتها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6"/>
          <w:szCs w:val="36"/>
          <w:u w:val="single"/>
          <w:rtl/>
        </w:rPr>
        <w:lastRenderedPageBreak/>
        <w:t>الأمطار 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أمطار الوطن العربي قليلة وتسقط شتاءا في بعض المناطق وصيفا في مناطق أخرى .</w:t>
      </w:r>
    </w:p>
    <w:tbl>
      <w:tblPr>
        <w:tblStyle w:val="TableGrid"/>
        <w:bidiVisual/>
        <w:tblW w:w="0" w:type="auto"/>
        <w:tblInd w:w="157" w:type="dxa"/>
        <w:tblBorders>
          <w:top w:val="single" w:sz="18" w:space="0" w:color="003300"/>
          <w:left w:val="single" w:sz="18" w:space="0" w:color="003300"/>
          <w:bottom w:val="single" w:sz="18" w:space="0" w:color="003300"/>
          <w:right w:val="single" w:sz="18" w:space="0" w:color="003300"/>
          <w:insideH w:val="single" w:sz="18" w:space="0" w:color="003300"/>
          <w:insideV w:val="single" w:sz="18" w:space="0" w:color="003300"/>
        </w:tblBorders>
        <w:tblLook w:val="01E0" w:firstRow="1" w:lastRow="1" w:firstColumn="1" w:lastColumn="1" w:noHBand="0" w:noVBand="0"/>
      </w:tblPr>
      <w:tblGrid>
        <w:gridCol w:w="5105"/>
        <w:gridCol w:w="5155"/>
      </w:tblGrid>
      <w:tr w:rsidR="002A2EE5" w:rsidTr="001A4576">
        <w:trPr>
          <w:trHeight w:val="257"/>
        </w:trPr>
        <w:tc>
          <w:tcPr>
            <w:tcW w:w="5105" w:type="dxa"/>
            <w:vAlign w:val="center"/>
          </w:tcPr>
          <w:p w:rsidR="002A2EE5" w:rsidRPr="004730DE" w:rsidRDefault="002A2EE5" w:rsidP="001A4576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مزايا الأمطار الشتوية</w:t>
            </w:r>
          </w:p>
        </w:tc>
        <w:tc>
          <w:tcPr>
            <w:tcW w:w="5155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30D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مزايا الأمطار الصيفية</w:t>
            </w:r>
          </w:p>
        </w:tc>
      </w:tr>
      <w:tr w:rsidR="002A2EE5" w:rsidTr="001A4576">
        <w:trPr>
          <w:trHeight w:val="1331"/>
        </w:trPr>
        <w:tc>
          <w:tcPr>
            <w:tcW w:w="5105" w:type="dxa"/>
          </w:tcPr>
          <w:p w:rsidR="002A2EE5" w:rsidRDefault="002A2EE5" w:rsidP="001A457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تتسرب في التربة مكونة مياه جوفية .</w:t>
            </w:r>
          </w:p>
          <w:p w:rsidR="002A2EE5" w:rsidRDefault="002A2EE5" w:rsidP="001A457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يصاحبها طقس بارد يقل فيه التبخر .</w:t>
            </w:r>
          </w:p>
          <w:p w:rsidR="002A2EE5" w:rsidRDefault="002A2EE5" w:rsidP="001A457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3- يصاحبها طقس بارد مناسب لزراعة محاصيل مثل </w:t>
            </w:r>
          </w:p>
          <w:p w:rsidR="002A2EE5" w:rsidRDefault="002A2EE5" w:rsidP="001A457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القمح والشعير</w:t>
            </w:r>
          </w:p>
        </w:tc>
        <w:tc>
          <w:tcPr>
            <w:tcW w:w="5155" w:type="dxa"/>
          </w:tcPr>
          <w:p w:rsidR="002A2EE5" w:rsidRDefault="002A2EE5" w:rsidP="001A4576">
            <w:pPr>
              <w:pBdr>
                <w:bottom w:val="single" w:sz="18" w:space="0" w:color="003300"/>
              </w:pBd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يصاحبها طقس مناسب لزراعة محاصيل مثل الذرة والقطن والموز والفول السوداني وقصب السكر</w:t>
            </w:r>
          </w:p>
          <w:p w:rsidR="002A2EE5" w:rsidRDefault="002A2EE5" w:rsidP="001A4576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DA42D0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ما الأخطار التي يمكن أن تنجم عن الأمطار الصيفية ؟</w:t>
            </w:r>
          </w:p>
          <w:p w:rsidR="002A2EE5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غزيرة وفجائية تسبب سيول وانجراف للتربة .</w:t>
            </w:r>
          </w:p>
          <w:p w:rsidR="002A2EE5" w:rsidRPr="00DA42D0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قلة فاعليتها بسبب قلة تسربها في التربة .</w:t>
            </w:r>
          </w:p>
        </w:tc>
      </w:tr>
    </w:tbl>
    <w:p w:rsidR="002A2EE5" w:rsidRDefault="002A2EE5" w:rsidP="002A2EE5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157" w:type="dxa"/>
        <w:tblBorders>
          <w:top w:val="single" w:sz="18" w:space="0" w:color="003300"/>
          <w:left w:val="single" w:sz="18" w:space="0" w:color="003300"/>
          <w:bottom w:val="single" w:sz="18" w:space="0" w:color="003300"/>
          <w:right w:val="single" w:sz="18" w:space="0" w:color="003300"/>
          <w:insideH w:val="single" w:sz="18" w:space="0" w:color="003300"/>
          <w:insideV w:val="single" w:sz="18" w:space="0" w:color="003300"/>
        </w:tblBorders>
        <w:tblLook w:val="01E0" w:firstRow="1" w:lastRow="1" w:firstColumn="1" w:lastColumn="1" w:noHBand="0" w:noVBand="0"/>
      </w:tblPr>
      <w:tblGrid>
        <w:gridCol w:w="5105"/>
        <w:gridCol w:w="5155"/>
      </w:tblGrid>
      <w:tr w:rsidR="002A2EE5" w:rsidTr="001A4576">
        <w:tc>
          <w:tcPr>
            <w:tcW w:w="5105" w:type="dxa"/>
            <w:vAlign w:val="center"/>
          </w:tcPr>
          <w:p w:rsidR="002A2EE5" w:rsidRPr="00522C83" w:rsidRDefault="002A2EE5" w:rsidP="001A4576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مناطق الأمطار الشتوية في الوطن العربي</w:t>
            </w:r>
          </w:p>
        </w:tc>
        <w:tc>
          <w:tcPr>
            <w:tcW w:w="5155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22C8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مناطق الأمطار الصيفية في الوطن العربي</w:t>
            </w:r>
          </w:p>
        </w:tc>
      </w:tr>
      <w:tr w:rsidR="002A2EE5" w:rsidTr="001A4576">
        <w:trPr>
          <w:trHeight w:val="861"/>
        </w:trPr>
        <w:tc>
          <w:tcPr>
            <w:tcW w:w="5105" w:type="dxa"/>
          </w:tcPr>
          <w:p w:rsidR="002A2EE5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سواحل بلاد الشام . 2- سواحل المغرب العربي .</w:t>
            </w:r>
          </w:p>
          <w:p w:rsidR="002A2EE5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إقليم برقة في ليبيا . 4- شمال شرق العراق .</w:t>
            </w:r>
          </w:p>
          <w:p w:rsidR="002A2EE5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سلطنة عمان والإمارات .</w:t>
            </w:r>
          </w:p>
        </w:tc>
        <w:tc>
          <w:tcPr>
            <w:tcW w:w="5155" w:type="dxa"/>
          </w:tcPr>
          <w:p w:rsidR="002A2EE5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وسط وجنوب السودان . 2- جنوب موريتانيا .</w:t>
            </w:r>
          </w:p>
          <w:p w:rsidR="002A2EE5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اليمن .                       4- جنوب الصومال .</w:t>
            </w:r>
          </w:p>
        </w:tc>
      </w:tr>
    </w:tbl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لاتكفي الأمطار في الوطن العربي بحاجة الزراعة . لذلك لجأ المزارعون إلى ( الأنهار دائمة الجريان ) 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( والأنهار الموسمية )  ( والمياه الجوفية )</w:t>
      </w:r>
    </w:p>
    <w:p w:rsidR="002A2EE5" w:rsidRPr="00AB5E4C" w:rsidRDefault="002A2EE5" w:rsidP="002A2EE5">
      <w:pPr>
        <w:rPr>
          <w:b/>
          <w:bCs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2"/>
          <w:szCs w:val="32"/>
          <w:u w:val="single"/>
          <w:rtl/>
        </w:rPr>
        <w:t>الأنهار دائمة الجريان مثل</w:t>
      </w:r>
      <w:r w:rsidRPr="00697A9E">
        <w:rPr>
          <w:rFonts w:hint="cs"/>
          <w:b/>
          <w:bCs/>
          <w:color w:val="FF00FF"/>
          <w:sz w:val="32"/>
          <w:szCs w:val="32"/>
          <w:rtl/>
        </w:rPr>
        <w:t xml:space="preserve"> :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AB5E4C">
        <w:rPr>
          <w:rFonts w:hint="cs"/>
          <w:b/>
          <w:bCs/>
          <w:sz w:val="28"/>
          <w:szCs w:val="28"/>
          <w:rtl/>
        </w:rPr>
        <w:t xml:space="preserve">- نهر النيل  - دجلة والفرات  - شبيلي وجوبا في الصومال 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2"/>
          <w:szCs w:val="32"/>
          <w:u w:val="single"/>
          <w:rtl/>
        </w:rPr>
        <w:t>الأنهار الموسمية القصيرة مثل</w:t>
      </w:r>
      <w:r w:rsidRPr="00697A9E">
        <w:rPr>
          <w:rFonts w:hint="cs"/>
          <w:b/>
          <w:bCs/>
          <w:color w:val="FF00FF"/>
          <w:sz w:val="32"/>
          <w:szCs w:val="32"/>
          <w:rtl/>
        </w:rPr>
        <w:t xml:space="preserve"> :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* 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أم الربيع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بورقراق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ملوية</w:t>
      </w:r>
      <w:r>
        <w:rPr>
          <w:rFonts w:hint="cs"/>
          <w:b/>
          <w:bCs/>
          <w:sz w:val="28"/>
          <w:szCs w:val="28"/>
          <w:rtl/>
        </w:rPr>
        <w:t xml:space="preserve"> في المغرب . * شليف في الجزائر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* مجردة في تونس . * الليطاني في لبنان . * العاصي في سوريا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2"/>
          <w:szCs w:val="32"/>
          <w:u w:val="single"/>
          <w:rtl/>
        </w:rPr>
        <w:t>الأودية مثل</w:t>
      </w:r>
      <w:r w:rsidRPr="00697A9E">
        <w:rPr>
          <w:rFonts w:hint="cs"/>
          <w:b/>
          <w:bCs/>
          <w:color w:val="FF00FF"/>
          <w:sz w:val="32"/>
          <w:szCs w:val="32"/>
          <w:rtl/>
        </w:rPr>
        <w:t xml:space="preserve"> :</w:t>
      </w:r>
      <w:r w:rsidRPr="00697A9E">
        <w:rPr>
          <w:rFonts w:hint="cs"/>
          <w:b/>
          <w:bCs/>
          <w:color w:val="FF00FF"/>
          <w:sz w:val="28"/>
          <w:szCs w:val="28"/>
          <w:rtl/>
        </w:rPr>
        <w:t>-</w:t>
      </w:r>
      <w:r w:rsidRPr="00AB5E4C">
        <w:rPr>
          <w:rFonts w:hint="cs"/>
          <w:b/>
          <w:bCs/>
          <w:sz w:val="28"/>
          <w:szCs w:val="28"/>
          <w:rtl/>
        </w:rPr>
        <w:t xml:space="preserve"> 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حام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سيجي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الغيل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حتا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الذيد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في الإمارات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الدواسر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حنيفة</w:t>
      </w:r>
      <w:r>
        <w:rPr>
          <w:rFonts w:hint="cs"/>
          <w:b/>
          <w:bCs/>
          <w:sz w:val="28"/>
          <w:szCs w:val="28"/>
          <w:rtl/>
        </w:rPr>
        <w:t xml:space="preserve"> في السعودية . والسمائل في عمان </w:t>
      </w:r>
    </w:p>
    <w:p w:rsidR="002A2EE5" w:rsidRPr="00895EAA" w:rsidRDefault="002A2EE5" w:rsidP="002A2EE5">
      <w:pPr>
        <w:rPr>
          <w:b/>
          <w:bCs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2"/>
          <w:szCs w:val="32"/>
          <w:u w:val="single"/>
          <w:rtl/>
        </w:rPr>
        <w:t>المياه الجوفية :</w:t>
      </w:r>
      <w:r>
        <w:rPr>
          <w:rFonts w:hint="cs"/>
          <w:b/>
          <w:bCs/>
          <w:sz w:val="28"/>
          <w:szCs w:val="28"/>
          <w:rtl/>
        </w:rPr>
        <w:t xml:space="preserve"> وتوجد على أشكال متعددة منها الآبار والأفلاج وتوجد في </w:t>
      </w:r>
      <w:r w:rsidRPr="00895EAA">
        <w:rPr>
          <w:rFonts w:hint="cs"/>
          <w:b/>
          <w:bCs/>
          <w:color w:val="0000FF"/>
          <w:sz w:val="32"/>
          <w:szCs w:val="32"/>
          <w:u w:val="single"/>
          <w:rtl/>
        </w:rPr>
        <w:t>الواحات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مصدر تغذية المياه الجوفية في الوطن العربي ؟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  تتغذى من الأمطار التي تسقط على المرتفعات فتتسرب إلى المناطق المنخفضة وتتجمع في صخور تمنع تسربها </w:t>
      </w:r>
    </w:p>
    <w:p w:rsidR="002A2EE5" w:rsidRPr="00720C61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لذلك تكثر الواحات عند حواف جبال أطلس وجبال عمان وجبال الحجاز .</w:t>
      </w:r>
    </w:p>
    <w:p w:rsidR="002A2EE5" w:rsidRDefault="002A2EE5" w:rsidP="002A2EE5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من أهم الواحات التي توجد عند حواف المرتفعات :</w:t>
      </w:r>
    </w:p>
    <w:p w:rsidR="002A2EE5" w:rsidRPr="00720C61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واحة الذيد في الإمارات  2- واحة حائل في السعودية   2- واحة عين صلاح في الجزائر 4- سبها في ليبيا</w:t>
      </w:r>
    </w:p>
    <w:p w:rsidR="002A2EE5" w:rsidRPr="00EA6961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 بعض الواحات توجد في الصحاري المنخفضة وتتسرب إليها المياه من مناطق بعيدة كما الداخلة والخارجة في مصر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مصدر مياه الواحات الداخلة والخارجة في مصر ؟</w:t>
      </w:r>
    </w:p>
    <w:p w:rsidR="002A2EE5" w:rsidRPr="00EA6961" w:rsidRDefault="002A2EE5" w:rsidP="002A2E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المياه التي تجمعت منذ أزمنة بعيدة .                                       2- الأمطار التي تسقط على حواف تشاد .</w:t>
      </w:r>
    </w:p>
    <w:p w:rsidR="002A2EE5" w:rsidRDefault="002A2EE5" w:rsidP="002A2EE5">
      <w:pPr>
        <w:rPr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كل هذه الموارد المائية غير كافية احتياجات الوطن العربي المائية . لذلك اتجهت الدول العربية إلى إقامة </w:t>
      </w:r>
    </w:p>
    <w:p w:rsidR="002A2EE5" w:rsidRPr="00000BB0" w:rsidRDefault="002A2EE5" w:rsidP="002A2EE5">
      <w:pPr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</w:t>
      </w:r>
      <w:r>
        <w:rPr>
          <w:rFonts w:hint="cs"/>
          <w:b/>
          <w:bCs/>
          <w:color w:val="0000FF"/>
          <w:sz w:val="32"/>
          <w:szCs w:val="32"/>
          <w:rtl/>
        </w:rPr>
        <w:t>مشـــــــــاريــــــــــــــــع للـــــــــــــــــري منهــــــــــــــــــــــــــــا</w:t>
      </w:r>
    </w:p>
    <w:tbl>
      <w:tblPr>
        <w:tblStyle w:val="TableGrid"/>
        <w:bidiVisual/>
        <w:tblW w:w="0" w:type="auto"/>
        <w:tblInd w:w="157" w:type="dxa"/>
        <w:tblBorders>
          <w:top w:val="single" w:sz="18" w:space="0" w:color="003300"/>
          <w:left w:val="single" w:sz="18" w:space="0" w:color="003300"/>
          <w:bottom w:val="single" w:sz="18" w:space="0" w:color="003300"/>
          <w:right w:val="single" w:sz="18" w:space="0" w:color="003300"/>
          <w:insideH w:val="single" w:sz="18" w:space="0" w:color="003300"/>
          <w:insideV w:val="single" w:sz="18" w:space="0" w:color="003300"/>
        </w:tblBorders>
        <w:tblLook w:val="01E0" w:firstRow="1" w:lastRow="1" w:firstColumn="1" w:lastColumn="1" w:noHBand="0" w:noVBand="0"/>
      </w:tblPr>
      <w:tblGrid>
        <w:gridCol w:w="5105"/>
        <w:gridCol w:w="5155"/>
      </w:tblGrid>
      <w:tr w:rsidR="002A2EE5" w:rsidTr="001A4576">
        <w:tc>
          <w:tcPr>
            <w:tcW w:w="5105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في الجناح الأسيوي</w:t>
            </w:r>
          </w:p>
        </w:tc>
        <w:tc>
          <w:tcPr>
            <w:tcW w:w="5155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في الجناح الأفريقي</w:t>
            </w:r>
          </w:p>
        </w:tc>
      </w:tr>
      <w:tr w:rsidR="002A2EE5" w:rsidTr="001A4576">
        <w:trPr>
          <w:trHeight w:val="1513"/>
        </w:trPr>
        <w:tc>
          <w:tcPr>
            <w:tcW w:w="5105" w:type="dxa"/>
          </w:tcPr>
          <w:p w:rsidR="002A2EE5" w:rsidRPr="00000BB0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سد الشويب في الامارات . 2- سد الموصل في العراق . 3- سد الطبقة في سوريا 4.- سدود 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المجمعة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و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الدرعية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ووادي حنيفة</w:t>
            </w:r>
            <w:r w:rsidRPr="00000BB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والمدينة المنورة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أبها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السعودية . 5- سد مأرب في اليمن . 6- مشروع الفيصل لتوطين البدو في السعودية . 7- قناة الغور الشرقية في الأردن والتي ساعدت على قيام زراعة شبه مستديمة . مشروع كركوك في العراق .</w:t>
            </w:r>
          </w:p>
        </w:tc>
        <w:tc>
          <w:tcPr>
            <w:tcW w:w="5155" w:type="dxa"/>
          </w:tcPr>
          <w:p w:rsidR="002A2EE5" w:rsidRPr="00000BB0" w:rsidRDefault="002A2EE5" w:rsidP="001A457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السد العالي على نهر النيل في مصر . 2- سد جبل الأولياء على النيل الأبيض في السودان . 3- سد الروصيرص على النيل الأزرق في السودان .4- سد محمد الخامس على نهر ملوية في المغرب . 5- قناة الشيخ زايد في الصحراء الغربية في مصر . 6- النهر الصناعي العظيم في ليبيا .</w:t>
            </w:r>
          </w:p>
        </w:tc>
      </w:tr>
    </w:tbl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</w:p>
    <w:p w:rsidR="002A2EE5" w:rsidRPr="0010511F" w:rsidRDefault="002A2EE5" w:rsidP="002A2EE5">
      <w:pPr>
        <w:rPr>
          <w:sz w:val="20"/>
          <w:szCs w:val="20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Pr="0056418B">
        <w:rPr>
          <w:rFonts w:hint="cs"/>
          <w:b/>
          <w:bCs/>
          <w:sz w:val="28"/>
          <w:szCs w:val="28"/>
          <w:rtl/>
        </w:rPr>
        <w:t>- أقامت السعودية مشروع لتوطين البدو يسمى مشروع</w:t>
      </w:r>
      <w:r>
        <w:rPr>
          <w:rFonts w:hint="cs"/>
          <w:sz w:val="20"/>
          <w:szCs w:val="20"/>
          <w:rtl/>
        </w:rPr>
        <w:t xml:space="preserve"> ................................... </w:t>
      </w:r>
      <w:r w:rsidRPr="00672BD0">
        <w:rPr>
          <w:rFonts w:hint="cs"/>
          <w:b/>
          <w:bCs/>
          <w:color w:val="0000FF"/>
          <w:sz w:val="28"/>
          <w:szCs w:val="28"/>
          <w:rtl/>
        </w:rPr>
        <w:t>( مشروع الفيصل )</w:t>
      </w:r>
    </w:p>
    <w:p w:rsidR="002A2EE5" w:rsidRPr="0056418B" w:rsidRDefault="002A2EE5" w:rsidP="002A2EE5">
      <w:pPr>
        <w:rPr>
          <w:sz w:val="20"/>
          <w:szCs w:val="2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 تم حفر قناة الشيخ زايد في الصحراء الغربية في </w:t>
      </w:r>
      <w:r>
        <w:rPr>
          <w:rFonts w:hint="cs"/>
          <w:sz w:val="20"/>
          <w:szCs w:val="20"/>
          <w:rtl/>
        </w:rPr>
        <w:t xml:space="preserve">............................................   </w:t>
      </w:r>
      <w:r w:rsidRPr="00672BD0">
        <w:rPr>
          <w:rFonts w:hint="cs"/>
          <w:b/>
          <w:bCs/>
          <w:color w:val="0000FF"/>
          <w:sz w:val="28"/>
          <w:szCs w:val="28"/>
          <w:rtl/>
        </w:rPr>
        <w:t>( مصر )</w:t>
      </w:r>
    </w:p>
    <w:p w:rsidR="002A2EE5" w:rsidRPr="0056418B" w:rsidRDefault="002A2EE5" w:rsidP="002A2EE5">
      <w:pPr>
        <w:rPr>
          <w:color w:val="0000F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أقيم سد الطبقة في سوريا على نهر </w:t>
      </w:r>
      <w:r>
        <w:rPr>
          <w:rFonts w:hint="cs"/>
          <w:sz w:val="20"/>
          <w:szCs w:val="20"/>
          <w:rtl/>
        </w:rPr>
        <w:t xml:space="preserve">...................................   </w:t>
      </w:r>
      <w:r w:rsidRPr="0056418B">
        <w:rPr>
          <w:rFonts w:hint="cs"/>
          <w:b/>
          <w:bCs/>
          <w:color w:val="0000FF"/>
          <w:sz w:val="28"/>
          <w:szCs w:val="28"/>
          <w:rtl/>
        </w:rPr>
        <w:t>( الفرات )</w:t>
      </w:r>
    </w:p>
    <w:p w:rsidR="002A2EE5" w:rsidRPr="0056418B" w:rsidRDefault="002A2EE5" w:rsidP="002A2EE5">
      <w:pPr>
        <w:rPr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أقيم سد الموصل في العراق على نهر </w:t>
      </w:r>
      <w:r>
        <w:rPr>
          <w:rFonts w:hint="cs"/>
          <w:sz w:val="20"/>
          <w:szCs w:val="20"/>
          <w:rtl/>
        </w:rPr>
        <w:t xml:space="preserve">...............................  </w:t>
      </w:r>
      <w:r>
        <w:rPr>
          <w:rFonts w:hint="cs"/>
          <w:b/>
          <w:bCs/>
          <w:color w:val="0000FF"/>
          <w:sz w:val="28"/>
          <w:szCs w:val="28"/>
          <w:rtl/>
        </w:rPr>
        <w:t>( دجلة )</w:t>
      </w:r>
    </w:p>
    <w:p w:rsidR="002A2EE5" w:rsidRPr="008A3617" w:rsidRDefault="002A2EE5" w:rsidP="002A2EE5">
      <w:pPr>
        <w:rPr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من السدود المائية في الإمارات سد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الشويب ) و ( وادي حتا ) و ( وادي الغيل ) و ( وادي الصاروج 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</w:rPr>
      </w:pPr>
      <w:r>
        <w:lastRenderedPageBreak/>
        <w:t xml:space="preserve">       </w:t>
      </w:r>
      <w:r>
        <w:rPr>
          <w:noProof/>
        </w:rPr>
        <w:drawing>
          <wp:inline distT="0" distB="0" distL="0" distR="0">
            <wp:extent cx="6410325" cy="3390900"/>
            <wp:effectExtent l="38100" t="38100" r="47625" b="38100"/>
            <wp:docPr id="1" name="Picture 1" descr="5AD41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AD418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2000" contrast="1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3909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A2EE5" w:rsidRDefault="002A2EE5" w:rsidP="002A2EE5">
      <w:pPr>
        <w:rPr>
          <w:b/>
          <w:bCs/>
          <w:sz w:val="28"/>
          <w:szCs w:val="28"/>
        </w:rPr>
      </w:pPr>
      <w:r w:rsidRPr="00697A9E">
        <w:rPr>
          <w:rFonts w:hint="cs"/>
          <w:b/>
          <w:bCs/>
          <w:color w:val="FF00FF"/>
          <w:sz w:val="36"/>
          <w:szCs w:val="36"/>
          <w:u w:val="single"/>
          <w:rtl/>
        </w:rPr>
        <w:t>أشكال التضاريس :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تؤدي التضاريس إلى اختلاف </w:t>
      </w:r>
      <w:r>
        <w:rPr>
          <w:rFonts w:hint="cs"/>
          <w:b/>
          <w:bCs/>
          <w:sz w:val="28"/>
          <w:szCs w:val="28"/>
          <w:u w:val="single"/>
          <w:rtl/>
        </w:rPr>
        <w:t>درجات الحرارة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وكميات الأمطار</w:t>
      </w:r>
      <w:r>
        <w:rPr>
          <w:rFonts w:hint="cs"/>
          <w:b/>
          <w:bCs/>
          <w:sz w:val="28"/>
          <w:szCs w:val="28"/>
          <w:rtl/>
        </w:rPr>
        <w:t xml:space="preserve">  لذلك تختلف المحاصيل التي تزرع فوق المرتفعات من مكان لآخر .</w:t>
      </w:r>
    </w:p>
    <w:p w:rsidR="002A2EE5" w:rsidRDefault="002A2EE5" w:rsidP="002A2EE5">
      <w:pPr>
        <w:rPr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فوق مرتفعات اليمن يزرع محصول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البن )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وفوق سفوح جبال أطلس يزرع محصول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الزيتون ) ( والكروم )</w:t>
      </w:r>
    </w:p>
    <w:p w:rsidR="002A2EE5" w:rsidRDefault="002A2EE5" w:rsidP="002A2EE5">
      <w:pPr>
        <w:rPr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وفوق سفوح جبال العراق يزرع محصول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الجوز )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وفوق سفوح جبال لبنان يزرع محصول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التفاح )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أهم عيوب ومشكلات الزراعة على سفوح المرتفعات في الوطن العربي ؟</w:t>
      </w:r>
    </w:p>
    <w:p w:rsidR="002A2EE5" w:rsidRDefault="002A2EE5" w:rsidP="002A2EE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سرعة جريان المياة من السفوح المرتفعة .                               2- انجراف التربة في المناطق الجبلية .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الإجراءات التي تتبع لتفادي عيوب زراعة المرتفعات في الوطن العربي ؟</w:t>
      </w:r>
    </w:p>
    <w:p w:rsidR="002A2EE5" w:rsidRDefault="002A2EE5" w:rsidP="002A2EE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حراثة الأرض بشكل يقلل من سرعة جريان المياه . 2- زراعة محاصيل تمنع سرعة جريان المياه .</w:t>
      </w:r>
    </w:p>
    <w:p w:rsidR="002A2EE5" w:rsidRDefault="002A2EE5" w:rsidP="002A2EE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إقامة المدرجات أو ( المصاطب ) التي تؤدي إلى حفظ التربة .</w:t>
      </w:r>
    </w:p>
    <w:p w:rsidR="002A2EE5" w:rsidRDefault="002A2EE5" w:rsidP="002A2EE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FF00FF"/>
          <w:sz w:val="36"/>
          <w:szCs w:val="36"/>
          <w:u w:val="single"/>
          <w:rtl/>
          <w:lang w:bidi="ar-AE"/>
        </w:rPr>
        <w:t>التربة 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يؤدي تنوع التربة إلى تنوع الإنتاج الزراعي  .</w:t>
      </w:r>
    </w:p>
    <w:p w:rsidR="002A2EE5" w:rsidRDefault="002A2EE5" w:rsidP="002A2EE5">
      <w:pPr>
        <w:rPr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التربة الأكثر انتشاراً في الوطن العربي هي التربة </w:t>
      </w:r>
      <w:r>
        <w:rPr>
          <w:rFonts w:hint="cs"/>
          <w:sz w:val="20"/>
          <w:szCs w:val="20"/>
          <w:rtl/>
          <w:lang w:bidi="ar-AE"/>
        </w:rPr>
        <w:t xml:space="preserve">............................   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الرمليه الصحراوية )</w:t>
      </w:r>
    </w:p>
    <w:p w:rsidR="002A2EE5" w:rsidRDefault="002A2EE5" w:rsidP="002A2EE5">
      <w:pPr>
        <w:rPr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أهم أنواع التربة في الوطن العربي ؟ وما أهم مميزاتها ؟ وأين ينتشر كل نوع منها ؟</w:t>
      </w:r>
    </w:p>
    <w:tbl>
      <w:tblPr>
        <w:tblStyle w:val="TableGrid"/>
        <w:bidiVisual/>
        <w:tblW w:w="0" w:type="auto"/>
        <w:tblInd w:w="157" w:type="dxa"/>
        <w:tblBorders>
          <w:top w:val="single" w:sz="24" w:space="0" w:color="003300"/>
          <w:left w:val="single" w:sz="24" w:space="0" w:color="003300"/>
          <w:bottom w:val="single" w:sz="24" w:space="0" w:color="003300"/>
          <w:right w:val="single" w:sz="24" w:space="0" w:color="003300"/>
          <w:insideH w:val="single" w:sz="24" w:space="0" w:color="003300"/>
          <w:insideV w:val="single" w:sz="24" w:space="0" w:color="003300"/>
        </w:tblBorders>
        <w:tblLook w:val="01E0" w:firstRow="1" w:lastRow="1" w:firstColumn="1" w:lastColumn="1" w:noHBand="0" w:noVBand="0"/>
      </w:tblPr>
      <w:tblGrid>
        <w:gridCol w:w="3351"/>
        <w:gridCol w:w="3508"/>
        <w:gridCol w:w="3401"/>
      </w:tblGrid>
      <w:tr w:rsidR="002A2EE5" w:rsidTr="001A4576">
        <w:tc>
          <w:tcPr>
            <w:tcW w:w="3351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 xml:space="preserve">نوع التربة </w:t>
            </w:r>
          </w:p>
        </w:tc>
        <w:tc>
          <w:tcPr>
            <w:tcW w:w="3508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مميزاتها</w:t>
            </w:r>
          </w:p>
        </w:tc>
        <w:tc>
          <w:tcPr>
            <w:tcW w:w="3401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مناطق انتشارها</w:t>
            </w:r>
          </w:p>
        </w:tc>
      </w:tr>
      <w:tr w:rsidR="002A2EE5" w:rsidTr="001A4576">
        <w:trPr>
          <w:trHeight w:val="408"/>
        </w:trPr>
        <w:tc>
          <w:tcPr>
            <w:tcW w:w="3351" w:type="dxa"/>
            <w:vAlign w:val="center"/>
          </w:tcPr>
          <w:p w:rsidR="002A2EE5" w:rsidRPr="00792794" w:rsidRDefault="002A2EE5" w:rsidP="001A4576">
            <w:pPr>
              <w:jc w:val="center"/>
              <w:rPr>
                <w:b/>
                <w:bCs/>
                <w:color w:val="0000FF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الرملية الصحراوية</w:t>
            </w:r>
          </w:p>
        </w:tc>
        <w:tc>
          <w:tcPr>
            <w:tcW w:w="3508" w:type="dxa"/>
          </w:tcPr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>* قليلة الخصوبة</w:t>
            </w:r>
          </w:p>
        </w:tc>
        <w:tc>
          <w:tcPr>
            <w:tcW w:w="3401" w:type="dxa"/>
          </w:tcPr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 أكثر أنواع التربة انتشارا في الوطن العربي  </w:t>
            </w:r>
          </w:p>
        </w:tc>
      </w:tr>
      <w:tr w:rsidR="002A2EE5" w:rsidTr="001A4576">
        <w:trPr>
          <w:trHeight w:val="414"/>
        </w:trPr>
        <w:tc>
          <w:tcPr>
            <w:tcW w:w="3351" w:type="dxa"/>
            <w:vAlign w:val="center"/>
          </w:tcPr>
          <w:p w:rsidR="002A2EE5" w:rsidRPr="00792794" w:rsidRDefault="002A2EE5" w:rsidP="001A4576">
            <w:pPr>
              <w:jc w:val="center"/>
              <w:rPr>
                <w:b/>
                <w:bCs/>
                <w:color w:val="0000FF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الفيضية</w:t>
            </w:r>
          </w:p>
        </w:tc>
        <w:tc>
          <w:tcPr>
            <w:tcW w:w="3508" w:type="dxa"/>
          </w:tcPr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*سطحها مستو لذا تعاني من ارتفاع نسبة الملوحة بها </w:t>
            </w:r>
          </w:p>
        </w:tc>
        <w:tc>
          <w:tcPr>
            <w:tcW w:w="3401" w:type="dxa"/>
          </w:tcPr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 وادي ودلتا النيل في مصر </w:t>
            </w:r>
          </w:p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 وادي نهري دجلة والفرات </w:t>
            </w:r>
          </w:p>
        </w:tc>
      </w:tr>
      <w:tr w:rsidR="002A2EE5" w:rsidTr="001A4576">
        <w:trPr>
          <w:trHeight w:val="975"/>
        </w:trPr>
        <w:tc>
          <w:tcPr>
            <w:tcW w:w="3351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792794"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تربة البحر المتوسط</w:t>
            </w:r>
          </w:p>
        </w:tc>
        <w:tc>
          <w:tcPr>
            <w:tcW w:w="3508" w:type="dxa"/>
          </w:tcPr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>* صالحة للزراعة بسبب ارتفاع نسبة المواد العضوية بها * تتعرض للإنجراف لوجودها في مناطق مرتفعات * منها نوعين ( الحمراء ) ( والسمراء )</w:t>
            </w:r>
          </w:p>
        </w:tc>
        <w:tc>
          <w:tcPr>
            <w:tcW w:w="3401" w:type="dxa"/>
          </w:tcPr>
          <w:p w:rsidR="002A2EE5" w:rsidRDefault="002A2EE5" w:rsidP="001A4576">
            <w:pPr>
              <w:rPr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أطلس التل في بلاد المغرب العربي </w:t>
            </w:r>
          </w:p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الجبل الأخضر في ليبيا *جبال بلاد الشام </w:t>
            </w:r>
          </w:p>
        </w:tc>
      </w:tr>
      <w:tr w:rsidR="002A2EE5" w:rsidTr="001A4576">
        <w:trPr>
          <w:trHeight w:val="354"/>
        </w:trPr>
        <w:tc>
          <w:tcPr>
            <w:tcW w:w="3351" w:type="dxa"/>
            <w:vAlign w:val="center"/>
          </w:tcPr>
          <w:p w:rsidR="002A2EE5" w:rsidRDefault="002A2EE5" w:rsidP="001A457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792794"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التربة البركانية</w:t>
            </w:r>
          </w:p>
        </w:tc>
        <w:tc>
          <w:tcPr>
            <w:tcW w:w="3508" w:type="dxa"/>
          </w:tcPr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* من أخصب أنواع التربة بسبب كثرة العناصر المعدنية بها</w:t>
            </w:r>
          </w:p>
        </w:tc>
        <w:tc>
          <w:tcPr>
            <w:tcW w:w="3401" w:type="dxa"/>
          </w:tcPr>
          <w:p w:rsidR="002A2EE5" w:rsidRDefault="002A2EE5" w:rsidP="001A4576">
            <w:pPr>
              <w:rPr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جبال اليمن * حرة المدينة المنورة </w:t>
            </w:r>
          </w:p>
          <w:p w:rsidR="002A2EE5" w:rsidRPr="00CF4E14" w:rsidRDefault="002A2EE5" w:rsidP="001A4576">
            <w:pPr>
              <w:rPr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جبال عسير * هضبة نجد </w:t>
            </w:r>
          </w:p>
        </w:tc>
      </w:tr>
    </w:tbl>
    <w:p w:rsidR="002A2EE5" w:rsidRDefault="002A2EE5" w:rsidP="002A2EE5">
      <w:pPr>
        <w:rPr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كيف استطاع الوطن العربي الحد من تأثير العوامل الطبيعية على الزراعة ؟</w:t>
      </w:r>
    </w:p>
    <w:p w:rsidR="002A2EE5" w:rsidRDefault="002A2EE5" w:rsidP="002A2EE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عن طريق التقدم العلمي    2- تطبيق أساليب الزراعة المتطورة</w:t>
      </w:r>
    </w:p>
    <w:p w:rsidR="002A2EE5" w:rsidRDefault="002A2EE5" w:rsidP="002A2EE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استطاع الوطن العربي ممارسة النشاط الزراعي في مناطق لا يتوافر فيها معظم العوامل الطبيعية  مثل ( الإمارات ) </w:t>
      </w:r>
    </w:p>
    <w:p w:rsidR="000C0AEA" w:rsidRPr="002A2EE5" w:rsidRDefault="002A2EE5" w:rsidP="002A2EE5">
      <w:pPr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 والسعودية ) ( وليبيا )</w:t>
      </w:r>
    </w:p>
    <w:sectPr w:rsidR="000C0AEA" w:rsidRPr="002A2EE5" w:rsidSect="00572CB3">
      <w:footerReference w:type="even" r:id="rId13"/>
      <w:footerReference w:type="default" r:id="rId14"/>
      <w:pgSz w:w="11906" w:h="16838"/>
      <w:pgMar w:top="851" w:right="746" w:bottom="899" w:left="85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15DC4">
      <w:r>
        <w:separator/>
      </w:r>
    </w:p>
  </w:endnote>
  <w:endnote w:type="continuationSeparator" w:id="0">
    <w:p w:rsidR="00000000" w:rsidRDefault="00D1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C3A" w:rsidRDefault="002A2EE5" w:rsidP="00493130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E7C3A" w:rsidRDefault="00D15DC4" w:rsidP="001550A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C3A" w:rsidRDefault="002A2EE5" w:rsidP="00493130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15DC4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E7C3A" w:rsidRDefault="00D15DC4" w:rsidP="001550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15DC4">
      <w:r>
        <w:separator/>
      </w:r>
    </w:p>
  </w:footnote>
  <w:footnote w:type="continuationSeparator" w:id="0">
    <w:p w:rsidR="00000000" w:rsidRDefault="00D15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51"/>
    <w:rsid w:val="000C0AEA"/>
    <w:rsid w:val="00121884"/>
    <w:rsid w:val="002A2EE5"/>
    <w:rsid w:val="00B50A6B"/>
    <w:rsid w:val="00CC111A"/>
    <w:rsid w:val="00D15DC4"/>
    <w:rsid w:val="00F8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E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A2E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A2EE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A2EE5"/>
  </w:style>
  <w:style w:type="table" w:styleId="TableGrid">
    <w:name w:val="Table Grid"/>
    <w:basedOn w:val="TableNormal"/>
    <w:rsid w:val="002A2EE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2E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E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A2E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A2EE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A2EE5"/>
  </w:style>
  <w:style w:type="table" w:styleId="TableGrid">
    <w:name w:val="Table Grid"/>
    <w:basedOn w:val="TableNormal"/>
    <w:rsid w:val="002A2EE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2E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38C2EA-0041-4557-BD72-2683B4E98B6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FEDADCF-64C6-4FFD-AEB3-A34C37E757D3}">
      <dgm:prSet/>
      <dgm:spPr/>
      <dgm:t>
        <a:bodyPr/>
        <a:lstStyle/>
        <a:p>
          <a:pPr marR="0" algn="ctr" rtl="0"/>
          <a:r>
            <a:rPr lang="ar-SA" b="1" i="0" u="none" strike="noStrike" baseline="0" smtClean="0">
              <a:solidFill>
                <a:srgbClr val="0000FF"/>
              </a:solidFill>
              <a:latin typeface="Arial"/>
              <a:cs typeface="Arial"/>
            </a:rPr>
            <a:t>تؤثر في الإنتاج الزراعي عوامل عديدة من </a:t>
          </a:r>
        </a:p>
        <a:p>
          <a:pPr marR="0" algn="ctr" rtl="0"/>
          <a:r>
            <a:rPr lang="ar-SA" b="1" i="0" u="none" strike="noStrike" baseline="0" smtClean="0">
              <a:solidFill>
                <a:srgbClr val="0000FF"/>
              </a:solidFill>
              <a:latin typeface="Arial"/>
              <a:cs typeface="Arial"/>
            </a:rPr>
            <a:t>أبرزهــــــــــــــــــا</a:t>
          </a:r>
          <a:endParaRPr lang="en-US" smtClean="0"/>
        </a:p>
      </dgm:t>
    </dgm:pt>
    <dgm:pt modelId="{732FCB5D-0775-4EB0-8F6B-A1C4FD99E05D}" type="parTrans" cxnId="{35629A5A-4448-4B0C-A2AF-5CFA7DC7FE90}">
      <dgm:prSet/>
      <dgm:spPr/>
    </dgm:pt>
    <dgm:pt modelId="{E00E48EF-D5A1-4566-9456-A1F75F70CBB7}" type="sibTrans" cxnId="{35629A5A-4448-4B0C-A2AF-5CFA7DC7FE90}">
      <dgm:prSet/>
      <dgm:spPr/>
    </dgm:pt>
    <dgm:pt modelId="{B969BF9F-1427-46AE-9A5D-4ADDE282DC23}">
      <dgm:prSet/>
      <dgm:spPr/>
      <dgm:t>
        <a:bodyPr/>
        <a:lstStyle/>
        <a:p>
          <a:pPr marR="0" algn="ctr" rtl="0"/>
          <a:r>
            <a:rPr lang="ar-SA" b="1" i="0" u="none" strike="noStrike" baseline="0" smtClean="0">
              <a:solidFill>
                <a:srgbClr val="FF0000"/>
              </a:solidFill>
              <a:latin typeface="Arial"/>
              <a:cs typeface="Arial"/>
            </a:rPr>
            <a:t>العوامل الحيوية</a:t>
          </a:r>
        </a:p>
        <a:p>
          <a:pPr marR="0" algn="ctr" rtl="0"/>
          <a:r>
            <a:rPr lang="ar-SA" b="1" i="0" u="none" strike="noStrike" baseline="0" smtClean="0">
              <a:solidFill>
                <a:srgbClr val="FF0000"/>
              </a:solidFill>
              <a:latin typeface="Arial"/>
              <a:cs typeface="Arial"/>
            </a:rPr>
            <a:t>ومنها</a:t>
          </a:r>
        </a:p>
        <a:p>
          <a:pPr marR="0" algn="l" rtl="0"/>
          <a:r>
            <a:rPr lang="ar-SA" b="1" i="0" u="none" strike="noStrike" baseline="0" smtClean="0">
              <a:latin typeface="Arial"/>
              <a:cs typeface="Arial"/>
            </a:rPr>
            <a:t>وهي الأمراض النباتية والحشرات التي تصيب المنتجات الزراعية</a:t>
          </a:r>
          <a:endParaRPr lang="en-US" smtClean="0"/>
        </a:p>
      </dgm:t>
    </dgm:pt>
    <dgm:pt modelId="{C9F50036-72A5-46E7-B025-A68D9E743187}" type="parTrans" cxnId="{EF6E02A7-DD08-48D0-970D-8E6596C1AE13}">
      <dgm:prSet/>
      <dgm:spPr/>
    </dgm:pt>
    <dgm:pt modelId="{4F9F167C-F88E-4D2C-9E28-81C05BA54776}" type="sibTrans" cxnId="{EF6E02A7-DD08-48D0-970D-8E6596C1AE13}">
      <dgm:prSet/>
      <dgm:spPr/>
    </dgm:pt>
    <dgm:pt modelId="{E58E662C-F232-4916-8153-FCD973AF964B}">
      <dgm:prSet/>
      <dgm:spPr/>
      <dgm:t>
        <a:bodyPr/>
        <a:lstStyle/>
        <a:p>
          <a:pPr marR="0" algn="ctr" rtl="0"/>
          <a:r>
            <a:rPr lang="ar-SA" b="1" i="0" u="none" strike="noStrike" baseline="0" smtClean="0">
              <a:solidFill>
                <a:srgbClr val="FF0000"/>
              </a:solidFill>
              <a:latin typeface="Arial"/>
              <a:cs typeface="Arial"/>
            </a:rPr>
            <a:t>العوامل البشرية </a:t>
          </a:r>
        </a:p>
        <a:p>
          <a:pPr marR="0" algn="ctr" rtl="0"/>
          <a:r>
            <a:rPr lang="ar-SA" b="1" i="0" u="none" strike="noStrike" baseline="0" smtClean="0">
              <a:solidFill>
                <a:srgbClr val="FF0000"/>
              </a:solidFill>
              <a:latin typeface="Arial"/>
              <a:cs typeface="Arial"/>
            </a:rPr>
            <a:t>ومنها</a:t>
          </a:r>
          <a:endParaRPr lang="ar-SA" b="0" i="0" u="none" strike="noStrike" baseline="0" smtClean="0">
            <a:solidFill>
              <a:srgbClr val="FF0000"/>
            </a:solidFill>
            <a:latin typeface="Arial"/>
            <a:cs typeface="Arial"/>
          </a:endParaRPr>
        </a:p>
        <a:p>
          <a:pPr marR="0" algn="l" rtl="0"/>
          <a:r>
            <a:rPr lang="ar-SA" b="1" i="0" u="none" strike="noStrike" baseline="0" smtClean="0">
              <a:latin typeface="Arial"/>
              <a:cs typeface="Arial"/>
            </a:rPr>
            <a:t>1- الأيدي العاملة</a:t>
          </a:r>
        </a:p>
        <a:p>
          <a:pPr marR="0" algn="l" rtl="0"/>
          <a:r>
            <a:rPr lang="ar-SA" b="1" i="0" u="none" strike="noStrike" baseline="0" smtClean="0">
              <a:latin typeface="Arial"/>
              <a:cs typeface="Arial"/>
            </a:rPr>
            <a:t>2- رأس المال 3- التسويق</a:t>
          </a:r>
        </a:p>
        <a:p>
          <a:pPr marR="0" algn="l" rtl="0"/>
          <a:r>
            <a:rPr lang="ar-SA" b="1" i="0" u="none" strike="noStrike" baseline="0" smtClean="0">
              <a:latin typeface="Arial"/>
              <a:cs typeface="Arial"/>
            </a:rPr>
            <a:t>4- التخل الحكومي</a:t>
          </a:r>
          <a:endParaRPr lang="en-US" smtClean="0"/>
        </a:p>
      </dgm:t>
    </dgm:pt>
    <dgm:pt modelId="{4EB2D9F2-47E8-4C2A-AF05-29953F08441F}" type="parTrans" cxnId="{C58843FA-C95B-4197-A40E-D7DE5FE9088B}">
      <dgm:prSet/>
      <dgm:spPr/>
    </dgm:pt>
    <dgm:pt modelId="{A4CA41D9-1971-42F8-8739-3C8FCC02A235}" type="sibTrans" cxnId="{C58843FA-C95B-4197-A40E-D7DE5FE9088B}">
      <dgm:prSet/>
      <dgm:spPr/>
    </dgm:pt>
    <dgm:pt modelId="{5D14E6F1-0331-4970-AAA2-ACEDE228DB2B}">
      <dgm:prSet/>
      <dgm:spPr/>
      <dgm:t>
        <a:bodyPr/>
        <a:lstStyle/>
        <a:p>
          <a:pPr marR="0" algn="ctr" rtl="0"/>
          <a:r>
            <a:rPr lang="ar-SA" b="1" i="0" u="none" strike="noStrike" baseline="0" smtClean="0">
              <a:solidFill>
                <a:srgbClr val="FF0000"/>
              </a:solidFill>
              <a:latin typeface="Arial"/>
              <a:cs typeface="Arial"/>
            </a:rPr>
            <a:t>العوامل الطبيعية</a:t>
          </a:r>
        </a:p>
        <a:p>
          <a:pPr marR="0" algn="ctr" rtl="0"/>
          <a:r>
            <a:rPr lang="ar-SA" b="1" i="0" u="none" strike="noStrike" baseline="0" smtClean="0">
              <a:solidFill>
                <a:srgbClr val="FF0000"/>
              </a:solidFill>
              <a:latin typeface="Arial"/>
              <a:cs typeface="Arial"/>
            </a:rPr>
            <a:t>ومنها</a:t>
          </a:r>
        </a:p>
        <a:p>
          <a:pPr marR="0" algn="l" rtl="0"/>
          <a:r>
            <a:rPr lang="ar-SA" b="1" i="0" u="none" strike="noStrike" baseline="0" smtClean="0">
              <a:latin typeface="Arial"/>
              <a:cs typeface="Arial"/>
            </a:rPr>
            <a:t>1- المناخ   2- التضاريس</a:t>
          </a:r>
        </a:p>
        <a:p>
          <a:pPr marR="0" algn="l" rtl="0"/>
          <a:r>
            <a:rPr lang="ar-SA" b="1" i="0" u="none" strike="noStrike" baseline="0" smtClean="0">
              <a:latin typeface="Arial"/>
              <a:cs typeface="Arial"/>
            </a:rPr>
            <a:t>3- التربة</a:t>
          </a:r>
          <a:endParaRPr lang="en-US" smtClean="0"/>
        </a:p>
      </dgm:t>
    </dgm:pt>
    <dgm:pt modelId="{3BD3531F-3172-4F4F-98F3-23C664A4A6F0}" type="parTrans" cxnId="{BD72B212-47BE-40EC-BC87-AD2D201C09E6}">
      <dgm:prSet/>
      <dgm:spPr/>
    </dgm:pt>
    <dgm:pt modelId="{A4605E9E-38C1-4B88-86A6-6E2C115B05DF}" type="sibTrans" cxnId="{BD72B212-47BE-40EC-BC87-AD2D201C09E6}">
      <dgm:prSet/>
      <dgm:spPr/>
    </dgm:pt>
    <dgm:pt modelId="{6A7EEA9C-C367-4E77-98BB-8F70C46942E5}" type="pres">
      <dgm:prSet presAssocID="{B138C2EA-0041-4557-BD72-2683B4E98B6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FC8A5D9-E4C1-455E-A82F-8FA830BDDD42}" type="pres">
      <dgm:prSet presAssocID="{4FEDADCF-64C6-4FFD-AEB3-A34C37E757D3}" presName="hierRoot1" presStyleCnt="0">
        <dgm:presLayoutVars>
          <dgm:hierBranch/>
        </dgm:presLayoutVars>
      </dgm:prSet>
      <dgm:spPr/>
    </dgm:pt>
    <dgm:pt modelId="{76B3BAA0-138C-4FED-89E5-BAF99B6D0879}" type="pres">
      <dgm:prSet presAssocID="{4FEDADCF-64C6-4FFD-AEB3-A34C37E757D3}" presName="rootComposite1" presStyleCnt="0"/>
      <dgm:spPr/>
    </dgm:pt>
    <dgm:pt modelId="{0EE32F73-DCDB-48D1-8B56-B9D0C1D15231}" type="pres">
      <dgm:prSet presAssocID="{4FEDADCF-64C6-4FFD-AEB3-A34C37E757D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551E2D3-5409-4DBF-920A-F17CE22B2ACB}" type="pres">
      <dgm:prSet presAssocID="{4FEDADCF-64C6-4FFD-AEB3-A34C37E757D3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320C4AD1-DCA6-4E0F-9679-6EE789BB493E}" type="pres">
      <dgm:prSet presAssocID="{4FEDADCF-64C6-4FFD-AEB3-A34C37E757D3}" presName="hierChild2" presStyleCnt="0"/>
      <dgm:spPr/>
    </dgm:pt>
    <dgm:pt modelId="{1CCAEEC0-A8B4-4032-BEEB-CF7521B96D02}" type="pres">
      <dgm:prSet presAssocID="{C9F50036-72A5-46E7-B025-A68D9E743187}" presName="Name35" presStyleLbl="parChTrans1D2" presStyleIdx="0" presStyleCnt="3"/>
      <dgm:spPr/>
    </dgm:pt>
    <dgm:pt modelId="{D20EC7D5-DC6B-4582-B0A7-293A5576E8AF}" type="pres">
      <dgm:prSet presAssocID="{B969BF9F-1427-46AE-9A5D-4ADDE282DC23}" presName="hierRoot2" presStyleCnt="0">
        <dgm:presLayoutVars>
          <dgm:hierBranch/>
        </dgm:presLayoutVars>
      </dgm:prSet>
      <dgm:spPr/>
    </dgm:pt>
    <dgm:pt modelId="{1FE62FE4-38E7-43A4-8E01-17C6E56FE222}" type="pres">
      <dgm:prSet presAssocID="{B969BF9F-1427-46AE-9A5D-4ADDE282DC23}" presName="rootComposite" presStyleCnt="0"/>
      <dgm:spPr/>
    </dgm:pt>
    <dgm:pt modelId="{34F0C4F5-D563-48F6-9CF5-1E6A9FF5DB1E}" type="pres">
      <dgm:prSet presAssocID="{B969BF9F-1427-46AE-9A5D-4ADDE282DC23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DD6F6-D4B6-45DE-A431-D7E1487689CF}" type="pres">
      <dgm:prSet presAssocID="{B969BF9F-1427-46AE-9A5D-4ADDE282DC23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7EFF9FB9-BDC4-4931-B5C1-38BF017FE7BF}" type="pres">
      <dgm:prSet presAssocID="{B969BF9F-1427-46AE-9A5D-4ADDE282DC23}" presName="hierChild4" presStyleCnt="0"/>
      <dgm:spPr/>
    </dgm:pt>
    <dgm:pt modelId="{7374BC05-2DF1-4044-9019-A85CDA28FE30}" type="pres">
      <dgm:prSet presAssocID="{B969BF9F-1427-46AE-9A5D-4ADDE282DC23}" presName="hierChild5" presStyleCnt="0"/>
      <dgm:spPr/>
    </dgm:pt>
    <dgm:pt modelId="{11A9F205-4897-44D4-A154-8ABB37407BB7}" type="pres">
      <dgm:prSet presAssocID="{4EB2D9F2-47E8-4C2A-AF05-29953F08441F}" presName="Name35" presStyleLbl="parChTrans1D2" presStyleIdx="1" presStyleCnt="3"/>
      <dgm:spPr/>
    </dgm:pt>
    <dgm:pt modelId="{F53AA101-CFFB-4FF8-AA89-831C166E3C6F}" type="pres">
      <dgm:prSet presAssocID="{E58E662C-F232-4916-8153-FCD973AF964B}" presName="hierRoot2" presStyleCnt="0">
        <dgm:presLayoutVars>
          <dgm:hierBranch/>
        </dgm:presLayoutVars>
      </dgm:prSet>
      <dgm:spPr/>
    </dgm:pt>
    <dgm:pt modelId="{883B0002-DA5C-454E-AFBD-1049D0255C1A}" type="pres">
      <dgm:prSet presAssocID="{E58E662C-F232-4916-8153-FCD973AF964B}" presName="rootComposite" presStyleCnt="0"/>
      <dgm:spPr/>
    </dgm:pt>
    <dgm:pt modelId="{BA973A27-31E8-41FD-A0D1-B81B20CE9B18}" type="pres">
      <dgm:prSet presAssocID="{E58E662C-F232-4916-8153-FCD973AF964B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4BD3DDD-938C-4947-BB53-85969BAA82A2}" type="pres">
      <dgm:prSet presAssocID="{E58E662C-F232-4916-8153-FCD973AF964B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DE508A71-13A3-4B61-9DE8-3DA16F74711E}" type="pres">
      <dgm:prSet presAssocID="{E58E662C-F232-4916-8153-FCD973AF964B}" presName="hierChild4" presStyleCnt="0"/>
      <dgm:spPr/>
    </dgm:pt>
    <dgm:pt modelId="{0411CCBD-B277-47C9-9A2D-C92607398024}" type="pres">
      <dgm:prSet presAssocID="{E58E662C-F232-4916-8153-FCD973AF964B}" presName="hierChild5" presStyleCnt="0"/>
      <dgm:spPr/>
    </dgm:pt>
    <dgm:pt modelId="{567D4444-5F81-47A3-B829-28F245D197CB}" type="pres">
      <dgm:prSet presAssocID="{3BD3531F-3172-4F4F-98F3-23C664A4A6F0}" presName="Name35" presStyleLbl="parChTrans1D2" presStyleIdx="2" presStyleCnt="3"/>
      <dgm:spPr/>
    </dgm:pt>
    <dgm:pt modelId="{4FF7A285-AA62-4BF0-9FC8-137F89C0D499}" type="pres">
      <dgm:prSet presAssocID="{5D14E6F1-0331-4970-AAA2-ACEDE228DB2B}" presName="hierRoot2" presStyleCnt="0">
        <dgm:presLayoutVars>
          <dgm:hierBranch/>
        </dgm:presLayoutVars>
      </dgm:prSet>
      <dgm:spPr/>
    </dgm:pt>
    <dgm:pt modelId="{0DCFD6A7-26CE-444C-9202-580791AD7173}" type="pres">
      <dgm:prSet presAssocID="{5D14E6F1-0331-4970-AAA2-ACEDE228DB2B}" presName="rootComposite" presStyleCnt="0"/>
      <dgm:spPr/>
    </dgm:pt>
    <dgm:pt modelId="{626B3C46-FE6C-41CF-8D58-17359463A8AC}" type="pres">
      <dgm:prSet presAssocID="{5D14E6F1-0331-4970-AAA2-ACEDE228DB2B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0DA679D-DE25-4950-AC23-7303076EE0B2}" type="pres">
      <dgm:prSet presAssocID="{5D14E6F1-0331-4970-AAA2-ACEDE228DB2B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9B1C68E3-7D63-4F76-A7EC-95176C670DC2}" type="pres">
      <dgm:prSet presAssocID="{5D14E6F1-0331-4970-AAA2-ACEDE228DB2B}" presName="hierChild4" presStyleCnt="0"/>
      <dgm:spPr/>
    </dgm:pt>
    <dgm:pt modelId="{C55A1C00-C92D-4B98-BCA5-5EAAEDFFC525}" type="pres">
      <dgm:prSet presAssocID="{5D14E6F1-0331-4970-AAA2-ACEDE228DB2B}" presName="hierChild5" presStyleCnt="0"/>
      <dgm:spPr/>
    </dgm:pt>
    <dgm:pt modelId="{68241037-F0FB-43DE-9B65-B75F5B99B2E6}" type="pres">
      <dgm:prSet presAssocID="{4FEDADCF-64C6-4FFD-AEB3-A34C37E757D3}" presName="hierChild3" presStyleCnt="0"/>
      <dgm:spPr/>
    </dgm:pt>
  </dgm:ptLst>
  <dgm:cxnLst>
    <dgm:cxn modelId="{00CE8F6F-88E2-4610-9D8A-D0CD3DD1F8D7}" type="presOf" srcId="{5D14E6F1-0331-4970-AAA2-ACEDE228DB2B}" destId="{626B3C46-FE6C-41CF-8D58-17359463A8AC}" srcOrd="0" destOrd="0" presId="urn:microsoft.com/office/officeart/2005/8/layout/orgChart1"/>
    <dgm:cxn modelId="{F7DFA989-AAE3-4E42-AAB7-6E008998F4B9}" type="presOf" srcId="{E58E662C-F232-4916-8153-FCD973AF964B}" destId="{BA973A27-31E8-41FD-A0D1-B81B20CE9B18}" srcOrd="0" destOrd="0" presId="urn:microsoft.com/office/officeart/2005/8/layout/orgChart1"/>
    <dgm:cxn modelId="{35629A5A-4448-4B0C-A2AF-5CFA7DC7FE90}" srcId="{B138C2EA-0041-4557-BD72-2683B4E98B6F}" destId="{4FEDADCF-64C6-4FFD-AEB3-A34C37E757D3}" srcOrd="0" destOrd="0" parTransId="{732FCB5D-0775-4EB0-8F6B-A1C4FD99E05D}" sibTransId="{E00E48EF-D5A1-4566-9456-A1F75F70CBB7}"/>
    <dgm:cxn modelId="{E1CA881A-1E42-4BB5-9F49-83F43C997180}" type="presOf" srcId="{4FEDADCF-64C6-4FFD-AEB3-A34C37E757D3}" destId="{0EE32F73-DCDB-48D1-8B56-B9D0C1D15231}" srcOrd="0" destOrd="0" presId="urn:microsoft.com/office/officeart/2005/8/layout/orgChart1"/>
    <dgm:cxn modelId="{475C6AD2-538B-4925-9AF2-B382DEF6DDD2}" type="presOf" srcId="{3BD3531F-3172-4F4F-98F3-23C664A4A6F0}" destId="{567D4444-5F81-47A3-B829-28F245D197CB}" srcOrd="0" destOrd="0" presId="urn:microsoft.com/office/officeart/2005/8/layout/orgChart1"/>
    <dgm:cxn modelId="{0C203125-61F7-4DD9-BF4A-661FE2C587D4}" type="presOf" srcId="{4EB2D9F2-47E8-4C2A-AF05-29953F08441F}" destId="{11A9F205-4897-44D4-A154-8ABB37407BB7}" srcOrd="0" destOrd="0" presId="urn:microsoft.com/office/officeart/2005/8/layout/orgChart1"/>
    <dgm:cxn modelId="{B4DD5B9B-B698-46CD-8CB6-7399F0994D42}" type="presOf" srcId="{B138C2EA-0041-4557-BD72-2683B4E98B6F}" destId="{6A7EEA9C-C367-4E77-98BB-8F70C46942E5}" srcOrd="0" destOrd="0" presId="urn:microsoft.com/office/officeart/2005/8/layout/orgChart1"/>
    <dgm:cxn modelId="{EF6E02A7-DD08-48D0-970D-8E6596C1AE13}" srcId="{4FEDADCF-64C6-4FFD-AEB3-A34C37E757D3}" destId="{B969BF9F-1427-46AE-9A5D-4ADDE282DC23}" srcOrd="0" destOrd="0" parTransId="{C9F50036-72A5-46E7-B025-A68D9E743187}" sibTransId="{4F9F167C-F88E-4D2C-9E28-81C05BA54776}"/>
    <dgm:cxn modelId="{BD72B212-47BE-40EC-BC87-AD2D201C09E6}" srcId="{4FEDADCF-64C6-4FFD-AEB3-A34C37E757D3}" destId="{5D14E6F1-0331-4970-AAA2-ACEDE228DB2B}" srcOrd="2" destOrd="0" parTransId="{3BD3531F-3172-4F4F-98F3-23C664A4A6F0}" sibTransId="{A4605E9E-38C1-4B88-86A6-6E2C115B05DF}"/>
    <dgm:cxn modelId="{ED3D58DE-88C9-4A05-ABFF-EEC894BC24E1}" type="presOf" srcId="{E58E662C-F232-4916-8153-FCD973AF964B}" destId="{04BD3DDD-938C-4947-BB53-85969BAA82A2}" srcOrd="1" destOrd="0" presId="urn:microsoft.com/office/officeart/2005/8/layout/orgChart1"/>
    <dgm:cxn modelId="{412A4C3B-3F1D-40B3-9B55-78882F643ACE}" type="presOf" srcId="{5D14E6F1-0331-4970-AAA2-ACEDE228DB2B}" destId="{E0DA679D-DE25-4950-AC23-7303076EE0B2}" srcOrd="1" destOrd="0" presId="urn:microsoft.com/office/officeart/2005/8/layout/orgChart1"/>
    <dgm:cxn modelId="{C58843FA-C95B-4197-A40E-D7DE5FE9088B}" srcId="{4FEDADCF-64C6-4FFD-AEB3-A34C37E757D3}" destId="{E58E662C-F232-4916-8153-FCD973AF964B}" srcOrd="1" destOrd="0" parTransId="{4EB2D9F2-47E8-4C2A-AF05-29953F08441F}" sibTransId="{A4CA41D9-1971-42F8-8739-3C8FCC02A235}"/>
    <dgm:cxn modelId="{B7904ED9-4C44-41B3-A416-7C386C273567}" type="presOf" srcId="{B969BF9F-1427-46AE-9A5D-4ADDE282DC23}" destId="{34F0C4F5-D563-48F6-9CF5-1E6A9FF5DB1E}" srcOrd="0" destOrd="0" presId="urn:microsoft.com/office/officeart/2005/8/layout/orgChart1"/>
    <dgm:cxn modelId="{DF5E523A-B5AB-45EB-8C51-2FB8A82CE04B}" type="presOf" srcId="{4FEDADCF-64C6-4FFD-AEB3-A34C37E757D3}" destId="{4551E2D3-5409-4DBF-920A-F17CE22B2ACB}" srcOrd="1" destOrd="0" presId="urn:microsoft.com/office/officeart/2005/8/layout/orgChart1"/>
    <dgm:cxn modelId="{273B2108-44AB-411E-927E-490BED5C4049}" type="presOf" srcId="{C9F50036-72A5-46E7-B025-A68D9E743187}" destId="{1CCAEEC0-A8B4-4032-BEEB-CF7521B96D02}" srcOrd="0" destOrd="0" presId="urn:microsoft.com/office/officeart/2005/8/layout/orgChart1"/>
    <dgm:cxn modelId="{393568EA-BE17-4992-B81E-7015BEB73D46}" type="presOf" srcId="{B969BF9F-1427-46AE-9A5D-4ADDE282DC23}" destId="{020DD6F6-D4B6-45DE-A431-D7E1487689CF}" srcOrd="1" destOrd="0" presId="urn:microsoft.com/office/officeart/2005/8/layout/orgChart1"/>
    <dgm:cxn modelId="{A4D283A8-7DC6-4951-A6B9-43B67DCD0B2A}" type="presParOf" srcId="{6A7EEA9C-C367-4E77-98BB-8F70C46942E5}" destId="{CFC8A5D9-E4C1-455E-A82F-8FA830BDDD42}" srcOrd="0" destOrd="0" presId="urn:microsoft.com/office/officeart/2005/8/layout/orgChart1"/>
    <dgm:cxn modelId="{4419109E-D807-47F4-BE7E-6B106018EAE9}" type="presParOf" srcId="{CFC8A5D9-E4C1-455E-A82F-8FA830BDDD42}" destId="{76B3BAA0-138C-4FED-89E5-BAF99B6D0879}" srcOrd="0" destOrd="0" presId="urn:microsoft.com/office/officeart/2005/8/layout/orgChart1"/>
    <dgm:cxn modelId="{D2B19F12-E66F-4B5E-94D7-1D9094527D84}" type="presParOf" srcId="{76B3BAA0-138C-4FED-89E5-BAF99B6D0879}" destId="{0EE32F73-DCDB-48D1-8B56-B9D0C1D15231}" srcOrd="0" destOrd="0" presId="urn:microsoft.com/office/officeart/2005/8/layout/orgChart1"/>
    <dgm:cxn modelId="{1A819C06-D8EF-4B28-989A-440BB3B5B22B}" type="presParOf" srcId="{76B3BAA0-138C-4FED-89E5-BAF99B6D0879}" destId="{4551E2D3-5409-4DBF-920A-F17CE22B2ACB}" srcOrd="1" destOrd="0" presId="urn:microsoft.com/office/officeart/2005/8/layout/orgChart1"/>
    <dgm:cxn modelId="{1F217D5A-DDA7-47F2-BBED-88F5D77D4903}" type="presParOf" srcId="{CFC8A5D9-E4C1-455E-A82F-8FA830BDDD42}" destId="{320C4AD1-DCA6-4E0F-9679-6EE789BB493E}" srcOrd="1" destOrd="0" presId="urn:microsoft.com/office/officeart/2005/8/layout/orgChart1"/>
    <dgm:cxn modelId="{90D1FB89-3D7B-4966-8EE1-D9408CEB41BA}" type="presParOf" srcId="{320C4AD1-DCA6-4E0F-9679-6EE789BB493E}" destId="{1CCAEEC0-A8B4-4032-BEEB-CF7521B96D02}" srcOrd="0" destOrd="0" presId="urn:microsoft.com/office/officeart/2005/8/layout/orgChart1"/>
    <dgm:cxn modelId="{F170C2BE-7656-4F8B-9A13-BB3E711F703D}" type="presParOf" srcId="{320C4AD1-DCA6-4E0F-9679-6EE789BB493E}" destId="{D20EC7D5-DC6B-4582-B0A7-293A5576E8AF}" srcOrd="1" destOrd="0" presId="urn:microsoft.com/office/officeart/2005/8/layout/orgChart1"/>
    <dgm:cxn modelId="{990EAD36-EC2E-4885-BCAF-661DC03461D5}" type="presParOf" srcId="{D20EC7D5-DC6B-4582-B0A7-293A5576E8AF}" destId="{1FE62FE4-38E7-43A4-8E01-17C6E56FE222}" srcOrd="0" destOrd="0" presId="urn:microsoft.com/office/officeart/2005/8/layout/orgChart1"/>
    <dgm:cxn modelId="{56C001B2-3A2D-4EE3-934C-3BBC3B208733}" type="presParOf" srcId="{1FE62FE4-38E7-43A4-8E01-17C6E56FE222}" destId="{34F0C4F5-D563-48F6-9CF5-1E6A9FF5DB1E}" srcOrd="0" destOrd="0" presId="urn:microsoft.com/office/officeart/2005/8/layout/orgChart1"/>
    <dgm:cxn modelId="{787CCA77-A7CD-4B51-858C-84E127CD909F}" type="presParOf" srcId="{1FE62FE4-38E7-43A4-8E01-17C6E56FE222}" destId="{020DD6F6-D4B6-45DE-A431-D7E1487689CF}" srcOrd="1" destOrd="0" presId="urn:microsoft.com/office/officeart/2005/8/layout/orgChart1"/>
    <dgm:cxn modelId="{CAAFEDF1-E8BB-4F61-8204-D56EEF2790CA}" type="presParOf" srcId="{D20EC7D5-DC6B-4582-B0A7-293A5576E8AF}" destId="{7EFF9FB9-BDC4-4931-B5C1-38BF017FE7BF}" srcOrd="1" destOrd="0" presId="urn:microsoft.com/office/officeart/2005/8/layout/orgChart1"/>
    <dgm:cxn modelId="{13157DA4-0684-4E2B-B9DA-C15A2D7C5587}" type="presParOf" srcId="{D20EC7D5-DC6B-4582-B0A7-293A5576E8AF}" destId="{7374BC05-2DF1-4044-9019-A85CDA28FE30}" srcOrd="2" destOrd="0" presId="urn:microsoft.com/office/officeart/2005/8/layout/orgChart1"/>
    <dgm:cxn modelId="{7BB137C6-E679-4A2B-9774-29FE194FF72A}" type="presParOf" srcId="{320C4AD1-DCA6-4E0F-9679-6EE789BB493E}" destId="{11A9F205-4897-44D4-A154-8ABB37407BB7}" srcOrd="2" destOrd="0" presId="urn:microsoft.com/office/officeart/2005/8/layout/orgChart1"/>
    <dgm:cxn modelId="{5C83811C-80FF-492C-B337-4A45AB56C4A9}" type="presParOf" srcId="{320C4AD1-DCA6-4E0F-9679-6EE789BB493E}" destId="{F53AA101-CFFB-4FF8-AA89-831C166E3C6F}" srcOrd="3" destOrd="0" presId="urn:microsoft.com/office/officeart/2005/8/layout/orgChart1"/>
    <dgm:cxn modelId="{00232B8C-DBFB-4E39-A238-6353743F346E}" type="presParOf" srcId="{F53AA101-CFFB-4FF8-AA89-831C166E3C6F}" destId="{883B0002-DA5C-454E-AFBD-1049D0255C1A}" srcOrd="0" destOrd="0" presId="urn:microsoft.com/office/officeart/2005/8/layout/orgChart1"/>
    <dgm:cxn modelId="{2BFA36B1-FD09-482F-A525-7C52D3252D19}" type="presParOf" srcId="{883B0002-DA5C-454E-AFBD-1049D0255C1A}" destId="{BA973A27-31E8-41FD-A0D1-B81B20CE9B18}" srcOrd="0" destOrd="0" presId="urn:microsoft.com/office/officeart/2005/8/layout/orgChart1"/>
    <dgm:cxn modelId="{0BE8DFC2-AF04-4AE1-A1C1-3487F03ABCED}" type="presParOf" srcId="{883B0002-DA5C-454E-AFBD-1049D0255C1A}" destId="{04BD3DDD-938C-4947-BB53-85969BAA82A2}" srcOrd="1" destOrd="0" presId="urn:microsoft.com/office/officeart/2005/8/layout/orgChart1"/>
    <dgm:cxn modelId="{78CEC6B0-8FC0-42D4-A058-B5F3D73FF908}" type="presParOf" srcId="{F53AA101-CFFB-4FF8-AA89-831C166E3C6F}" destId="{DE508A71-13A3-4B61-9DE8-3DA16F74711E}" srcOrd="1" destOrd="0" presId="urn:microsoft.com/office/officeart/2005/8/layout/orgChart1"/>
    <dgm:cxn modelId="{D9A3A7DB-9F1A-4457-80D1-924BAAF00D48}" type="presParOf" srcId="{F53AA101-CFFB-4FF8-AA89-831C166E3C6F}" destId="{0411CCBD-B277-47C9-9A2D-C92607398024}" srcOrd="2" destOrd="0" presId="urn:microsoft.com/office/officeart/2005/8/layout/orgChart1"/>
    <dgm:cxn modelId="{17AD4724-FFC7-4DB6-8882-F6FE79A31964}" type="presParOf" srcId="{320C4AD1-DCA6-4E0F-9679-6EE789BB493E}" destId="{567D4444-5F81-47A3-B829-28F245D197CB}" srcOrd="4" destOrd="0" presId="urn:microsoft.com/office/officeart/2005/8/layout/orgChart1"/>
    <dgm:cxn modelId="{91987D1A-EEB9-4C10-9A8F-B773C1021466}" type="presParOf" srcId="{320C4AD1-DCA6-4E0F-9679-6EE789BB493E}" destId="{4FF7A285-AA62-4BF0-9FC8-137F89C0D499}" srcOrd="5" destOrd="0" presId="urn:microsoft.com/office/officeart/2005/8/layout/orgChart1"/>
    <dgm:cxn modelId="{8D97D1E3-F5F9-4D92-9769-D68F42090746}" type="presParOf" srcId="{4FF7A285-AA62-4BF0-9FC8-137F89C0D499}" destId="{0DCFD6A7-26CE-444C-9202-580791AD7173}" srcOrd="0" destOrd="0" presId="urn:microsoft.com/office/officeart/2005/8/layout/orgChart1"/>
    <dgm:cxn modelId="{77EC05C8-2F48-4884-98A4-D472DE238410}" type="presParOf" srcId="{0DCFD6A7-26CE-444C-9202-580791AD7173}" destId="{626B3C46-FE6C-41CF-8D58-17359463A8AC}" srcOrd="0" destOrd="0" presId="urn:microsoft.com/office/officeart/2005/8/layout/orgChart1"/>
    <dgm:cxn modelId="{64DBE933-EFBC-484A-84BD-D590C937539A}" type="presParOf" srcId="{0DCFD6A7-26CE-444C-9202-580791AD7173}" destId="{E0DA679D-DE25-4950-AC23-7303076EE0B2}" srcOrd="1" destOrd="0" presId="urn:microsoft.com/office/officeart/2005/8/layout/orgChart1"/>
    <dgm:cxn modelId="{73439C79-2E61-45A0-A0E7-B9AF5591B1D8}" type="presParOf" srcId="{4FF7A285-AA62-4BF0-9FC8-137F89C0D499}" destId="{9B1C68E3-7D63-4F76-A7EC-95176C670DC2}" srcOrd="1" destOrd="0" presId="urn:microsoft.com/office/officeart/2005/8/layout/orgChart1"/>
    <dgm:cxn modelId="{B667F4B3-72D0-43D6-9843-EB45093F97C8}" type="presParOf" srcId="{4FF7A285-AA62-4BF0-9FC8-137F89C0D499}" destId="{C55A1C00-C92D-4B98-BCA5-5EAAEDFFC525}" srcOrd="2" destOrd="0" presId="urn:microsoft.com/office/officeart/2005/8/layout/orgChart1"/>
    <dgm:cxn modelId="{04DEE209-2413-4F9B-A10C-A0B920AA670F}" type="presParOf" srcId="{CFC8A5D9-E4C1-455E-A82F-8FA830BDDD42}" destId="{68241037-F0FB-43DE-9B65-B75F5B99B2E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7D4444-5F81-47A3-B829-28F245D197CB}">
      <dsp:nvSpPr>
        <dsp:cNvPr id="0" name=""/>
        <dsp:cNvSpPr/>
      </dsp:nvSpPr>
      <dsp:spPr>
        <a:xfrm>
          <a:off x="2457450" y="1220724"/>
          <a:ext cx="1738663" cy="301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875"/>
              </a:lnTo>
              <a:lnTo>
                <a:pt x="1738663" y="150875"/>
              </a:lnTo>
              <a:lnTo>
                <a:pt x="1738663" y="3017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A9F205-4897-44D4-A154-8ABB37407BB7}">
      <dsp:nvSpPr>
        <dsp:cNvPr id="0" name=""/>
        <dsp:cNvSpPr/>
      </dsp:nvSpPr>
      <dsp:spPr>
        <a:xfrm>
          <a:off x="2411730" y="1220724"/>
          <a:ext cx="91440" cy="3017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17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CAEEC0-A8B4-4032-BEEB-CF7521B96D02}">
      <dsp:nvSpPr>
        <dsp:cNvPr id="0" name=""/>
        <dsp:cNvSpPr/>
      </dsp:nvSpPr>
      <dsp:spPr>
        <a:xfrm>
          <a:off x="718786" y="1220724"/>
          <a:ext cx="1738663" cy="301751"/>
        </a:xfrm>
        <a:custGeom>
          <a:avLst/>
          <a:gdLst/>
          <a:ahLst/>
          <a:cxnLst/>
          <a:rect l="0" t="0" r="0" b="0"/>
          <a:pathLst>
            <a:path>
              <a:moveTo>
                <a:pt x="1738663" y="0"/>
              </a:moveTo>
              <a:lnTo>
                <a:pt x="1738663" y="150875"/>
              </a:lnTo>
              <a:lnTo>
                <a:pt x="0" y="150875"/>
              </a:lnTo>
              <a:lnTo>
                <a:pt x="0" y="3017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E32F73-DCDB-48D1-8B56-B9D0C1D15231}">
      <dsp:nvSpPr>
        <dsp:cNvPr id="0" name=""/>
        <dsp:cNvSpPr/>
      </dsp:nvSpPr>
      <dsp:spPr>
        <a:xfrm>
          <a:off x="1738993" y="502268"/>
          <a:ext cx="1436912" cy="7184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0000FF"/>
              </a:solidFill>
              <a:latin typeface="Arial"/>
              <a:cs typeface="Arial"/>
            </a:rPr>
            <a:t>تؤثر في الإنتاج الزراعي عوامل عديدة من 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0000FF"/>
              </a:solidFill>
              <a:latin typeface="Arial"/>
              <a:cs typeface="Arial"/>
            </a:rPr>
            <a:t>أبرزهــــــــــــــــــا</a:t>
          </a:r>
          <a:endParaRPr lang="en-US" sz="800" kern="1200" smtClean="0"/>
        </a:p>
      </dsp:txBody>
      <dsp:txXfrm>
        <a:off x="1738993" y="502268"/>
        <a:ext cx="1436912" cy="718456"/>
      </dsp:txXfrm>
    </dsp:sp>
    <dsp:sp modelId="{34F0C4F5-D563-48F6-9CF5-1E6A9FF5DB1E}">
      <dsp:nvSpPr>
        <dsp:cNvPr id="0" name=""/>
        <dsp:cNvSpPr/>
      </dsp:nvSpPr>
      <dsp:spPr>
        <a:xfrm>
          <a:off x="329" y="1522475"/>
          <a:ext cx="1436912" cy="7184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FF0000"/>
              </a:solidFill>
              <a:latin typeface="Arial"/>
              <a:cs typeface="Arial"/>
            </a:rPr>
            <a:t>العوامل الحيوية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FF0000"/>
              </a:solidFill>
              <a:latin typeface="Arial"/>
              <a:cs typeface="Arial"/>
            </a:rPr>
            <a:t>ومنها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latin typeface="Arial"/>
              <a:cs typeface="Arial"/>
            </a:rPr>
            <a:t>وهي الأمراض النباتية والحشرات التي تصيب المنتجات الزراعية</a:t>
          </a:r>
          <a:endParaRPr lang="en-US" sz="800" kern="1200" smtClean="0"/>
        </a:p>
      </dsp:txBody>
      <dsp:txXfrm>
        <a:off x="329" y="1522475"/>
        <a:ext cx="1436912" cy="718456"/>
      </dsp:txXfrm>
    </dsp:sp>
    <dsp:sp modelId="{BA973A27-31E8-41FD-A0D1-B81B20CE9B18}">
      <dsp:nvSpPr>
        <dsp:cNvPr id="0" name=""/>
        <dsp:cNvSpPr/>
      </dsp:nvSpPr>
      <dsp:spPr>
        <a:xfrm>
          <a:off x="1738993" y="1522475"/>
          <a:ext cx="1436912" cy="7184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FF0000"/>
              </a:solidFill>
              <a:latin typeface="Arial"/>
              <a:cs typeface="Arial"/>
            </a:rPr>
            <a:t>العوامل البشرية 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FF0000"/>
              </a:solidFill>
              <a:latin typeface="Arial"/>
              <a:cs typeface="Arial"/>
            </a:rPr>
            <a:t>ومنها</a:t>
          </a:r>
          <a:endParaRPr lang="ar-SA" sz="800" b="0" i="0" u="none" strike="noStrike" kern="1200" baseline="0" smtClean="0">
            <a:solidFill>
              <a:srgbClr val="FF0000"/>
            </a:solidFill>
            <a:latin typeface="Arial"/>
            <a:cs typeface="Arial"/>
          </a:endParaRP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latin typeface="Arial"/>
              <a:cs typeface="Arial"/>
            </a:rPr>
            <a:t>1- الأيدي العاملة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latin typeface="Arial"/>
              <a:cs typeface="Arial"/>
            </a:rPr>
            <a:t>2- رأس المال 3- التسويق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latin typeface="Arial"/>
              <a:cs typeface="Arial"/>
            </a:rPr>
            <a:t>4- التخل الحكومي</a:t>
          </a:r>
          <a:endParaRPr lang="en-US" sz="800" kern="1200" smtClean="0"/>
        </a:p>
      </dsp:txBody>
      <dsp:txXfrm>
        <a:off x="1738993" y="1522475"/>
        <a:ext cx="1436912" cy="718456"/>
      </dsp:txXfrm>
    </dsp:sp>
    <dsp:sp modelId="{626B3C46-FE6C-41CF-8D58-17359463A8AC}">
      <dsp:nvSpPr>
        <dsp:cNvPr id="0" name=""/>
        <dsp:cNvSpPr/>
      </dsp:nvSpPr>
      <dsp:spPr>
        <a:xfrm>
          <a:off x="3477657" y="1522475"/>
          <a:ext cx="1436912" cy="7184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FF0000"/>
              </a:solidFill>
              <a:latin typeface="Arial"/>
              <a:cs typeface="Arial"/>
            </a:rPr>
            <a:t>العوامل الطبيعية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solidFill>
                <a:srgbClr val="FF0000"/>
              </a:solidFill>
              <a:latin typeface="Arial"/>
              <a:cs typeface="Arial"/>
            </a:rPr>
            <a:t>ومنها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latin typeface="Arial"/>
              <a:cs typeface="Arial"/>
            </a:rPr>
            <a:t>1- المناخ   2- التضاريس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b="1" i="0" u="none" strike="noStrike" kern="1200" baseline="0" smtClean="0">
              <a:latin typeface="Arial"/>
              <a:cs typeface="Arial"/>
            </a:rPr>
            <a:t>3- التربة</a:t>
          </a:r>
          <a:endParaRPr lang="en-US" sz="800" kern="1200" smtClean="0"/>
        </a:p>
      </dsp:txBody>
      <dsp:txXfrm>
        <a:off x="3477657" y="1522475"/>
        <a:ext cx="1436912" cy="7184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El Islam</dc:creator>
  <cp:keywords/>
  <dc:description/>
  <cp:lastModifiedBy>Rana</cp:lastModifiedBy>
  <cp:revision>3</cp:revision>
  <dcterms:created xsi:type="dcterms:W3CDTF">2011-04-24T15:27:00Z</dcterms:created>
  <dcterms:modified xsi:type="dcterms:W3CDTF">2011-04-25T19:08:00Z</dcterms:modified>
</cp:coreProperties>
</file>