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865" w:rsidRPr="002C3865" w:rsidRDefault="002C3865" w:rsidP="002C3865">
      <w:pPr>
        <w:spacing w:after="0" w:line="240" w:lineRule="auto"/>
        <w:ind w:left="164" w:right="164"/>
        <w:jc w:val="center"/>
        <w:rPr>
          <w:rFonts w:ascii="Times New Roman" w:eastAsia="Times New Roman" w:hAnsi="Times New Roman" w:cs="Times New Roman"/>
          <w:sz w:val="40"/>
          <w:szCs w:val="40"/>
        </w:rPr>
      </w:pPr>
      <w:r w:rsidRPr="002C3865">
        <w:rPr>
          <w:rFonts w:ascii="Tahoma" w:eastAsia="Times New Roman" w:hAnsi="Tahoma" w:cs="Tahoma" w:hint="cs"/>
          <w:color w:val="D03F08"/>
          <w:sz w:val="40"/>
          <w:szCs w:val="40"/>
          <w:rtl/>
        </w:rPr>
        <w:t>مندل و</w:t>
      </w:r>
      <w:r w:rsidRPr="002C3865">
        <w:rPr>
          <w:rFonts w:ascii="Tahoma" w:eastAsia="Times New Roman" w:hAnsi="Tahoma" w:cs="Tahoma"/>
          <w:color w:val="D03F08"/>
          <w:sz w:val="40"/>
          <w:szCs w:val="40"/>
          <w:rtl/>
        </w:rPr>
        <w:t>العوامل الوراثية</w:t>
      </w:r>
    </w:p>
    <w:p w:rsidR="002C3865" w:rsidRPr="002C3865" w:rsidRDefault="002C3865" w:rsidP="002C3865">
      <w:pPr>
        <w:spacing w:after="0" w:line="240" w:lineRule="auto"/>
        <w:ind w:left="164" w:right="164"/>
        <w:jc w:val="center"/>
        <w:rPr>
          <w:rFonts w:ascii="Times New Roman" w:eastAsia="Times New Roman" w:hAnsi="Times New Roman" w:cs="Times New Roman"/>
          <w:sz w:val="40"/>
          <w:szCs w:val="40"/>
          <w:rtl/>
        </w:rPr>
      </w:pPr>
      <w:r w:rsidRPr="002C3865">
        <w:rPr>
          <w:rFonts w:ascii="Simplified Arabic" w:eastAsia="Times New Roman" w:hAnsi="Simplified Arabic" w:cs="Simplified Arabic"/>
          <w:b/>
          <w:bCs/>
          <w:color w:val="005088"/>
          <w:sz w:val="40"/>
          <w:szCs w:val="40"/>
          <w:rtl/>
        </w:rPr>
        <w:t>عمل مندل جاهداً على تفسير الملاحظات التي تجمعت لديه أثناء إجراء تجاربه , وقد استفاد في سعيه هذا من خبرته  ومعرفته الجيدة بقوانين الاحتمالات الرياضية .</w:t>
      </w:r>
    </w:p>
    <w:p w:rsidR="002C3865" w:rsidRPr="002C3865" w:rsidRDefault="002C3865" w:rsidP="002C3865">
      <w:pPr>
        <w:spacing w:after="0" w:line="240" w:lineRule="auto"/>
        <w:ind w:left="164" w:right="164"/>
        <w:jc w:val="center"/>
        <w:rPr>
          <w:rFonts w:ascii="Times New Roman" w:eastAsia="Times New Roman" w:hAnsi="Times New Roman" w:cs="Times New Roman"/>
          <w:sz w:val="40"/>
          <w:szCs w:val="40"/>
          <w:rtl/>
        </w:rPr>
      </w:pPr>
      <w:r w:rsidRPr="002C3865">
        <w:rPr>
          <w:rFonts w:ascii="Simplified Arabic" w:eastAsia="Times New Roman" w:hAnsi="Simplified Arabic" w:cs="Simplified Arabic" w:hint="cs"/>
          <w:b/>
          <w:bCs/>
          <w:color w:val="005088"/>
          <w:sz w:val="40"/>
          <w:szCs w:val="40"/>
          <w:rtl/>
        </w:rPr>
        <w:t xml:space="preserve">لقد توقع مندل أن ما يجعل نبات البازيلاء طويل الساق أو قصيره , وقرونه صفراء أو خضراء اللون </w:t>
      </w:r>
      <w:r w:rsidRPr="002C3865">
        <w:rPr>
          <w:rFonts w:ascii="Tahoma" w:eastAsia="Times New Roman" w:hAnsi="Tahoma" w:cs="Tahoma"/>
          <w:color w:val="005088"/>
          <w:sz w:val="40"/>
          <w:szCs w:val="40"/>
          <w:rtl/>
        </w:rPr>
        <w:t>ضوابط</w:t>
      </w:r>
      <w:r w:rsidRPr="002C3865">
        <w:rPr>
          <w:rFonts w:ascii="Tahoma" w:eastAsia="Times New Roman" w:hAnsi="Tahoma" w:cs="Tahoma" w:hint="cs"/>
          <w:color w:val="005088"/>
          <w:sz w:val="40"/>
          <w:szCs w:val="40"/>
          <w:rtl/>
        </w:rPr>
        <w:t xml:space="preserve"> داخلية </w:t>
      </w:r>
      <w:r w:rsidRPr="002C3865">
        <w:rPr>
          <w:rFonts w:ascii="Simplified Arabic" w:eastAsia="Times New Roman" w:hAnsi="Simplified Arabic" w:cs="Simplified Arabic" w:hint="cs"/>
          <w:b/>
          <w:bCs/>
          <w:color w:val="005088"/>
          <w:sz w:val="40"/>
          <w:szCs w:val="40"/>
          <w:rtl/>
        </w:rPr>
        <w:t xml:space="preserve">سماها </w:t>
      </w:r>
      <w:r w:rsidRPr="002C3865">
        <w:rPr>
          <w:rFonts w:ascii="Tahoma" w:eastAsia="Times New Roman" w:hAnsi="Tahoma" w:cs="Tahoma"/>
          <w:color w:val="0080C0"/>
          <w:sz w:val="40"/>
          <w:szCs w:val="40"/>
          <w:rtl/>
        </w:rPr>
        <w:t>العوامل الوراثية</w:t>
      </w:r>
      <w:r w:rsidRPr="002C3865">
        <w:rPr>
          <w:rFonts w:ascii="Simplified Arabic" w:eastAsia="Times New Roman" w:hAnsi="Simplified Arabic" w:cs="Simplified Arabic" w:hint="cs"/>
          <w:b/>
          <w:bCs/>
          <w:color w:val="005088"/>
          <w:sz w:val="40"/>
          <w:szCs w:val="40"/>
          <w:rtl/>
        </w:rPr>
        <w:t xml:space="preserve"> .</w:t>
      </w:r>
    </w:p>
    <w:p w:rsidR="002C3865" w:rsidRPr="002C3865" w:rsidRDefault="002C3865" w:rsidP="002C3865">
      <w:pPr>
        <w:spacing w:after="0" w:line="240" w:lineRule="auto"/>
        <w:ind w:left="164" w:right="164"/>
        <w:jc w:val="center"/>
        <w:rPr>
          <w:rFonts w:ascii="Times New Roman" w:eastAsia="Times New Roman" w:hAnsi="Times New Roman" w:cs="Times New Roman"/>
          <w:sz w:val="40"/>
          <w:szCs w:val="40"/>
          <w:rtl/>
        </w:rPr>
      </w:pPr>
      <w:r w:rsidRPr="002C3865">
        <w:rPr>
          <w:rFonts w:ascii="Simplified Arabic" w:eastAsia="Times New Roman" w:hAnsi="Simplified Arabic" w:cs="Simplified Arabic" w:hint="cs"/>
          <w:b/>
          <w:bCs/>
          <w:color w:val="005088"/>
          <w:sz w:val="40"/>
          <w:szCs w:val="40"/>
          <w:rtl/>
        </w:rPr>
        <w:t>وحيث أنه</w:t>
      </w:r>
      <w:r w:rsidRPr="002C3865">
        <w:rPr>
          <w:rFonts w:ascii="Simplified Arabic" w:eastAsia="Times New Roman" w:hAnsi="Simplified Arabic" w:cs="Simplified Arabic"/>
          <w:b/>
          <w:bCs/>
          <w:color w:val="005088"/>
          <w:sz w:val="40"/>
          <w:szCs w:val="40"/>
          <w:rtl/>
        </w:rPr>
        <w:t xml:space="preserve"> لم يكن معروفاً </w:t>
      </w:r>
      <w:r w:rsidRPr="002C3865">
        <w:rPr>
          <w:rFonts w:ascii="Simplified Arabic" w:eastAsia="Times New Roman" w:hAnsi="Simplified Arabic" w:cs="Simplified Arabic" w:hint="cs"/>
          <w:b/>
          <w:bCs/>
          <w:color w:val="005088"/>
          <w:sz w:val="40"/>
          <w:szCs w:val="40"/>
          <w:rtl/>
        </w:rPr>
        <w:t xml:space="preserve"> في عصره </w:t>
      </w:r>
      <w:r w:rsidRPr="002C3865">
        <w:rPr>
          <w:rFonts w:ascii="Simplified Arabic" w:eastAsia="Times New Roman" w:hAnsi="Simplified Arabic" w:cs="Simplified Arabic"/>
          <w:b/>
          <w:bCs/>
          <w:color w:val="005088"/>
          <w:sz w:val="40"/>
          <w:szCs w:val="40"/>
          <w:rtl/>
        </w:rPr>
        <w:t>دور</w:t>
      </w:r>
      <w:r w:rsidRPr="002C3865">
        <w:rPr>
          <w:rFonts w:ascii="Tahoma" w:eastAsia="Times New Roman" w:hAnsi="Tahoma" w:cs="Tahoma"/>
          <w:b/>
          <w:bCs/>
          <w:color w:val="005088"/>
          <w:sz w:val="40"/>
          <w:szCs w:val="40"/>
          <w:rtl/>
        </w:rPr>
        <w:t xml:space="preserve"> </w:t>
      </w:r>
      <w:hyperlink r:id="rId4" w:anchor="الكروموسومات :" w:history="1">
        <w:r w:rsidRPr="002C3865">
          <w:rPr>
            <w:rFonts w:ascii="Tahoma" w:eastAsia="Times New Roman" w:hAnsi="Tahoma" w:cs="Tahoma"/>
            <w:color w:val="8B7DB3"/>
            <w:sz w:val="40"/>
            <w:szCs w:val="40"/>
            <w:u w:val="single"/>
            <w:rtl/>
          </w:rPr>
          <w:t xml:space="preserve">الكروموسومات </w:t>
        </w:r>
      </w:hyperlink>
      <w:r w:rsidRPr="002C3865">
        <w:rPr>
          <w:rFonts w:ascii="Tahoma" w:eastAsia="Times New Roman" w:hAnsi="Tahoma" w:cs="Tahoma" w:hint="cs"/>
          <w:color w:val="8B7DB3"/>
          <w:sz w:val="40"/>
          <w:szCs w:val="40"/>
          <w:rtl/>
        </w:rPr>
        <w:t> </w:t>
      </w:r>
      <w:r w:rsidRPr="002C3865">
        <w:rPr>
          <w:rFonts w:ascii="Simplified Arabic" w:eastAsia="Times New Roman" w:hAnsi="Simplified Arabic" w:cs="Simplified Arabic"/>
          <w:b/>
          <w:bCs/>
          <w:color w:val="005088"/>
          <w:sz w:val="40"/>
          <w:szCs w:val="40"/>
          <w:rtl/>
        </w:rPr>
        <w:t xml:space="preserve">والجينات في توارث الصفات </w:t>
      </w:r>
      <w:r w:rsidRPr="002C3865">
        <w:rPr>
          <w:rFonts w:ascii="Simplified Arabic" w:eastAsia="Times New Roman" w:hAnsi="Simplified Arabic" w:cs="Simplified Arabic" w:hint="cs"/>
          <w:b/>
          <w:bCs/>
          <w:color w:val="005088"/>
          <w:sz w:val="40"/>
          <w:szCs w:val="40"/>
          <w:rtl/>
        </w:rPr>
        <w:t>. فقد</w:t>
      </w:r>
      <w:r w:rsidRPr="002C3865">
        <w:rPr>
          <w:rFonts w:ascii="Simplified Arabic" w:eastAsia="Times New Roman" w:hAnsi="Simplified Arabic" w:cs="Simplified Arabic"/>
          <w:b/>
          <w:bCs/>
          <w:color w:val="005088"/>
          <w:sz w:val="40"/>
          <w:szCs w:val="40"/>
          <w:rtl/>
        </w:rPr>
        <w:t xml:space="preserve"> افترض مندل في تفسير نتائجه </w:t>
      </w:r>
      <w:r w:rsidRPr="002C3865">
        <w:rPr>
          <w:rFonts w:ascii="Tahoma" w:eastAsia="Times New Roman" w:hAnsi="Tahoma" w:cs="Tahoma"/>
          <w:color w:val="005088"/>
          <w:sz w:val="40"/>
          <w:szCs w:val="40"/>
          <w:rtl/>
        </w:rPr>
        <w:t xml:space="preserve">أنه يتحكم بكل صفة وراثية عاملان منفصلان واحد من كل </w:t>
      </w:r>
      <w:r w:rsidRPr="002C3865">
        <w:rPr>
          <w:rFonts w:ascii="Tahoma" w:eastAsia="Times New Roman" w:hAnsi="Tahoma" w:cs="Tahoma" w:hint="cs"/>
          <w:color w:val="005088"/>
          <w:sz w:val="40"/>
          <w:szCs w:val="40"/>
          <w:rtl/>
        </w:rPr>
        <w:t>أ</w:t>
      </w:r>
      <w:r w:rsidRPr="002C3865">
        <w:rPr>
          <w:rFonts w:ascii="Tahoma" w:eastAsia="Times New Roman" w:hAnsi="Tahoma" w:cs="Tahoma"/>
          <w:color w:val="005088"/>
          <w:sz w:val="40"/>
          <w:szCs w:val="40"/>
          <w:rtl/>
        </w:rPr>
        <w:t xml:space="preserve">ب </w:t>
      </w:r>
      <w:r w:rsidRPr="002C3865">
        <w:rPr>
          <w:rFonts w:ascii="Simplified Arabic" w:eastAsia="Times New Roman" w:hAnsi="Simplified Arabic" w:cs="Simplified Arabic"/>
          <w:color w:val="005088"/>
          <w:sz w:val="40"/>
          <w:szCs w:val="40"/>
          <w:rtl/>
        </w:rPr>
        <w:t>.</w:t>
      </w:r>
    </w:p>
    <w:tbl>
      <w:tblPr>
        <w:tblW w:w="2500" w:type="pct"/>
        <w:jc w:val="center"/>
        <w:tblBorders>
          <w:top w:val="outset" w:sz="12" w:space="0" w:color="111111"/>
          <w:left w:val="outset" w:sz="12" w:space="0" w:color="111111"/>
          <w:bottom w:val="outset" w:sz="12" w:space="0" w:color="111111"/>
          <w:right w:val="outset" w:sz="12" w:space="0" w:color="111111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76"/>
      </w:tblGrid>
      <w:tr w:rsidR="002C3865" w:rsidRPr="002C3865">
        <w:trPr>
          <w:jc w:val="center"/>
        </w:trPr>
        <w:tc>
          <w:tcPr>
            <w:tcW w:w="5000" w:type="pct"/>
            <w:tcBorders>
              <w:top w:val="threeDEngrave" w:sz="6" w:space="0" w:color="auto"/>
              <w:left w:val="threeDEngrave" w:sz="6" w:space="0" w:color="auto"/>
              <w:bottom w:val="threeDEngrave" w:sz="6" w:space="0" w:color="auto"/>
              <w:right w:val="threeDEngrave" w:sz="6" w:space="0" w:color="auto"/>
            </w:tcBorders>
            <w:vAlign w:val="center"/>
            <w:hideMark/>
          </w:tcPr>
          <w:p w:rsidR="002C3865" w:rsidRPr="002C3865" w:rsidRDefault="002C3865" w:rsidP="002C3865">
            <w:pPr>
              <w:bidi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2C3865">
              <w:rPr>
                <w:rFonts w:ascii="Simplified Arabic" w:eastAsia="Times New Roman" w:hAnsi="Simplified Arabic" w:cs="Simplified Arabic"/>
                <w:b/>
                <w:bCs/>
                <w:color w:val="005088"/>
                <w:sz w:val="40"/>
                <w:szCs w:val="40"/>
                <w:rtl/>
              </w:rPr>
              <w:t xml:space="preserve">العوامل الوراثية عند مندل تعرف </w:t>
            </w:r>
            <w:r w:rsidRPr="002C3865">
              <w:rPr>
                <w:rFonts w:ascii="Simplified Arabic" w:eastAsia="Times New Roman" w:hAnsi="Simplified Arabic" w:cs="Simplified Arabic" w:hint="cs"/>
                <w:b/>
                <w:bCs/>
                <w:color w:val="005088"/>
                <w:sz w:val="40"/>
                <w:szCs w:val="40"/>
                <w:rtl/>
              </w:rPr>
              <w:t xml:space="preserve">حالياً </w:t>
            </w:r>
            <w:hyperlink r:id="rId5" w:anchor="الجين :" w:history="1">
              <w:r w:rsidRPr="002C3865">
                <w:rPr>
                  <w:rFonts w:ascii="Tahoma" w:eastAsia="Times New Roman" w:hAnsi="Tahoma" w:cs="Tahoma"/>
                  <w:color w:val="6C4F77"/>
                  <w:sz w:val="40"/>
                  <w:szCs w:val="40"/>
                  <w:u w:val="single"/>
                  <w:rtl/>
                </w:rPr>
                <w:t>بالجينات</w:t>
              </w:r>
            </w:hyperlink>
          </w:p>
        </w:tc>
      </w:tr>
    </w:tbl>
    <w:p w:rsidR="002C3865" w:rsidRPr="002C3865" w:rsidRDefault="002C3865" w:rsidP="002C3865">
      <w:pPr>
        <w:spacing w:after="0" w:line="240" w:lineRule="auto"/>
        <w:ind w:left="164" w:right="164"/>
        <w:jc w:val="center"/>
        <w:rPr>
          <w:rFonts w:ascii="Times New Roman" w:eastAsia="Times New Roman" w:hAnsi="Times New Roman" w:cs="Times New Roman"/>
          <w:sz w:val="40"/>
          <w:szCs w:val="40"/>
          <w:rtl/>
        </w:rPr>
      </w:pPr>
    </w:p>
    <w:p w:rsidR="002C3865" w:rsidRPr="002C3865" w:rsidRDefault="002C3865" w:rsidP="002C3865">
      <w:pPr>
        <w:spacing w:after="0" w:line="240" w:lineRule="auto"/>
        <w:ind w:left="164" w:right="164"/>
        <w:jc w:val="center"/>
        <w:rPr>
          <w:rFonts w:ascii="Times New Roman" w:eastAsia="Times New Roman" w:hAnsi="Times New Roman" w:cs="Times New Roman"/>
          <w:sz w:val="40"/>
          <w:szCs w:val="40"/>
          <w:rtl/>
        </w:rPr>
      </w:pPr>
      <w:r w:rsidRPr="002C3865">
        <w:rPr>
          <w:rFonts w:ascii="Simplified Arabic" w:eastAsia="Times New Roman" w:hAnsi="Simplified Arabic" w:cs="Simplified Arabic"/>
          <w:b/>
          <w:bCs/>
          <w:color w:val="005088"/>
          <w:sz w:val="40"/>
          <w:szCs w:val="40"/>
          <w:rtl/>
        </w:rPr>
        <w:t xml:space="preserve">ولتفسير ظهور صفة واحدة بين أفراد الجيل الأول </w:t>
      </w:r>
      <w:r w:rsidRPr="002C3865">
        <w:rPr>
          <w:rFonts w:ascii="Tahoma" w:eastAsia="Times New Roman" w:hAnsi="Tahoma" w:cs="Tahoma"/>
          <w:color w:val="005088"/>
          <w:sz w:val="40"/>
          <w:szCs w:val="40"/>
          <w:rtl/>
        </w:rPr>
        <w:t>اعتبر مندل أن أحد العوامل الوراثية تكون</w:t>
      </w:r>
      <w:r w:rsidRPr="002C3865">
        <w:rPr>
          <w:rFonts w:ascii="Tahoma" w:eastAsia="Times New Roman" w:hAnsi="Tahoma" w:cs="Tahoma" w:hint="cs"/>
          <w:color w:val="005088"/>
          <w:sz w:val="40"/>
          <w:szCs w:val="40"/>
          <w:rtl/>
        </w:rPr>
        <w:t xml:space="preserve"> له </w:t>
      </w:r>
      <w:hyperlink r:id="rId6" w:anchor="السيادة التامة (الرجحان التام لصفة وراثية):" w:history="1">
        <w:r w:rsidRPr="002C3865">
          <w:rPr>
            <w:rFonts w:ascii="Tahoma" w:eastAsia="Times New Roman" w:hAnsi="Tahoma" w:cs="Tahoma" w:hint="cs"/>
            <w:color w:val="937FB3"/>
            <w:sz w:val="40"/>
            <w:szCs w:val="40"/>
            <w:u w:val="single"/>
            <w:rtl/>
          </w:rPr>
          <w:t>سيادة تامة</w:t>
        </w:r>
      </w:hyperlink>
      <w:r w:rsidRPr="002C3865">
        <w:rPr>
          <w:rFonts w:ascii="Tahoma" w:eastAsia="Times New Roman" w:hAnsi="Tahoma" w:cs="Tahoma" w:hint="cs"/>
          <w:color w:val="005088"/>
          <w:sz w:val="40"/>
          <w:szCs w:val="40"/>
          <w:rtl/>
        </w:rPr>
        <w:t xml:space="preserve"> على العامل الوراثي الثاني بحيث يستر ( يخفي ) أثره .</w:t>
      </w:r>
    </w:p>
    <w:p w:rsidR="002C3865" w:rsidRPr="002C3865" w:rsidRDefault="002C3865" w:rsidP="002C3865">
      <w:pPr>
        <w:spacing w:after="0" w:line="240" w:lineRule="auto"/>
        <w:ind w:left="164" w:right="164"/>
        <w:jc w:val="center"/>
        <w:rPr>
          <w:rFonts w:ascii="Times New Roman" w:eastAsia="Times New Roman" w:hAnsi="Times New Roman" w:cs="Times New Roman"/>
          <w:sz w:val="40"/>
          <w:szCs w:val="40"/>
          <w:rtl/>
        </w:rPr>
      </w:pPr>
    </w:p>
    <w:p w:rsidR="002C3865" w:rsidRPr="002C3865" w:rsidRDefault="002C3865" w:rsidP="002C3865">
      <w:pPr>
        <w:spacing w:after="0" w:line="240" w:lineRule="auto"/>
        <w:ind w:left="164" w:right="164"/>
        <w:jc w:val="center"/>
        <w:rPr>
          <w:rFonts w:ascii="Times New Roman" w:eastAsia="Times New Roman" w:hAnsi="Times New Roman" w:cs="Times New Roman"/>
          <w:sz w:val="40"/>
          <w:szCs w:val="40"/>
          <w:rtl/>
        </w:rPr>
      </w:pPr>
      <w:r w:rsidRPr="002C3865">
        <w:rPr>
          <w:rFonts w:ascii="Simplified Arabic" w:eastAsia="Times New Roman" w:hAnsi="Simplified Arabic" w:cs="Simplified Arabic" w:hint="cs"/>
          <w:b/>
          <w:bCs/>
          <w:color w:val="005088"/>
          <w:sz w:val="40"/>
          <w:szCs w:val="40"/>
          <w:rtl/>
        </w:rPr>
        <w:t xml:space="preserve">ففي تجربة مندل لدراسة طول الساق , اعتبر </w:t>
      </w:r>
      <w:r w:rsidRPr="002C3865">
        <w:rPr>
          <w:rFonts w:ascii="Tahoma" w:eastAsia="Times New Roman" w:hAnsi="Tahoma" w:cs="Tahoma"/>
          <w:color w:val="005088"/>
          <w:sz w:val="40"/>
          <w:szCs w:val="40"/>
          <w:rtl/>
        </w:rPr>
        <w:t>مندل أن العامل الوراثي لصفة طول الساق في نبات البازيلاء هو عامل سائد</w:t>
      </w:r>
      <w:r w:rsidRPr="002C3865">
        <w:rPr>
          <w:rFonts w:ascii="Tahoma" w:eastAsia="Times New Roman" w:hAnsi="Tahoma" w:cs="Tahoma" w:hint="cs"/>
          <w:color w:val="005088"/>
          <w:sz w:val="40"/>
          <w:szCs w:val="40"/>
          <w:rtl/>
        </w:rPr>
        <w:t xml:space="preserve"> </w:t>
      </w:r>
      <w:hyperlink r:id="rId7" w:anchor="السيادة التامة (الرجحان التام لصفة وراثية):" w:history="1">
        <w:r w:rsidRPr="002C3865">
          <w:rPr>
            <w:rFonts w:ascii="Tahoma" w:eastAsia="Times New Roman" w:hAnsi="Tahoma" w:cs="Tahoma"/>
            <w:color w:val="937FB3"/>
            <w:sz w:val="40"/>
            <w:szCs w:val="40"/>
            <w:u w:val="single"/>
            <w:rtl/>
          </w:rPr>
          <w:t>سيادة تامة</w:t>
        </w:r>
      </w:hyperlink>
      <w:r w:rsidRPr="002C3865">
        <w:rPr>
          <w:rFonts w:ascii="Tahoma" w:eastAsia="Times New Roman" w:hAnsi="Tahoma" w:cs="Tahoma" w:hint="cs"/>
          <w:color w:val="005088"/>
          <w:sz w:val="40"/>
          <w:szCs w:val="40"/>
          <w:rtl/>
        </w:rPr>
        <w:t xml:space="preserve"> أخفى </w:t>
      </w:r>
      <w:r w:rsidRPr="002C3865">
        <w:rPr>
          <w:rFonts w:ascii="Tahoma" w:eastAsia="Times New Roman" w:hAnsi="Tahoma" w:cs="Tahoma" w:hint="cs"/>
          <w:color w:val="005088"/>
          <w:sz w:val="40"/>
          <w:szCs w:val="40"/>
          <w:rtl/>
        </w:rPr>
        <w:lastRenderedPageBreak/>
        <w:t xml:space="preserve">أثر </w:t>
      </w:r>
      <w:r w:rsidRPr="002C3865">
        <w:rPr>
          <w:rFonts w:ascii="Tahoma" w:eastAsia="Times New Roman" w:hAnsi="Tahoma" w:cs="Tahoma"/>
          <w:color w:val="005088"/>
          <w:sz w:val="40"/>
          <w:szCs w:val="40"/>
          <w:rtl/>
        </w:rPr>
        <w:t> العامل الوراثي</w:t>
      </w:r>
      <w:r w:rsidRPr="002C3865">
        <w:rPr>
          <w:rFonts w:ascii="Tahoma" w:eastAsia="Times New Roman" w:hAnsi="Tahoma" w:cs="Tahoma" w:hint="cs"/>
          <w:color w:val="005088"/>
          <w:sz w:val="40"/>
          <w:szCs w:val="40"/>
          <w:rtl/>
        </w:rPr>
        <w:t xml:space="preserve"> (المتنحي )</w:t>
      </w:r>
      <w:r w:rsidRPr="002C3865">
        <w:rPr>
          <w:rFonts w:ascii="Tahoma" w:eastAsia="Times New Roman" w:hAnsi="Tahoma" w:cs="Tahoma"/>
          <w:color w:val="005088"/>
          <w:sz w:val="40"/>
          <w:szCs w:val="40"/>
          <w:rtl/>
        </w:rPr>
        <w:t xml:space="preserve"> لصفة قصر الساق </w:t>
      </w:r>
      <w:r w:rsidRPr="002C3865">
        <w:rPr>
          <w:rFonts w:ascii="Tahoma" w:eastAsia="Times New Roman" w:hAnsi="Tahoma" w:cs="Tahoma" w:hint="cs"/>
          <w:color w:val="005088"/>
          <w:sz w:val="40"/>
          <w:szCs w:val="40"/>
          <w:rtl/>
        </w:rPr>
        <w:t>.</w:t>
      </w:r>
    </w:p>
    <w:p w:rsidR="002C3865" w:rsidRPr="002C3865" w:rsidRDefault="002C3865" w:rsidP="002C3865">
      <w:pPr>
        <w:spacing w:after="0" w:line="240" w:lineRule="auto"/>
        <w:ind w:left="164" w:right="164"/>
        <w:jc w:val="center"/>
        <w:rPr>
          <w:rFonts w:ascii="Times New Roman" w:eastAsia="Times New Roman" w:hAnsi="Times New Roman" w:cs="Times New Roman"/>
          <w:sz w:val="40"/>
          <w:szCs w:val="40"/>
          <w:rtl/>
        </w:rPr>
      </w:pPr>
    </w:p>
    <w:p w:rsidR="002C3865" w:rsidRPr="002C3865" w:rsidRDefault="002C3865" w:rsidP="002C3865">
      <w:pPr>
        <w:spacing w:after="0" w:line="240" w:lineRule="auto"/>
        <w:ind w:left="164" w:right="164"/>
        <w:jc w:val="center"/>
        <w:rPr>
          <w:rFonts w:ascii="Times New Roman" w:eastAsia="Times New Roman" w:hAnsi="Times New Roman" w:cs="Times New Roman"/>
          <w:sz w:val="40"/>
          <w:szCs w:val="40"/>
          <w:rtl/>
        </w:rPr>
      </w:pPr>
      <w:r w:rsidRPr="002C3865">
        <w:rPr>
          <w:rFonts w:ascii="Simplified Arabic" w:eastAsia="Times New Roman" w:hAnsi="Simplified Arabic" w:cs="Simplified Arabic" w:hint="cs"/>
          <w:b/>
          <w:bCs/>
          <w:color w:val="005088"/>
          <w:sz w:val="40"/>
          <w:szCs w:val="40"/>
          <w:rtl/>
        </w:rPr>
        <w:t xml:space="preserve">وفي دراسته لنتائج تجربته لدراسة لون القرون  , اعتبر </w:t>
      </w:r>
      <w:r w:rsidRPr="002C3865">
        <w:rPr>
          <w:rFonts w:ascii="Tahoma" w:eastAsia="Times New Roman" w:hAnsi="Tahoma" w:cs="Tahoma"/>
          <w:color w:val="005088"/>
          <w:sz w:val="40"/>
          <w:szCs w:val="40"/>
          <w:rtl/>
        </w:rPr>
        <w:t xml:space="preserve">مندل أن العامل الوراثي لصفة القرون الخضراء في نبات البازيلاء هو </w:t>
      </w:r>
      <w:r w:rsidRPr="002C3865">
        <w:rPr>
          <w:rFonts w:ascii="Tahoma" w:eastAsia="Times New Roman" w:hAnsi="Tahoma" w:cs="Tahoma"/>
          <w:color w:val="005088"/>
          <w:sz w:val="40"/>
          <w:szCs w:val="40"/>
          <w:rtl/>
        </w:rPr>
        <w:fldChar w:fldCharType="begin"/>
      </w:r>
      <w:r w:rsidRPr="002C3865">
        <w:rPr>
          <w:rFonts w:ascii="Tahoma" w:eastAsia="Times New Roman" w:hAnsi="Tahoma" w:cs="Tahoma"/>
          <w:color w:val="005088"/>
          <w:sz w:val="40"/>
          <w:szCs w:val="40"/>
          <w:rtl/>
        </w:rPr>
        <w:instrText xml:space="preserve"> </w:instrText>
      </w:r>
      <w:r w:rsidRPr="002C3865">
        <w:rPr>
          <w:rFonts w:ascii="Tahoma" w:eastAsia="Times New Roman" w:hAnsi="Tahoma" w:cs="Tahoma"/>
          <w:color w:val="005088"/>
          <w:sz w:val="40"/>
          <w:szCs w:val="40"/>
        </w:rPr>
        <w:instrText>HYPERLINK "http://www.schoolarabia.net/ahia2/level3/heredity/glossary.htm" \l</w:instrText>
      </w:r>
      <w:r w:rsidRPr="002C3865">
        <w:rPr>
          <w:rFonts w:ascii="Tahoma" w:eastAsia="Times New Roman" w:hAnsi="Tahoma" w:cs="Tahoma"/>
          <w:color w:val="005088"/>
          <w:sz w:val="40"/>
          <w:szCs w:val="40"/>
          <w:rtl/>
        </w:rPr>
        <w:instrText xml:space="preserve"> "الجين السائد :" </w:instrText>
      </w:r>
      <w:r w:rsidRPr="002C3865">
        <w:rPr>
          <w:rFonts w:ascii="Tahoma" w:eastAsia="Times New Roman" w:hAnsi="Tahoma" w:cs="Tahoma"/>
          <w:color w:val="005088"/>
          <w:sz w:val="40"/>
          <w:szCs w:val="40"/>
          <w:rtl/>
        </w:rPr>
        <w:fldChar w:fldCharType="separate"/>
      </w:r>
      <w:r w:rsidRPr="002C3865">
        <w:rPr>
          <w:rFonts w:ascii="Tahoma" w:eastAsia="Times New Roman" w:hAnsi="Tahoma" w:cs="Tahoma"/>
          <w:color w:val="937FB3"/>
          <w:sz w:val="40"/>
          <w:szCs w:val="40"/>
          <w:u w:val="single"/>
          <w:rtl/>
        </w:rPr>
        <w:t>عامل سائد</w:t>
      </w:r>
      <w:r w:rsidRPr="002C3865">
        <w:rPr>
          <w:rFonts w:ascii="Tahoma" w:eastAsia="Times New Roman" w:hAnsi="Tahoma" w:cs="Tahoma"/>
          <w:color w:val="005088"/>
          <w:sz w:val="40"/>
          <w:szCs w:val="40"/>
          <w:rtl/>
        </w:rPr>
        <w:fldChar w:fldCharType="end"/>
      </w:r>
      <w:r w:rsidRPr="002C3865">
        <w:rPr>
          <w:rFonts w:ascii="Tahoma" w:eastAsia="Times New Roman" w:hAnsi="Tahoma" w:cs="Tahoma"/>
          <w:color w:val="005088"/>
          <w:sz w:val="40"/>
          <w:szCs w:val="40"/>
          <w:rtl/>
        </w:rPr>
        <w:t xml:space="preserve"> </w:t>
      </w:r>
      <w:r w:rsidRPr="002C3865">
        <w:rPr>
          <w:rFonts w:ascii="Tahoma" w:eastAsia="Times New Roman" w:hAnsi="Tahoma" w:cs="Tahoma" w:hint="cs"/>
          <w:color w:val="005088"/>
          <w:sz w:val="40"/>
          <w:szCs w:val="40"/>
          <w:rtl/>
        </w:rPr>
        <w:t xml:space="preserve">سيادة تامة </w:t>
      </w:r>
      <w:r w:rsidRPr="002C3865">
        <w:rPr>
          <w:rFonts w:ascii="Tahoma" w:eastAsia="Times New Roman" w:hAnsi="Tahoma" w:cs="Tahoma"/>
          <w:color w:val="005088"/>
          <w:sz w:val="40"/>
          <w:szCs w:val="40"/>
          <w:rtl/>
        </w:rPr>
        <w:t>على العامل الوراثي لصفة القرون الصفراء ويستر أثره</w:t>
      </w:r>
    </w:p>
    <w:p w:rsidR="002C3865" w:rsidRPr="002C3865" w:rsidRDefault="002C3865" w:rsidP="002C3865">
      <w:pPr>
        <w:spacing w:after="0" w:line="240" w:lineRule="auto"/>
        <w:ind w:left="164" w:right="164"/>
        <w:jc w:val="center"/>
        <w:rPr>
          <w:rFonts w:ascii="Times New Roman" w:eastAsia="Times New Roman" w:hAnsi="Times New Roman" w:cs="Times New Roman"/>
          <w:sz w:val="40"/>
          <w:szCs w:val="40"/>
          <w:rtl/>
        </w:rPr>
      </w:pPr>
      <w:r w:rsidRPr="002C3865">
        <w:rPr>
          <w:rFonts w:ascii="Tahoma" w:eastAsia="Times New Roman" w:hAnsi="Tahoma" w:cs="Tahoma"/>
          <w:color w:val="005088"/>
          <w:sz w:val="40"/>
          <w:szCs w:val="40"/>
          <w:rtl/>
        </w:rPr>
        <w:t xml:space="preserve">( </w:t>
      </w:r>
      <w:hyperlink r:id="rId8" w:anchor="الجين المتنحي :" w:history="1">
        <w:r w:rsidRPr="002C3865">
          <w:rPr>
            <w:rFonts w:ascii="Tahoma" w:eastAsia="Times New Roman" w:hAnsi="Tahoma" w:cs="Tahoma"/>
            <w:color w:val="937FB3"/>
            <w:sz w:val="40"/>
            <w:szCs w:val="40"/>
            <w:u w:val="single"/>
            <w:rtl/>
          </w:rPr>
          <w:t>عامل متنحي</w:t>
        </w:r>
      </w:hyperlink>
      <w:r w:rsidRPr="002C3865">
        <w:rPr>
          <w:rFonts w:ascii="Tahoma" w:eastAsia="Times New Roman" w:hAnsi="Tahoma" w:cs="Tahoma"/>
          <w:color w:val="005088"/>
          <w:sz w:val="40"/>
          <w:szCs w:val="40"/>
          <w:rtl/>
        </w:rPr>
        <w:t xml:space="preserve"> ).</w:t>
      </w:r>
      <w:r w:rsidRPr="002C3865">
        <w:rPr>
          <w:rFonts w:ascii="Simplified Arabic" w:eastAsia="Times New Roman" w:hAnsi="Simplified Arabic" w:cs="Simplified Arabic" w:hint="cs"/>
          <w:b/>
          <w:bCs/>
          <w:color w:val="005088"/>
          <w:sz w:val="40"/>
          <w:szCs w:val="40"/>
          <w:rtl/>
        </w:rPr>
        <w:br/>
        <w:t xml:space="preserve">  </w:t>
      </w:r>
      <w:r w:rsidRPr="002C3865">
        <w:rPr>
          <w:rFonts w:ascii="Times New Roman" w:eastAsia="Times New Roman" w:hAnsi="Times New Roman" w:cs="Times New Roman"/>
          <w:sz w:val="40"/>
          <w:szCs w:val="40"/>
          <w:rtl/>
        </w:rPr>
        <w:br/>
      </w:r>
      <w:r w:rsidRPr="002C3865">
        <w:rPr>
          <w:rFonts w:ascii="Simplified Arabic" w:eastAsia="Times New Roman" w:hAnsi="Simplified Arabic" w:cs="Simplified Arabic" w:hint="cs"/>
          <w:b/>
          <w:bCs/>
          <w:color w:val="005088"/>
          <w:sz w:val="40"/>
          <w:szCs w:val="40"/>
          <w:rtl/>
        </w:rPr>
        <w:t xml:space="preserve">لتوضيح الأمر هنا , نستخدم الأحرف </w:t>
      </w:r>
      <w:r w:rsidRPr="002C3865">
        <w:rPr>
          <w:rFonts w:ascii="Tahoma" w:eastAsia="Times New Roman" w:hAnsi="Tahoma" w:cs="Tahoma"/>
          <w:color w:val="005088"/>
          <w:sz w:val="40"/>
          <w:szCs w:val="40"/>
          <w:rtl/>
        </w:rPr>
        <w:t xml:space="preserve">اللاتينية الكبيرة </w:t>
      </w:r>
      <w:r w:rsidRPr="002C3865">
        <w:rPr>
          <w:rFonts w:ascii="Tahoma" w:eastAsia="Times New Roman" w:hAnsi="Tahoma" w:cs="Tahoma"/>
          <w:color w:val="005088"/>
          <w:sz w:val="40"/>
          <w:szCs w:val="40"/>
        </w:rPr>
        <w:t>Capital letters</w:t>
      </w:r>
      <w:r w:rsidRPr="002C3865">
        <w:rPr>
          <w:rFonts w:ascii="Tahoma" w:eastAsia="Times New Roman" w:hAnsi="Tahoma" w:cs="Tahoma"/>
          <w:color w:val="005088"/>
          <w:sz w:val="40"/>
          <w:szCs w:val="40"/>
          <w:rtl/>
        </w:rPr>
        <w:t xml:space="preserve"> </w:t>
      </w:r>
      <w:r w:rsidRPr="002C3865">
        <w:rPr>
          <w:rFonts w:ascii="Tahoma" w:eastAsia="Times New Roman" w:hAnsi="Tahoma" w:cs="Tahoma" w:hint="cs"/>
          <w:color w:val="005088"/>
          <w:sz w:val="40"/>
          <w:szCs w:val="40"/>
          <w:rtl/>
        </w:rPr>
        <w:t> </w:t>
      </w:r>
      <w:r w:rsidRPr="002C3865">
        <w:rPr>
          <w:rFonts w:ascii="Tahoma" w:eastAsia="Times New Roman" w:hAnsi="Tahoma" w:cs="Tahoma"/>
          <w:color w:val="005088"/>
          <w:sz w:val="40"/>
          <w:szCs w:val="40"/>
          <w:rtl/>
        </w:rPr>
        <w:t>للدلالة على العامل الوراثي السائد</w:t>
      </w:r>
      <w:r w:rsidRPr="002C3865">
        <w:rPr>
          <w:rFonts w:ascii="Tahoma" w:eastAsia="Times New Roman" w:hAnsi="Tahoma" w:cs="Tahoma" w:hint="cs"/>
          <w:color w:val="005088"/>
          <w:sz w:val="40"/>
          <w:szCs w:val="40"/>
          <w:rtl/>
        </w:rPr>
        <w:t xml:space="preserve"> ونستخدم الأحرف اللاتينية </w:t>
      </w:r>
      <w:r w:rsidRPr="002C3865">
        <w:rPr>
          <w:rFonts w:ascii="Tahoma" w:eastAsia="Times New Roman" w:hAnsi="Tahoma" w:cs="Tahoma"/>
          <w:color w:val="005088"/>
          <w:sz w:val="40"/>
          <w:szCs w:val="40"/>
          <w:rtl/>
        </w:rPr>
        <w:t xml:space="preserve">الصغيرة  </w:t>
      </w:r>
      <w:r w:rsidRPr="002C3865">
        <w:rPr>
          <w:rFonts w:ascii="Tahoma" w:eastAsia="Times New Roman" w:hAnsi="Tahoma" w:cs="Tahoma"/>
          <w:color w:val="005088"/>
          <w:sz w:val="40"/>
          <w:szCs w:val="40"/>
        </w:rPr>
        <w:t>Small letters</w:t>
      </w:r>
      <w:r w:rsidRPr="002C3865">
        <w:rPr>
          <w:rFonts w:ascii="Tahoma" w:eastAsia="Times New Roman" w:hAnsi="Tahoma" w:cs="Tahoma"/>
          <w:color w:val="005088"/>
          <w:sz w:val="40"/>
          <w:szCs w:val="40"/>
          <w:rtl/>
        </w:rPr>
        <w:t xml:space="preserve">  </w:t>
      </w:r>
      <w:r w:rsidRPr="002C3865">
        <w:rPr>
          <w:rFonts w:ascii="Tahoma" w:eastAsia="Times New Roman" w:hAnsi="Tahoma" w:cs="Tahoma" w:hint="cs"/>
          <w:color w:val="005088"/>
          <w:sz w:val="40"/>
          <w:szCs w:val="40"/>
          <w:rtl/>
        </w:rPr>
        <w:t xml:space="preserve">للدلالة  على </w:t>
      </w:r>
      <w:r w:rsidRPr="002C3865">
        <w:rPr>
          <w:rFonts w:ascii="Tahoma" w:eastAsia="Times New Roman" w:hAnsi="Tahoma" w:cs="Tahoma"/>
          <w:color w:val="005088"/>
          <w:sz w:val="40"/>
          <w:szCs w:val="40"/>
          <w:rtl/>
        </w:rPr>
        <w:t xml:space="preserve">العامل </w:t>
      </w:r>
      <w:r w:rsidRPr="002C3865">
        <w:rPr>
          <w:rFonts w:ascii="Tahoma" w:eastAsia="Times New Roman" w:hAnsi="Tahoma" w:cs="Tahoma" w:hint="cs"/>
          <w:color w:val="005088"/>
          <w:sz w:val="40"/>
          <w:szCs w:val="40"/>
          <w:rtl/>
        </w:rPr>
        <w:t xml:space="preserve">الوراثي </w:t>
      </w:r>
      <w:r w:rsidRPr="002C3865">
        <w:rPr>
          <w:rFonts w:ascii="Tahoma" w:eastAsia="Times New Roman" w:hAnsi="Tahoma" w:cs="Tahoma"/>
          <w:color w:val="005088"/>
          <w:sz w:val="40"/>
          <w:szCs w:val="40"/>
          <w:rtl/>
        </w:rPr>
        <w:t>المتنحي .</w:t>
      </w:r>
      <w:r w:rsidRPr="002C3865">
        <w:rPr>
          <w:rFonts w:ascii="Tahoma" w:eastAsia="Times New Roman" w:hAnsi="Tahoma" w:cs="Tahoma"/>
          <w:color w:val="005088"/>
          <w:sz w:val="40"/>
          <w:szCs w:val="40"/>
          <w:rtl/>
        </w:rPr>
        <w:br/>
      </w:r>
    </w:p>
    <w:tbl>
      <w:tblPr>
        <w:tblW w:w="4500" w:type="pct"/>
        <w:jc w:val="righ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76"/>
        <w:gridCol w:w="4126"/>
      </w:tblGrid>
      <w:tr w:rsidR="002C3865" w:rsidRPr="002C3865">
        <w:trPr>
          <w:trHeight w:val="405"/>
          <w:jc w:val="right"/>
        </w:trPr>
        <w:tc>
          <w:tcPr>
            <w:tcW w:w="22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C3865" w:rsidRPr="002C3865" w:rsidRDefault="002C3865" w:rsidP="002C3865">
            <w:pPr>
              <w:spacing w:after="0" w:line="240" w:lineRule="auto"/>
              <w:ind w:left="164" w:right="164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2C3865">
              <w:rPr>
                <w:rFonts w:ascii="Simplified Arabic" w:eastAsia="Times New Roman" w:hAnsi="Simplified Arabic" w:cs="Simplified Arabic"/>
                <w:b/>
                <w:bCs/>
                <w:color w:val="005088"/>
                <w:sz w:val="40"/>
                <w:szCs w:val="40"/>
                <w:rtl/>
              </w:rPr>
              <w:t xml:space="preserve">العامل الوراثي لصفة </w:t>
            </w:r>
            <w:r w:rsidRPr="002C3865">
              <w:rPr>
                <w:rFonts w:ascii="Tahoma" w:eastAsia="Times New Roman" w:hAnsi="Tahoma" w:cs="Tahoma"/>
                <w:color w:val="005088"/>
                <w:sz w:val="40"/>
                <w:szCs w:val="40"/>
                <w:rtl/>
              </w:rPr>
              <w:t>قصر الساق</w:t>
            </w:r>
            <w:r w:rsidRPr="002C3865">
              <w:rPr>
                <w:rFonts w:ascii="Tahoma" w:eastAsia="Times New Roman" w:hAnsi="Tahoma" w:cs="Tahoma"/>
                <w:color w:val="937FB3"/>
                <w:sz w:val="40"/>
                <w:szCs w:val="40"/>
                <w:rtl/>
              </w:rPr>
              <w:t xml:space="preserve"> </w:t>
            </w:r>
            <w:r w:rsidRPr="002C3865">
              <w:rPr>
                <w:rFonts w:ascii="Tahoma" w:eastAsia="Times New Roman" w:hAnsi="Tahoma" w:cs="Tahoma"/>
                <w:color w:val="937FB3"/>
                <w:sz w:val="40"/>
                <w:szCs w:val="40"/>
              </w:rPr>
              <w:t>t</w:t>
            </w:r>
          </w:p>
        </w:tc>
        <w:tc>
          <w:tcPr>
            <w:tcW w:w="27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C3865" w:rsidRPr="002C3865" w:rsidRDefault="002C3865" w:rsidP="002C3865">
            <w:pPr>
              <w:spacing w:after="0" w:line="240" w:lineRule="auto"/>
              <w:ind w:left="164" w:right="164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2C3865">
              <w:rPr>
                <w:rFonts w:ascii="Simplified Arabic" w:eastAsia="Times New Roman" w:hAnsi="Simplified Arabic" w:cs="Simplified Arabic"/>
                <w:b/>
                <w:bCs/>
                <w:color w:val="005088"/>
                <w:sz w:val="40"/>
                <w:szCs w:val="40"/>
                <w:rtl/>
              </w:rPr>
              <w:t xml:space="preserve">العامل الوراثي لصفة </w:t>
            </w:r>
            <w:r w:rsidRPr="002C3865">
              <w:rPr>
                <w:rFonts w:ascii="Tahoma" w:eastAsia="Times New Roman" w:hAnsi="Tahoma" w:cs="Tahoma"/>
                <w:color w:val="005088"/>
                <w:sz w:val="40"/>
                <w:szCs w:val="40"/>
                <w:rtl/>
              </w:rPr>
              <w:t>طول الساق</w:t>
            </w:r>
            <w:r w:rsidRPr="002C3865">
              <w:rPr>
                <w:rFonts w:ascii="Tahoma" w:eastAsia="Times New Roman" w:hAnsi="Tahoma" w:cs="Tahoma"/>
                <w:color w:val="0080C0"/>
                <w:sz w:val="40"/>
                <w:szCs w:val="40"/>
                <w:rtl/>
              </w:rPr>
              <w:t xml:space="preserve">  </w:t>
            </w:r>
            <w:r w:rsidRPr="002C3865">
              <w:rPr>
                <w:rFonts w:ascii="Tahoma" w:eastAsia="Times New Roman" w:hAnsi="Tahoma" w:cs="Tahoma"/>
                <w:color w:val="0080C0"/>
                <w:sz w:val="40"/>
                <w:szCs w:val="40"/>
              </w:rPr>
              <w:t>T</w:t>
            </w:r>
          </w:p>
        </w:tc>
      </w:tr>
      <w:tr w:rsidR="002C3865" w:rsidRPr="002C3865">
        <w:trPr>
          <w:trHeight w:val="405"/>
          <w:jc w:val="right"/>
        </w:trPr>
        <w:tc>
          <w:tcPr>
            <w:tcW w:w="22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C3865" w:rsidRPr="002C3865" w:rsidRDefault="002C3865" w:rsidP="002C3865">
            <w:pPr>
              <w:spacing w:after="0" w:line="240" w:lineRule="auto"/>
              <w:ind w:left="164" w:right="164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2C3865">
              <w:rPr>
                <w:rFonts w:ascii="Simplified Arabic" w:eastAsia="Times New Roman" w:hAnsi="Simplified Arabic" w:cs="Simplified Arabic"/>
                <w:b/>
                <w:bCs/>
                <w:color w:val="005088"/>
                <w:sz w:val="40"/>
                <w:szCs w:val="40"/>
                <w:rtl/>
              </w:rPr>
              <w:t>العا</w:t>
            </w:r>
            <w:r w:rsidRPr="002C3865">
              <w:rPr>
                <w:rFonts w:ascii="Simplified Arabic" w:eastAsia="Times New Roman" w:hAnsi="Simplified Arabic" w:cs="Simplified Arabic" w:hint="cs"/>
                <w:b/>
                <w:bCs/>
                <w:color w:val="005088"/>
                <w:sz w:val="40"/>
                <w:szCs w:val="40"/>
                <w:rtl/>
              </w:rPr>
              <w:t>مل</w:t>
            </w:r>
            <w:r w:rsidRPr="002C3865">
              <w:rPr>
                <w:rFonts w:ascii="Simplified Arabic" w:eastAsia="Times New Roman" w:hAnsi="Simplified Arabic" w:cs="Simplified Arabic"/>
                <w:b/>
                <w:bCs/>
                <w:color w:val="005088"/>
                <w:sz w:val="40"/>
                <w:szCs w:val="40"/>
                <w:rtl/>
              </w:rPr>
              <w:t xml:space="preserve"> الوراثي لصفة</w:t>
            </w:r>
            <w:r w:rsidRPr="002C3865">
              <w:rPr>
                <w:rFonts w:ascii="Tahoma" w:eastAsia="Times New Roman" w:hAnsi="Tahoma" w:cs="Tahoma"/>
                <w:color w:val="005088"/>
                <w:sz w:val="40"/>
                <w:szCs w:val="40"/>
                <w:rtl/>
              </w:rPr>
              <w:t xml:space="preserve"> القرون الصفراء</w:t>
            </w:r>
            <w:r w:rsidRPr="002C3865">
              <w:rPr>
                <w:rFonts w:ascii="Tahoma" w:eastAsia="Times New Roman" w:hAnsi="Tahoma" w:cs="Tahoma"/>
                <w:color w:val="E79D0E"/>
                <w:sz w:val="40"/>
                <w:szCs w:val="40"/>
                <w:rtl/>
              </w:rPr>
              <w:t xml:space="preserve"> </w:t>
            </w:r>
            <w:r w:rsidRPr="002C3865">
              <w:rPr>
                <w:rFonts w:ascii="Tahoma" w:eastAsia="Times New Roman" w:hAnsi="Tahoma" w:cs="Tahoma"/>
                <w:color w:val="E79D0E"/>
                <w:sz w:val="40"/>
                <w:szCs w:val="40"/>
              </w:rPr>
              <w:t>g</w:t>
            </w:r>
          </w:p>
        </w:tc>
        <w:tc>
          <w:tcPr>
            <w:tcW w:w="27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C3865" w:rsidRPr="002C3865" w:rsidRDefault="002C3865" w:rsidP="002C3865">
            <w:pPr>
              <w:spacing w:after="0" w:line="240" w:lineRule="auto"/>
              <w:ind w:left="164" w:right="164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2C3865">
              <w:rPr>
                <w:rFonts w:ascii="Simplified Arabic" w:eastAsia="Times New Roman" w:hAnsi="Simplified Arabic" w:cs="Simplified Arabic"/>
                <w:b/>
                <w:bCs/>
                <w:color w:val="005088"/>
                <w:sz w:val="40"/>
                <w:szCs w:val="40"/>
                <w:rtl/>
              </w:rPr>
              <w:t xml:space="preserve">العامل الوراثي لصفة </w:t>
            </w:r>
            <w:r w:rsidRPr="002C3865">
              <w:rPr>
                <w:rFonts w:ascii="Tahoma" w:eastAsia="Times New Roman" w:hAnsi="Tahoma" w:cs="Tahoma"/>
                <w:color w:val="005088"/>
                <w:sz w:val="40"/>
                <w:szCs w:val="40"/>
                <w:rtl/>
              </w:rPr>
              <w:t>القرون الخضراء</w:t>
            </w:r>
            <w:r w:rsidRPr="002C3865">
              <w:rPr>
                <w:rFonts w:ascii="Tahoma" w:eastAsia="Times New Roman" w:hAnsi="Tahoma" w:cs="Tahoma"/>
                <w:color w:val="008080"/>
                <w:sz w:val="40"/>
                <w:szCs w:val="40"/>
                <w:rtl/>
              </w:rPr>
              <w:t xml:space="preserve"> </w:t>
            </w:r>
            <w:r w:rsidRPr="002C3865">
              <w:rPr>
                <w:rFonts w:ascii="Tahoma" w:eastAsia="Times New Roman" w:hAnsi="Tahoma" w:cs="Tahoma"/>
                <w:color w:val="008080"/>
                <w:sz w:val="40"/>
                <w:szCs w:val="40"/>
              </w:rPr>
              <w:t>G</w:t>
            </w:r>
          </w:p>
        </w:tc>
      </w:tr>
      <w:tr w:rsidR="002C3865" w:rsidRPr="002C3865">
        <w:trPr>
          <w:trHeight w:val="330"/>
          <w:jc w:val="right"/>
        </w:trPr>
        <w:tc>
          <w:tcPr>
            <w:tcW w:w="22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C3865" w:rsidRPr="002C3865" w:rsidRDefault="002C3865" w:rsidP="002C3865">
            <w:pPr>
              <w:spacing w:after="0" w:line="240" w:lineRule="auto"/>
              <w:ind w:left="164" w:right="164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27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C3865" w:rsidRPr="002C3865" w:rsidRDefault="002C3865" w:rsidP="002C3865">
            <w:pPr>
              <w:spacing w:after="0" w:line="240" w:lineRule="auto"/>
              <w:ind w:left="164" w:right="164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2C3865">
              <w:rPr>
                <w:rFonts w:ascii="Tahoma" w:eastAsia="Times New Roman" w:hAnsi="Tahoma" w:cs="Tahoma" w:hint="cs"/>
                <w:color w:val="937FB3"/>
                <w:sz w:val="40"/>
                <w:szCs w:val="40"/>
                <w:rtl/>
              </w:rPr>
              <w:t>*</w:t>
            </w:r>
            <w:r w:rsidRPr="002C3865">
              <w:rPr>
                <w:rFonts w:ascii="Tahoma" w:eastAsia="Times New Roman" w:hAnsi="Tahoma" w:cs="Tahoma"/>
                <w:color w:val="937FB3"/>
                <w:sz w:val="40"/>
                <w:szCs w:val="40"/>
                <w:rtl/>
              </w:rPr>
              <w:t>جيل الآباء :</w:t>
            </w:r>
          </w:p>
        </w:tc>
      </w:tr>
      <w:tr w:rsidR="002C3865" w:rsidRPr="002C3865">
        <w:trPr>
          <w:trHeight w:val="405"/>
          <w:jc w:val="right"/>
        </w:trPr>
        <w:tc>
          <w:tcPr>
            <w:tcW w:w="22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C3865" w:rsidRPr="002C3865" w:rsidRDefault="002C3865" w:rsidP="002C3865">
            <w:pPr>
              <w:spacing w:after="0" w:line="240" w:lineRule="auto"/>
              <w:ind w:left="164" w:right="164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2C3865">
              <w:rPr>
                <w:rFonts w:ascii="Simplified Arabic" w:eastAsia="Times New Roman" w:hAnsi="Simplified Arabic" w:cs="Simplified Arabic"/>
                <w:b/>
                <w:bCs/>
                <w:color w:val="005088"/>
                <w:sz w:val="40"/>
                <w:szCs w:val="40"/>
                <w:rtl/>
              </w:rPr>
              <w:t>نباتات قصيرة الساق ( نقية )</w:t>
            </w:r>
            <w:r w:rsidRPr="002C3865">
              <w:rPr>
                <w:rFonts w:ascii="Tahoma" w:eastAsia="Times New Roman" w:hAnsi="Tahoma" w:cs="Tahoma"/>
                <w:color w:val="937FB3"/>
                <w:sz w:val="40"/>
                <w:szCs w:val="40"/>
                <w:rtl/>
              </w:rPr>
              <w:t xml:space="preserve"> </w:t>
            </w:r>
            <w:proofErr w:type="spellStart"/>
            <w:r w:rsidRPr="002C3865">
              <w:rPr>
                <w:rFonts w:ascii="Tahoma" w:eastAsia="Times New Roman" w:hAnsi="Tahoma" w:cs="Tahoma"/>
                <w:color w:val="937FB3"/>
                <w:sz w:val="40"/>
                <w:szCs w:val="40"/>
              </w:rPr>
              <w:t>tt</w:t>
            </w:r>
            <w:proofErr w:type="spellEnd"/>
          </w:p>
        </w:tc>
        <w:tc>
          <w:tcPr>
            <w:tcW w:w="27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C3865" w:rsidRPr="002C3865" w:rsidRDefault="002C3865" w:rsidP="002C3865">
            <w:pPr>
              <w:spacing w:after="0" w:line="240" w:lineRule="auto"/>
              <w:ind w:left="164" w:right="164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2C3865">
              <w:rPr>
                <w:rFonts w:ascii="Simplified Arabic" w:eastAsia="Times New Roman" w:hAnsi="Simplified Arabic" w:cs="Simplified Arabic"/>
                <w:b/>
                <w:bCs/>
                <w:color w:val="005088"/>
                <w:sz w:val="40"/>
                <w:szCs w:val="40"/>
                <w:rtl/>
              </w:rPr>
              <w:t>نباتات طويلة الساق (نقية )</w:t>
            </w:r>
            <w:r w:rsidRPr="002C3865">
              <w:rPr>
                <w:rFonts w:ascii="Tahoma" w:eastAsia="Times New Roman" w:hAnsi="Tahoma" w:cs="Tahoma"/>
                <w:color w:val="0080C0"/>
                <w:sz w:val="40"/>
                <w:szCs w:val="40"/>
              </w:rPr>
              <w:t>TT</w:t>
            </w:r>
          </w:p>
        </w:tc>
      </w:tr>
      <w:tr w:rsidR="002C3865" w:rsidRPr="002C3865">
        <w:trPr>
          <w:trHeight w:val="405"/>
          <w:jc w:val="right"/>
        </w:trPr>
        <w:tc>
          <w:tcPr>
            <w:tcW w:w="22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C3865" w:rsidRPr="002C3865" w:rsidRDefault="002C3865" w:rsidP="002C3865">
            <w:pPr>
              <w:spacing w:after="0" w:line="240" w:lineRule="auto"/>
              <w:ind w:left="164" w:right="164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2C3865">
              <w:rPr>
                <w:rFonts w:ascii="Simplified Arabic" w:eastAsia="Times New Roman" w:hAnsi="Simplified Arabic" w:cs="Simplified Arabic"/>
                <w:b/>
                <w:bCs/>
                <w:color w:val="005088"/>
                <w:sz w:val="40"/>
                <w:szCs w:val="40"/>
                <w:rtl/>
              </w:rPr>
              <w:t xml:space="preserve">نباتات ذات قرون صفراء ( نقية ) </w:t>
            </w:r>
            <w:proofErr w:type="spellStart"/>
            <w:r w:rsidRPr="002C3865">
              <w:rPr>
                <w:rFonts w:ascii="Tahoma" w:eastAsia="Times New Roman" w:hAnsi="Tahoma" w:cs="Tahoma"/>
                <w:color w:val="E79D0E"/>
                <w:sz w:val="40"/>
                <w:szCs w:val="40"/>
              </w:rPr>
              <w:t>gg</w:t>
            </w:r>
            <w:proofErr w:type="spellEnd"/>
          </w:p>
        </w:tc>
        <w:tc>
          <w:tcPr>
            <w:tcW w:w="27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C3865" w:rsidRPr="002C3865" w:rsidRDefault="002C3865" w:rsidP="002C3865">
            <w:pPr>
              <w:spacing w:after="0" w:line="240" w:lineRule="auto"/>
              <w:ind w:left="164" w:right="164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2C3865">
              <w:rPr>
                <w:rFonts w:ascii="Simplified Arabic" w:eastAsia="Times New Roman" w:hAnsi="Simplified Arabic" w:cs="Simplified Arabic"/>
                <w:b/>
                <w:bCs/>
                <w:color w:val="005088"/>
                <w:sz w:val="40"/>
                <w:szCs w:val="40"/>
                <w:rtl/>
              </w:rPr>
              <w:t xml:space="preserve">نباتات ذات قرون خضراء ( نقية ) </w:t>
            </w:r>
            <w:r w:rsidRPr="002C3865">
              <w:rPr>
                <w:rFonts w:ascii="Tahoma" w:eastAsia="Times New Roman" w:hAnsi="Tahoma" w:cs="Tahoma"/>
                <w:color w:val="008080"/>
                <w:sz w:val="40"/>
                <w:szCs w:val="40"/>
              </w:rPr>
              <w:t>GG</w:t>
            </w:r>
          </w:p>
        </w:tc>
      </w:tr>
      <w:tr w:rsidR="002C3865" w:rsidRPr="002C3865">
        <w:trPr>
          <w:trHeight w:val="330"/>
          <w:jc w:val="right"/>
        </w:trPr>
        <w:tc>
          <w:tcPr>
            <w:tcW w:w="22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C3865" w:rsidRPr="002C3865" w:rsidRDefault="002C3865" w:rsidP="002C3865">
            <w:pPr>
              <w:spacing w:after="0" w:line="240" w:lineRule="auto"/>
              <w:ind w:left="164" w:right="164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27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C3865" w:rsidRPr="002C3865" w:rsidRDefault="002C3865" w:rsidP="002C3865">
            <w:pPr>
              <w:spacing w:after="0" w:line="240" w:lineRule="auto"/>
              <w:ind w:left="164" w:right="164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2C3865">
              <w:rPr>
                <w:rFonts w:ascii="Tahoma" w:eastAsia="Times New Roman" w:hAnsi="Tahoma" w:cs="Tahoma" w:hint="cs"/>
                <w:color w:val="937FB3"/>
                <w:sz w:val="40"/>
                <w:szCs w:val="40"/>
                <w:rtl/>
              </w:rPr>
              <w:t xml:space="preserve">* </w:t>
            </w:r>
            <w:r w:rsidRPr="002C3865">
              <w:rPr>
                <w:rFonts w:ascii="Tahoma" w:eastAsia="Times New Roman" w:hAnsi="Tahoma" w:cs="Tahoma"/>
                <w:color w:val="937FB3"/>
                <w:sz w:val="40"/>
                <w:szCs w:val="40"/>
                <w:rtl/>
              </w:rPr>
              <w:t>الجيل الأول ( الأبناء )</w:t>
            </w:r>
          </w:p>
        </w:tc>
      </w:tr>
      <w:tr w:rsidR="002C3865" w:rsidRPr="002C3865">
        <w:trPr>
          <w:trHeight w:val="420"/>
          <w:jc w:val="right"/>
        </w:trPr>
        <w:tc>
          <w:tcPr>
            <w:tcW w:w="22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C3865" w:rsidRPr="002C3865" w:rsidRDefault="002C3865" w:rsidP="002C3865">
            <w:pPr>
              <w:spacing w:after="0" w:line="240" w:lineRule="auto"/>
              <w:ind w:left="164" w:right="164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2C3865">
              <w:rPr>
                <w:rFonts w:ascii="Simplified Arabic" w:eastAsia="Times New Roman" w:hAnsi="Simplified Arabic" w:cs="Simplified Arabic" w:hint="cs"/>
                <w:b/>
                <w:bCs/>
                <w:color w:val="005088"/>
                <w:sz w:val="40"/>
                <w:szCs w:val="40"/>
                <w:rtl/>
              </w:rPr>
              <w:lastRenderedPageBreak/>
              <w:t>نباتا</w:t>
            </w:r>
            <w:r w:rsidRPr="002C3865">
              <w:rPr>
                <w:rFonts w:ascii="Simplified Arabic" w:eastAsia="Times New Roman" w:hAnsi="Simplified Arabic" w:cs="Simplified Arabic"/>
                <w:b/>
                <w:bCs/>
                <w:color w:val="005088"/>
                <w:sz w:val="40"/>
                <w:szCs w:val="40"/>
                <w:rtl/>
              </w:rPr>
              <w:t>ت</w:t>
            </w:r>
            <w:r w:rsidRPr="002C3865">
              <w:rPr>
                <w:rFonts w:ascii="Simplified Arabic" w:eastAsia="Times New Roman" w:hAnsi="Simplified Arabic" w:cs="Simplified Arabic" w:hint="cs"/>
                <w:b/>
                <w:bCs/>
                <w:color w:val="005088"/>
                <w:sz w:val="40"/>
                <w:szCs w:val="40"/>
                <w:rtl/>
              </w:rPr>
              <w:t xml:space="preserve"> ذات قرون خضراء ( غير نقية ) </w:t>
            </w:r>
            <w:proofErr w:type="spellStart"/>
            <w:r w:rsidRPr="002C3865">
              <w:rPr>
                <w:rFonts w:ascii="Tahoma" w:eastAsia="Times New Roman" w:hAnsi="Tahoma" w:cs="Tahoma"/>
                <w:color w:val="8080C0"/>
                <w:sz w:val="40"/>
                <w:szCs w:val="40"/>
              </w:rPr>
              <w:t>Gg</w:t>
            </w:r>
            <w:proofErr w:type="spellEnd"/>
          </w:p>
        </w:tc>
        <w:tc>
          <w:tcPr>
            <w:tcW w:w="27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C3865" w:rsidRPr="002C3865" w:rsidRDefault="002C3865" w:rsidP="002C3865">
            <w:pPr>
              <w:spacing w:after="0" w:line="240" w:lineRule="auto"/>
              <w:ind w:left="164" w:right="164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2C3865">
              <w:rPr>
                <w:rFonts w:ascii="Simplified Arabic" w:eastAsia="Times New Roman" w:hAnsi="Simplified Arabic" w:cs="Simplified Arabic"/>
                <w:b/>
                <w:bCs/>
                <w:color w:val="005088"/>
                <w:sz w:val="40"/>
                <w:szCs w:val="40"/>
                <w:rtl/>
              </w:rPr>
              <w:t xml:space="preserve">نباتات طويلة الساق ( غير نقية ) </w:t>
            </w:r>
            <w:proofErr w:type="spellStart"/>
            <w:r w:rsidRPr="002C3865">
              <w:rPr>
                <w:rFonts w:ascii="Tahoma" w:eastAsia="Times New Roman" w:hAnsi="Tahoma" w:cs="Tahoma"/>
                <w:color w:val="D03F08"/>
                <w:sz w:val="40"/>
                <w:szCs w:val="40"/>
              </w:rPr>
              <w:t>Tt</w:t>
            </w:r>
            <w:proofErr w:type="spellEnd"/>
          </w:p>
        </w:tc>
      </w:tr>
    </w:tbl>
    <w:p w:rsidR="002C3865" w:rsidRPr="002C3865" w:rsidRDefault="002C3865" w:rsidP="002C3865">
      <w:pPr>
        <w:spacing w:after="0" w:line="240" w:lineRule="auto"/>
        <w:ind w:left="164" w:right="164"/>
        <w:jc w:val="center"/>
        <w:rPr>
          <w:rFonts w:ascii="Times New Roman" w:eastAsia="Times New Roman" w:hAnsi="Times New Roman" w:cs="Times New Roman"/>
          <w:sz w:val="40"/>
          <w:szCs w:val="40"/>
          <w:rtl/>
        </w:rPr>
      </w:pPr>
      <w:r w:rsidRPr="002C3865">
        <w:rPr>
          <w:rFonts w:ascii="Simplified Arabic" w:eastAsia="Times New Roman" w:hAnsi="Simplified Arabic" w:cs="Simplified Arabic"/>
          <w:b/>
          <w:bCs/>
          <w:color w:val="005088"/>
          <w:sz w:val="40"/>
          <w:szCs w:val="40"/>
          <w:rtl/>
        </w:rPr>
        <w:t xml:space="preserve">تدعى الصفة التي تظهر في أفراد الجيل الأول </w:t>
      </w:r>
      <w:r w:rsidRPr="002C3865">
        <w:rPr>
          <w:rFonts w:ascii="Tahoma" w:eastAsia="Times New Roman" w:hAnsi="Tahoma" w:cs="Tahoma"/>
          <w:color w:val="008080"/>
          <w:sz w:val="40"/>
          <w:szCs w:val="40"/>
          <w:rtl/>
        </w:rPr>
        <w:t>ب</w:t>
      </w:r>
      <w:hyperlink r:id="rId9" w:anchor="الصفة السائدة:" w:history="1">
        <w:r w:rsidRPr="002C3865">
          <w:rPr>
            <w:rFonts w:ascii="Tahoma" w:eastAsia="Times New Roman" w:hAnsi="Tahoma" w:cs="Tahoma"/>
            <w:color w:val="008080"/>
            <w:sz w:val="40"/>
            <w:szCs w:val="40"/>
            <w:u w:val="single"/>
            <w:rtl/>
          </w:rPr>
          <w:t>الصفة</w:t>
        </w:r>
        <w:r w:rsidRPr="002C3865">
          <w:rPr>
            <w:rFonts w:ascii="Tahoma" w:eastAsia="Times New Roman" w:hAnsi="Tahoma" w:cs="Tahoma" w:hint="cs"/>
            <w:color w:val="008080"/>
            <w:sz w:val="40"/>
            <w:szCs w:val="40"/>
            <w:u w:val="single"/>
            <w:rtl/>
          </w:rPr>
          <w:t xml:space="preserve"> </w:t>
        </w:r>
        <w:r w:rsidRPr="002C3865">
          <w:rPr>
            <w:rFonts w:ascii="Tahoma" w:eastAsia="Times New Roman" w:hAnsi="Tahoma" w:cs="Tahoma"/>
            <w:color w:val="008080"/>
            <w:sz w:val="40"/>
            <w:szCs w:val="40"/>
            <w:u w:val="single"/>
            <w:rtl/>
          </w:rPr>
          <w:t>السائدة</w:t>
        </w:r>
      </w:hyperlink>
      <w:r w:rsidRPr="002C3865">
        <w:rPr>
          <w:rFonts w:ascii="Simplified Arabic" w:eastAsia="Times New Roman" w:hAnsi="Simplified Arabic" w:cs="Simplified Arabic"/>
          <w:b/>
          <w:bCs/>
          <w:color w:val="0080C0"/>
          <w:sz w:val="40"/>
          <w:szCs w:val="40"/>
          <w:rtl/>
        </w:rPr>
        <w:t xml:space="preserve"> </w:t>
      </w:r>
      <w:r w:rsidRPr="002C3865">
        <w:rPr>
          <w:rFonts w:ascii="Simplified Arabic" w:eastAsia="Times New Roman" w:hAnsi="Simplified Arabic" w:cs="Simplified Arabic"/>
          <w:b/>
          <w:bCs/>
          <w:color w:val="005088"/>
          <w:sz w:val="40"/>
          <w:szCs w:val="40"/>
          <w:rtl/>
        </w:rPr>
        <w:t> أو</w:t>
      </w:r>
      <w:r w:rsidRPr="002C3865">
        <w:rPr>
          <w:rFonts w:ascii="Simplified Arabic" w:eastAsia="Times New Roman" w:hAnsi="Simplified Arabic" w:cs="Simplified Arabic" w:hint="cs"/>
          <w:b/>
          <w:bCs/>
          <w:color w:val="005088"/>
          <w:sz w:val="40"/>
          <w:szCs w:val="40"/>
          <w:rtl/>
        </w:rPr>
        <w:t xml:space="preserve"> </w:t>
      </w:r>
      <w:r w:rsidRPr="002C3865">
        <w:rPr>
          <w:rFonts w:ascii="Simplified Arabic" w:eastAsia="Times New Roman" w:hAnsi="Simplified Arabic" w:cs="Simplified Arabic"/>
          <w:b/>
          <w:bCs/>
          <w:color w:val="005088"/>
          <w:sz w:val="40"/>
          <w:szCs w:val="40"/>
          <w:rtl/>
        </w:rPr>
        <w:t xml:space="preserve">الراجحة  . وتدعى الصفة التي تختفي ظاهرياً في الجيل الأول </w:t>
      </w:r>
      <w:r w:rsidRPr="002C3865">
        <w:rPr>
          <w:rFonts w:ascii="Tahoma" w:eastAsia="Times New Roman" w:hAnsi="Tahoma" w:cs="Tahoma"/>
          <w:color w:val="008080"/>
          <w:sz w:val="40"/>
          <w:szCs w:val="40"/>
          <w:rtl/>
        </w:rPr>
        <w:fldChar w:fldCharType="begin"/>
      </w:r>
      <w:r w:rsidRPr="002C3865">
        <w:rPr>
          <w:rFonts w:ascii="Tahoma" w:eastAsia="Times New Roman" w:hAnsi="Tahoma" w:cs="Tahoma"/>
          <w:color w:val="008080"/>
          <w:sz w:val="40"/>
          <w:szCs w:val="40"/>
          <w:rtl/>
        </w:rPr>
        <w:instrText xml:space="preserve"> </w:instrText>
      </w:r>
      <w:r w:rsidRPr="002C3865">
        <w:rPr>
          <w:rFonts w:ascii="Tahoma" w:eastAsia="Times New Roman" w:hAnsi="Tahoma" w:cs="Tahoma"/>
          <w:color w:val="008080"/>
          <w:sz w:val="40"/>
          <w:szCs w:val="40"/>
        </w:rPr>
        <w:instrText>HYPERLINK "http://www.schoolarabia.net/ahia2/level3/heredity/glossary.htm" \l</w:instrText>
      </w:r>
      <w:r w:rsidRPr="002C3865">
        <w:rPr>
          <w:rFonts w:ascii="Tahoma" w:eastAsia="Times New Roman" w:hAnsi="Tahoma" w:cs="Tahoma"/>
          <w:color w:val="008080"/>
          <w:sz w:val="40"/>
          <w:szCs w:val="40"/>
          <w:rtl/>
        </w:rPr>
        <w:instrText xml:space="preserve"> "الصفة المتنحية:" </w:instrText>
      </w:r>
      <w:r w:rsidRPr="002C3865">
        <w:rPr>
          <w:rFonts w:ascii="Tahoma" w:eastAsia="Times New Roman" w:hAnsi="Tahoma" w:cs="Tahoma"/>
          <w:color w:val="008080"/>
          <w:sz w:val="40"/>
          <w:szCs w:val="40"/>
          <w:rtl/>
        </w:rPr>
        <w:fldChar w:fldCharType="separate"/>
      </w:r>
      <w:r w:rsidRPr="002C3865">
        <w:rPr>
          <w:rFonts w:ascii="Tahoma" w:eastAsia="Times New Roman" w:hAnsi="Tahoma" w:cs="Tahoma"/>
          <w:color w:val="008080"/>
          <w:sz w:val="40"/>
          <w:szCs w:val="40"/>
          <w:u w:val="single"/>
          <w:rtl/>
        </w:rPr>
        <w:t>بالصفة المتنحية.</w:t>
      </w:r>
      <w:r w:rsidRPr="002C3865">
        <w:rPr>
          <w:rFonts w:ascii="Tahoma" w:eastAsia="Times New Roman" w:hAnsi="Tahoma" w:cs="Tahoma"/>
          <w:color w:val="008080"/>
          <w:sz w:val="40"/>
          <w:szCs w:val="40"/>
          <w:rtl/>
        </w:rPr>
        <w:fldChar w:fldCharType="end"/>
      </w:r>
    </w:p>
    <w:p w:rsidR="002C3865" w:rsidRPr="002C3865" w:rsidRDefault="002C3865" w:rsidP="002C3865">
      <w:pPr>
        <w:spacing w:after="0" w:line="240" w:lineRule="auto"/>
        <w:ind w:left="164" w:right="164"/>
        <w:jc w:val="center"/>
        <w:rPr>
          <w:rFonts w:ascii="Times New Roman" w:eastAsia="Times New Roman" w:hAnsi="Times New Roman" w:cs="Times New Roman"/>
          <w:sz w:val="40"/>
          <w:szCs w:val="40"/>
          <w:rtl/>
        </w:rPr>
      </w:pPr>
    </w:p>
    <w:p w:rsidR="002C3865" w:rsidRPr="002C3865" w:rsidRDefault="002C3865" w:rsidP="002C3865">
      <w:pPr>
        <w:spacing w:after="0" w:line="240" w:lineRule="auto"/>
        <w:ind w:left="164" w:right="164"/>
        <w:jc w:val="center"/>
        <w:rPr>
          <w:rFonts w:ascii="Times New Roman" w:eastAsia="Times New Roman" w:hAnsi="Times New Roman" w:cs="Times New Roman"/>
          <w:sz w:val="40"/>
          <w:szCs w:val="40"/>
          <w:rtl/>
        </w:rPr>
      </w:pPr>
      <w:r w:rsidRPr="002C3865">
        <w:rPr>
          <w:rFonts w:ascii="Tahoma" w:eastAsia="Times New Roman" w:hAnsi="Tahoma" w:cs="Tahoma"/>
          <w:color w:val="6C4F77"/>
          <w:sz w:val="40"/>
          <w:szCs w:val="40"/>
          <w:rtl/>
        </w:rPr>
        <w:t>ولكن كيف تمكن مندل من تفسير النتائج التي ظهرت بين أفراد الجيل الثاني !!!</w:t>
      </w:r>
    </w:p>
    <w:p w:rsidR="002C3865" w:rsidRPr="002C3865" w:rsidRDefault="002C3865" w:rsidP="002C3865">
      <w:pPr>
        <w:spacing w:after="0" w:line="240" w:lineRule="auto"/>
        <w:ind w:left="164" w:right="164"/>
        <w:jc w:val="center"/>
        <w:rPr>
          <w:rFonts w:ascii="Times New Roman" w:eastAsia="Times New Roman" w:hAnsi="Times New Roman" w:cs="Times New Roman"/>
          <w:sz w:val="40"/>
          <w:szCs w:val="40"/>
          <w:rtl/>
        </w:rPr>
      </w:pPr>
    </w:p>
    <w:p w:rsidR="002C3865" w:rsidRPr="002C3865" w:rsidRDefault="002C3865" w:rsidP="002C3865">
      <w:pPr>
        <w:spacing w:after="0" w:line="240" w:lineRule="auto"/>
        <w:ind w:left="164" w:right="164"/>
        <w:jc w:val="center"/>
        <w:rPr>
          <w:rFonts w:ascii="Times New Roman" w:eastAsia="Times New Roman" w:hAnsi="Times New Roman" w:cs="Times New Roman"/>
          <w:sz w:val="40"/>
          <w:szCs w:val="40"/>
        </w:rPr>
      </w:pPr>
      <w:bookmarkStart w:id="0" w:name="الوراثة_والإحتمالات_:"/>
      <w:r w:rsidRPr="002C3865">
        <w:rPr>
          <w:rFonts w:ascii="Tahoma" w:eastAsia="Times New Roman" w:hAnsi="Tahoma" w:cs="Tahoma"/>
          <w:color w:val="D03F08"/>
          <w:sz w:val="40"/>
          <w:szCs w:val="40"/>
          <w:rtl/>
        </w:rPr>
        <w:t>الوراثة والإحتمالات :</w:t>
      </w:r>
      <w:bookmarkEnd w:id="0"/>
    </w:p>
    <w:p w:rsidR="002C3865" w:rsidRPr="002C3865" w:rsidRDefault="002C3865" w:rsidP="002C3865">
      <w:pPr>
        <w:spacing w:after="0" w:line="240" w:lineRule="auto"/>
        <w:ind w:left="164" w:right="164"/>
        <w:jc w:val="center"/>
        <w:rPr>
          <w:rFonts w:ascii="Times New Roman" w:eastAsia="Times New Roman" w:hAnsi="Times New Roman" w:cs="Times New Roman"/>
          <w:sz w:val="40"/>
          <w:szCs w:val="40"/>
          <w:rtl/>
        </w:rPr>
      </w:pPr>
      <w:r w:rsidRPr="002C3865">
        <w:rPr>
          <w:rFonts w:ascii="Simplified Arabic" w:eastAsia="Times New Roman" w:hAnsi="Simplified Arabic" w:cs="Simplified Arabic"/>
          <w:b/>
          <w:bCs/>
          <w:color w:val="005088"/>
          <w:sz w:val="40"/>
          <w:szCs w:val="40"/>
          <w:rtl/>
        </w:rPr>
        <w:t xml:space="preserve">بنى مندل إستنتاجات تجاربه على قوانين الاحتمالات الرياضية التي تمكننا من تقدير نسبة حدوث الفُرص . </w:t>
      </w:r>
      <w:r w:rsidRPr="002C3865">
        <w:rPr>
          <w:rFonts w:ascii="Simplified Arabic" w:eastAsia="Times New Roman" w:hAnsi="Simplified Arabic" w:cs="Simplified Arabic"/>
          <w:b/>
          <w:bCs/>
          <w:color w:val="005088"/>
          <w:sz w:val="40"/>
          <w:szCs w:val="40"/>
          <w:rtl/>
        </w:rPr>
        <w:br/>
      </w:r>
    </w:p>
    <w:p w:rsidR="002C3865" w:rsidRPr="002C3865" w:rsidRDefault="002C3865" w:rsidP="002C3865">
      <w:pPr>
        <w:spacing w:after="0" w:line="240" w:lineRule="auto"/>
        <w:ind w:left="164" w:right="164"/>
        <w:jc w:val="center"/>
        <w:rPr>
          <w:rFonts w:ascii="Times New Roman" w:eastAsia="Times New Roman" w:hAnsi="Times New Roman" w:cs="Times New Roman"/>
          <w:sz w:val="40"/>
          <w:szCs w:val="40"/>
          <w:rtl/>
        </w:rPr>
      </w:pPr>
      <w:r w:rsidRPr="002C3865">
        <w:rPr>
          <w:rFonts w:ascii="Tahoma" w:eastAsia="Times New Roman" w:hAnsi="Tahoma" w:cs="Tahoma"/>
          <w:color w:val="008080"/>
          <w:sz w:val="40"/>
          <w:szCs w:val="40"/>
          <w:rtl/>
        </w:rPr>
        <w:t>مثال 1 :</w:t>
      </w:r>
    </w:p>
    <w:p w:rsidR="002C3865" w:rsidRPr="002C3865" w:rsidRDefault="002C3865" w:rsidP="002C3865">
      <w:pPr>
        <w:spacing w:after="0" w:line="240" w:lineRule="auto"/>
        <w:ind w:left="164" w:right="164"/>
        <w:jc w:val="center"/>
        <w:rPr>
          <w:rFonts w:ascii="Times New Roman" w:eastAsia="Times New Roman" w:hAnsi="Times New Roman" w:cs="Times New Roman"/>
          <w:sz w:val="40"/>
          <w:szCs w:val="40"/>
          <w:rtl/>
        </w:rPr>
      </w:pPr>
      <w:r w:rsidRPr="002C3865">
        <w:rPr>
          <w:rFonts w:ascii="Simplified Arabic" w:eastAsia="Times New Roman" w:hAnsi="Simplified Arabic" w:cs="Simplified Arabic"/>
          <w:b/>
          <w:bCs/>
          <w:color w:val="005088"/>
          <w:sz w:val="40"/>
          <w:szCs w:val="40"/>
          <w:rtl/>
        </w:rPr>
        <w:t>* إذا رمينا قطعة نقود معدنية (وجه / خلف) مرات عديدة ، فإن نسبة ظهور الوجه هي 50% ( </w:t>
      </w:r>
      <w:r w:rsidRPr="002C3865">
        <w:rPr>
          <w:rFonts w:ascii="Simplified Arabic" w:eastAsia="Times New Roman" w:hAnsi="Simplified Arabic" w:cs="Simplified Arabic"/>
          <w:b/>
          <w:bCs/>
          <w:noProof/>
          <w:color w:val="005088"/>
          <w:sz w:val="40"/>
          <w:szCs w:val="40"/>
        </w:rPr>
        <w:drawing>
          <wp:inline distT="0" distB="0" distL="0" distR="0">
            <wp:extent cx="358775" cy="300990"/>
            <wp:effectExtent l="19050" t="0" r="3175" b="0"/>
            <wp:docPr id="1" name="Picture 1" descr="http://www.schoolarabia.net/images/modules/biology/level3/alweratha/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choolarabia.net/images/modules/biology/level3/alweratha/12.gif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775" cy="30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C3865">
        <w:rPr>
          <w:rFonts w:ascii="Simplified Arabic" w:eastAsia="Times New Roman" w:hAnsi="Simplified Arabic" w:cs="Simplified Arabic"/>
          <w:b/>
          <w:bCs/>
          <w:color w:val="005088"/>
          <w:sz w:val="40"/>
          <w:szCs w:val="40"/>
          <w:rtl/>
        </w:rPr>
        <w:t>) من مجموع عدد مرات الرمي ونسبة ظهور الخلف كذلك هي 50% ( </w:t>
      </w:r>
      <w:r w:rsidRPr="002C3865">
        <w:rPr>
          <w:rFonts w:ascii="Simplified Arabic" w:eastAsia="Times New Roman" w:hAnsi="Simplified Arabic" w:cs="Simplified Arabic"/>
          <w:b/>
          <w:bCs/>
          <w:noProof/>
          <w:color w:val="005088"/>
          <w:sz w:val="40"/>
          <w:szCs w:val="40"/>
        </w:rPr>
        <w:drawing>
          <wp:inline distT="0" distB="0" distL="0" distR="0">
            <wp:extent cx="358775" cy="300990"/>
            <wp:effectExtent l="19050" t="0" r="3175" b="0"/>
            <wp:docPr id="2" name="Picture 2" descr="http://www.schoolarabia.net/images/modules/biology/level3/alweratha/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schoolarabia.net/images/modules/biology/level3/alweratha/12.gif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775" cy="30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C3865">
        <w:rPr>
          <w:rFonts w:ascii="Simplified Arabic" w:eastAsia="Times New Roman" w:hAnsi="Simplified Arabic" w:cs="Simplified Arabic"/>
          <w:b/>
          <w:bCs/>
          <w:color w:val="005088"/>
          <w:sz w:val="40"/>
          <w:szCs w:val="40"/>
          <w:rtl/>
        </w:rPr>
        <w:t> ) من مجموع عدد مرات الرمي .</w:t>
      </w:r>
    </w:p>
    <w:p w:rsidR="002C3865" w:rsidRPr="002C3865" w:rsidRDefault="002C3865" w:rsidP="002C3865">
      <w:pPr>
        <w:spacing w:after="0" w:line="240" w:lineRule="auto"/>
        <w:ind w:left="164" w:right="164"/>
        <w:jc w:val="center"/>
        <w:rPr>
          <w:rFonts w:ascii="Times New Roman" w:eastAsia="Times New Roman" w:hAnsi="Times New Roman" w:cs="Times New Roman"/>
          <w:sz w:val="40"/>
          <w:szCs w:val="40"/>
          <w:rtl/>
        </w:rPr>
      </w:pPr>
      <w:r w:rsidRPr="002C3865">
        <w:rPr>
          <w:rFonts w:ascii="Simplified Arabic" w:eastAsia="Times New Roman" w:hAnsi="Simplified Arabic" w:cs="Simplified Arabic" w:hint="cs"/>
          <w:b/>
          <w:bCs/>
          <w:color w:val="005088"/>
          <w:sz w:val="40"/>
          <w:szCs w:val="40"/>
          <w:rtl/>
        </w:rPr>
        <w:t>وبالمثل فإن</w:t>
      </w:r>
      <w:r w:rsidRPr="002C3865">
        <w:rPr>
          <w:rFonts w:ascii="Simplified Arabic" w:eastAsia="Times New Roman" w:hAnsi="Simplified Arabic" w:cs="Simplified Arabic"/>
          <w:b/>
          <w:bCs/>
          <w:color w:val="005088"/>
          <w:sz w:val="40"/>
          <w:szCs w:val="40"/>
          <w:rtl/>
        </w:rPr>
        <w:t xml:space="preserve"> احتمال إنجاب امرأة حامل لذكر = </w:t>
      </w:r>
      <w:r w:rsidRPr="002C3865">
        <w:rPr>
          <w:rFonts w:ascii="Simplified Arabic" w:eastAsia="Times New Roman" w:hAnsi="Simplified Arabic" w:cs="Simplified Arabic"/>
          <w:b/>
          <w:bCs/>
          <w:noProof/>
          <w:color w:val="005088"/>
          <w:sz w:val="40"/>
          <w:szCs w:val="40"/>
        </w:rPr>
        <w:drawing>
          <wp:inline distT="0" distB="0" distL="0" distR="0">
            <wp:extent cx="358775" cy="300990"/>
            <wp:effectExtent l="19050" t="0" r="3175" b="0"/>
            <wp:docPr id="3" name="Picture 3" descr="http://www.schoolarabia.net/images/modules/biology/level3/alweratha/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schoolarabia.net/images/modules/biology/level3/alweratha/12.gif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775" cy="30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C3865">
        <w:rPr>
          <w:rFonts w:ascii="Simplified Arabic" w:eastAsia="Times New Roman" w:hAnsi="Simplified Arabic" w:cs="Simplified Arabic"/>
          <w:b/>
          <w:bCs/>
          <w:color w:val="005088"/>
          <w:sz w:val="40"/>
          <w:szCs w:val="40"/>
          <w:rtl/>
        </w:rPr>
        <w:t>  واحتمال إنجابها لأنثى =</w:t>
      </w:r>
      <w:r w:rsidRPr="002C3865">
        <w:rPr>
          <w:rFonts w:ascii="Simplified Arabic" w:eastAsia="Times New Roman" w:hAnsi="Simplified Arabic" w:cs="Simplified Arabic"/>
          <w:b/>
          <w:bCs/>
          <w:noProof/>
          <w:color w:val="005088"/>
          <w:sz w:val="40"/>
          <w:szCs w:val="40"/>
        </w:rPr>
        <w:drawing>
          <wp:inline distT="0" distB="0" distL="0" distR="0">
            <wp:extent cx="358775" cy="300990"/>
            <wp:effectExtent l="19050" t="0" r="3175" b="0"/>
            <wp:docPr id="4" name="Picture 4" descr="http://www.schoolarabia.net/images/modules/biology/level3/alweratha/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schoolarabia.net/images/modules/biology/level3/alweratha/12.gif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775" cy="30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3865" w:rsidRPr="002C3865" w:rsidRDefault="002C3865" w:rsidP="002C3865">
      <w:pPr>
        <w:spacing w:after="0" w:line="240" w:lineRule="auto"/>
        <w:ind w:left="164" w:right="164"/>
        <w:jc w:val="center"/>
        <w:rPr>
          <w:rFonts w:ascii="Times New Roman" w:eastAsia="Times New Roman" w:hAnsi="Times New Roman" w:cs="Times New Roman"/>
          <w:sz w:val="40"/>
          <w:szCs w:val="40"/>
          <w:rtl/>
        </w:rPr>
      </w:pPr>
      <w:r w:rsidRPr="002C3865">
        <w:rPr>
          <w:rFonts w:ascii="Simplified Arabic" w:eastAsia="Times New Roman" w:hAnsi="Simplified Arabic" w:cs="Simplified Arabic" w:hint="cs"/>
          <w:b/>
          <w:bCs/>
          <w:color w:val="005088"/>
          <w:sz w:val="40"/>
          <w:szCs w:val="40"/>
          <w:rtl/>
        </w:rPr>
        <w:lastRenderedPageBreak/>
        <w:t>ومن أسس الإحتمالات المعروفة القاعدة التي تنص على أن</w:t>
      </w:r>
      <w:r w:rsidRPr="002C3865">
        <w:rPr>
          <w:rFonts w:ascii="Simplified Arabic" w:eastAsia="Times New Roman" w:hAnsi="Simplified Arabic" w:cs="Simplified Arabic"/>
          <w:b/>
          <w:bCs/>
          <w:color w:val="005088"/>
          <w:sz w:val="40"/>
          <w:szCs w:val="40"/>
          <w:rtl/>
        </w:rPr>
        <w:t xml:space="preserve"> </w:t>
      </w:r>
      <w:r w:rsidRPr="002C3865">
        <w:rPr>
          <w:rFonts w:ascii="Tahoma" w:eastAsia="Times New Roman" w:hAnsi="Tahoma" w:cs="Tahoma"/>
          <w:color w:val="6C4F77"/>
          <w:sz w:val="40"/>
          <w:szCs w:val="40"/>
          <w:rtl/>
        </w:rPr>
        <w:t>مجموع جميع الاحتمالات في أي عملية يساوي الواحد الصحيح (1).</w:t>
      </w:r>
    </w:p>
    <w:p w:rsidR="002C3865" w:rsidRPr="002C3865" w:rsidRDefault="002C3865" w:rsidP="002C3865">
      <w:pPr>
        <w:spacing w:after="0" w:line="240" w:lineRule="auto"/>
        <w:ind w:left="164" w:right="164"/>
        <w:jc w:val="center"/>
        <w:rPr>
          <w:rFonts w:ascii="Times New Roman" w:eastAsia="Times New Roman" w:hAnsi="Times New Roman" w:cs="Times New Roman"/>
          <w:sz w:val="40"/>
          <w:szCs w:val="40"/>
          <w:rtl/>
        </w:rPr>
      </w:pPr>
      <w:r w:rsidRPr="002C3865">
        <w:rPr>
          <w:rFonts w:ascii="Tahoma" w:eastAsia="Times New Roman" w:hAnsi="Tahoma" w:cs="Tahoma"/>
          <w:color w:val="0080C0"/>
          <w:sz w:val="40"/>
          <w:szCs w:val="40"/>
          <w:rtl/>
        </w:rPr>
        <w:t>مجموع إحتمالات ظهور (وجه) + مجموع إحتمالات ظهور (خلف) = 1</w:t>
      </w:r>
    </w:p>
    <w:p w:rsidR="002C3865" w:rsidRPr="002C3865" w:rsidRDefault="002C3865" w:rsidP="002C3865">
      <w:pPr>
        <w:spacing w:after="0" w:line="240" w:lineRule="auto"/>
        <w:ind w:left="164" w:right="164"/>
        <w:jc w:val="center"/>
        <w:rPr>
          <w:rFonts w:ascii="Times New Roman" w:eastAsia="Times New Roman" w:hAnsi="Times New Roman" w:cs="Times New Roman"/>
          <w:sz w:val="40"/>
          <w:szCs w:val="40"/>
          <w:rtl/>
        </w:rPr>
      </w:pPr>
      <w:r w:rsidRPr="002C3865">
        <w:rPr>
          <w:rFonts w:ascii="Tahoma" w:eastAsia="Times New Roman" w:hAnsi="Tahoma" w:cs="Tahoma"/>
          <w:color w:val="0080C0"/>
          <w:sz w:val="40"/>
          <w:szCs w:val="40"/>
          <w:rtl/>
        </w:rPr>
        <w:t>50% + 50% = 1</w:t>
      </w:r>
    </w:p>
    <w:p w:rsidR="002C3865" w:rsidRPr="002C3865" w:rsidRDefault="002C3865" w:rsidP="002C3865">
      <w:pPr>
        <w:spacing w:after="0" w:line="240" w:lineRule="auto"/>
        <w:ind w:left="164" w:right="164"/>
        <w:jc w:val="center"/>
        <w:rPr>
          <w:rFonts w:ascii="Times New Roman" w:eastAsia="Times New Roman" w:hAnsi="Times New Roman" w:cs="Times New Roman"/>
          <w:sz w:val="40"/>
          <w:szCs w:val="40"/>
          <w:rtl/>
        </w:rPr>
      </w:pPr>
      <w:r w:rsidRPr="002C3865">
        <w:rPr>
          <w:rFonts w:ascii="Tahoma" w:eastAsia="Times New Roman" w:hAnsi="Tahoma" w:cs="Tahoma"/>
          <w:color w:val="008080"/>
          <w:sz w:val="40"/>
          <w:szCs w:val="40"/>
          <w:rtl/>
        </w:rPr>
        <w:t>مثال 2:</w:t>
      </w:r>
    </w:p>
    <w:p w:rsidR="002C3865" w:rsidRPr="002C3865" w:rsidRDefault="002C3865" w:rsidP="002C3865">
      <w:pPr>
        <w:spacing w:after="0" w:line="240" w:lineRule="auto"/>
        <w:ind w:left="164" w:right="164"/>
        <w:jc w:val="center"/>
        <w:rPr>
          <w:rFonts w:ascii="Times New Roman" w:eastAsia="Times New Roman" w:hAnsi="Times New Roman" w:cs="Times New Roman"/>
          <w:sz w:val="40"/>
          <w:szCs w:val="40"/>
          <w:rtl/>
        </w:rPr>
      </w:pPr>
      <w:r w:rsidRPr="002C3865">
        <w:rPr>
          <w:rFonts w:ascii="Simplified Arabic" w:eastAsia="Times New Roman" w:hAnsi="Simplified Arabic" w:cs="Simplified Arabic"/>
          <w:b/>
          <w:bCs/>
          <w:color w:val="005088"/>
          <w:sz w:val="40"/>
          <w:szCs w:val="40"/>
          <w:rtl/>
        </w:rPr>
        <w:t>لو رمينا قطعتي نقود كل منهما تحتوي على وجه وخلف فإن</w:t>
      </w:r>
      <w:r w:rsidRPr="002C3865">
        <w:rPr>
          <w:rFonts w:ascii="Simplified Arabic" w:eastAsia="Times New Roman" w:hAnsi="Simplified Arabic" w:cs="Simplified Arabic" w:hint="cs"/>
          <w:b/>
          <w:bCs/>
          <w:color w:val="005088"/>
          <w:sz w:val="40"/>
          <w:szCs w:val="40"/>
          <w:rtl/>
        </w:rPr>
        <w:t xml:space="preserve"> الإ</w:t>
      </w:r>
      <w:r w:rsidRPr="002C3865">
        <w:rPr>
          <w:rFonts w:ascii="Simplified Arabic" w:eastAsia="Times New Roman" w:hAnsi="Simplified Arabic" w:cs="Simplified Arabic"/>
          <w:b/>
          <w:bCs/>
          <w:color w:val="005088"/>
          <w:sz w:val="40"/>
          <w:szCs w:val="40"/>
          <w:rtl/>
        </w:rPr>
        <w:t xml:space="preserve">حتمالات </w:t>
      </w:r>
      <w:r w:rsidRPr="002C3865">
        <w:rPr>
          <w:rFonts w:ascii="Simplified Arabic" w:eastAsia="Times New Roman" w:hAnsi="Simplified Arabic" w:cs="Simplified Arabic" w:hint="cs"/>
          <w:b/>
          <w:bCs/>
          <w:color w:val="005088"/>
          <w:sz w:val="40"/>
          <w:szCs w:val="40"/>
          <w:rtl/>
        </w:rPr>
        <w:t xml:space="preserve"> , أي </w:t>
      </w:r>
      <w:r w:rsidRPr="002C3865">
        <w:rPr>
          <w:rFonts w:ascii="Simplified Arabic" w:eastAsia="Times New Roman" w:hAnsi="Simplified Arabic" w:cs="Simplified Arabic"/>
          <w:b/>
          <w:bCs/>
          <w:color w:val="005088"/>
          <w:sz w:val="40"/>
          <w:szCs w:val="40"/>
          <w:rtl/>
        </w:rPr>
        <w:t xml:space="preserve">التراكيب </w:t>
      </w:r>
      <w:r w:rsidRPr="002C3865">
        <w:rPr>
          <w:rFonts w:ascii="Simplified Arabic" w:eastAsia="Times New Roman" w:hAnsi="Simplified Arabic" w:cs="Simplified Arabic" w:hint="cs"/>
          <w:b/>
          <w:bCs/>
          <w:color w:val="005088"/>
          <w:sz w:val="40"/>
          <w:szCs w:val="40"/>
          <w:rtl/>
        </w:rPr>
        <w:t xml:space="preserve">الممكن ظهورها هي عبارة عن </w:t>
      </w:r>
      <w:r w:rsidRPr="002C3865">
        <w:rPr>
          <w:rFonts w:ascii="Simplified Arabic" w:eastAsia="Times New Roman" w:hAnsi="Simplified Arabic" w:cs="Simplified Arabic"/>
          <w:b/>
          <w:bCs/>
          <w:color w:val="6C4F77"/>
          <w:sz w:val="40"/>
          <w:szCs w:val="40"/>
          <w:rtl/>
        </w:rPr>
        <w:t> </w:t>
      </w:r>
      <w:r w:rsidRPr="002C3865">
        <w:rPr>
          <w:rFonts w:ascii="Simplified Arabic" w:eastAsia="Times New Roman" w:hAnsi="Simplified Arabic" w:cs="Simplified Arabic" w:hint="cs"/>
          <w:b/>
          <w:bCs/>
          <w:color w:val="6C4F77"/>
          <w:sz w:val="40"/>
          <w:szCs w:val="40"/>
          <w:rtl/>
        </w:rPr>
        <w:t>:</w:t>
      </w:r>
    </w:p>
    <w:tbl>
      <w:tblPr>
        <w:tblW w:w="3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5"/>
        <w:gridCol w:w="1473"/>
        <w:gridCol w:w="1473"/>
        <w:gridCol w:w="1384"/>
      </w:tblGrid>
      <w:tr w:rsidR="002C3865" w:rsidRPr="002C3865">
        <w:trPr>
          <w:jc w:val="center"/>
        </w:trPr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C3865" w:rsidRPr="002C3865" w:rsidRDefault="002C3865" w:rsidP="002C3865">
            <w:pPr>
              <w:spacing w:after="0" w:line="240" w:lineRule="auto"/>
              <w:ind w:left="164" w:right="164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2C3865">
              <w:rPr>
                <w:rFonts w:ascii="Simplified Arabic" w:eastAsia="Times New Roman" w:hAnsi="Simplified Arabic" w:cs="Simplified Arabic" w:hint="cs"/>
                <w:b/>
                <w:bCs/>
                <w:color w:val="005088"/>
                <w:sz w:val="40"/>
                <w:szCs w:val="40"/>
                <w:rtl/>
              </w:rPr>
              <w:t>خلف وجه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C3865" w:rsidRPr="002C3865" w:rsidRDefault="002C3865" w:rsidP="002C3865">
            <w:pPr>
              <w:spacing w:after="0" w:line="240" w:lineRule="auto"/>
              <w:ind w:left="164" w:right="164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2C3865">
              <w:rPr>
                <w:rFonts w:ascii="Simplified Arabic" w:eastAsia="Times New Roman" w:hAnsi="Simplified Arabic" w:cs="Simplified Arabic" w:hint="cs"/>
                <w:b/>
                <w:bCs/>
                <w:color w:val="005088"/>
                <w:sz w:val="40"/>
                <w:szCs w:val="40"/>
                <w:rtl/>
              </w:rPr>
              <w:t>وجه خلف   ,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C3865" w:rsidRPr="002C3865" w:rsidRDefault="002C3865" w:rsidP="002C3865">
            <w:pPr>
              <w:spacing w:after="0" w:line="240" w:lineRule="auto"/>
              <w:ind w:left="164" w:right="164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2C3865">
              <w:rPr>
                <w:rFonts w:ascii="Simplified Arabic" w:eastAsia="Times New Roman" w:hAnsi="Simplified Arabic" w:cs="Simplified Arabic" w:hint="cs"/>
                <w:b/>
                <w:bCs/>
                <w:color w:val="005088"/>
                <w:sz w:val="40"/>
                <w:szCs w:val="40"/>
                <w:rtl/>
              </w:rPr>
              <w:t>خلف خلف   ,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C3865" w:rsidRPr="002C3865" w:rsidRDefault="002C3865" w:rsidP="002C3865">
            <w:pPr>
              <w:spacing w:after="0" w:line="240" w:lineRule="auto"/>
              <w:ind w:left="164" w:right="164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2C3865">
              <w:rPr>
                <w:rFonts w:ascii="Simplified Arabic" w:eastAsia="Times New Roman" w:hAnsi="Simplified Arabic" w:cs="Simplified Arabic" w:hint="cs"/>
                <w:b/>
                <w:bCs/>
                <w:color w:val="005088"/>
                <w:sz w:val="40"/>
                <w:szCs w:val="40"/>
                <w:rtl/>
              </w:rPr>
              <w:t>وجه وجه   ,</w:t>
            </w:r>
          </w:p>
        </w:tc>
      </w:tr>
    </w:tbl>
    <w:p w:rsidR="002C3865" w:rsidRPr="002C3865" w:rsidRDefault="002C3865" w:rsidP="002C3865">
      <w:pPr>
        <w:spacing w:after="0" w:line="240" w:lineRule="auto"/>
        <w:ind w:left="164" w:right="164"/>
        <w:jc w:val="center"/>
        <w:rPr>
          <w:rFonts w:ascii="Times New Roman" w:eastAsia="Times New Roman" w:hAnsi="Times New Roman" w:cs="Times New Roman"/>
          <w:sz w:val="40"/>
          <w:szCs w:val="40"/>
          <w:rtl/>
        </w:rPr>
      </w:pPr>
      <w:r w:rsidRPr="002C3865">
        <w:rPr>
          <w:rFonts w:ascii="Tahoma" w:eastAsia="Times New Roman" w:hAnsi="Tahoma" w:cs="Tahoma"/>
          <w:color w:val="6C4F77"/>
          <w:sz w:val="40"/>
          <w:szCs w:val="40"/>
          <w:rtl/>
        </w:rPr>
        <w:t xml:space="preserve">ويحتسب احتمال حدوث حدثين مستقلين في نفس الوقت مع بعضهما البعض </w:t>
      </w:r>
      <w:r w:rsidRPr="002C3865">
        <w:rPr>
          <w:rFonts w:ascii="Tahoma" w:eastAsia="Times New Roman" w:hAnsi="Tahoma" w:cs="Tahoma" w:hint="cs"/>
          <w:color w:val="6C4F77"/>
          <w:sz w:val="40"/>
          <w:szCs w:val="40"/>
          <w:rtl/>
        </w:rPr>
        <w:t>كناتج</w:t>
      </w:r>
      <w:r w:rsidRPr="002C3865">
        <w:rPr>
          <w:rFonts w:ascii="Tahoma" w:eastAsia="Times New Roman" w:hAnsi="Tahoma" w:cs="Tahoma"/>
          <w:color w:val="6C4F77"/>
          <w:sz w:val="40"/>
          <w:szCs w:val="40"/>
          <w:rtl/>
        </w:rPr>
        <w:t xml:space="preserve"> ضرب احتمال كل منهما على حدة .</w:t>
      </w:r>
    </w:p>
    <w:p w:rsidR="002C3865" w:rsidRPr="002C3865" w:rsidRDefault="002C3865" w:rsidP="002C3865">
      <w:pPr>
        <w:spacing w:after="0" w:line="240" w:lineRule="auto"/>
        <w:ind w:left="164" w:right="164"/>
        <w:jc w:val="center"/>
        <w:rPr>
          <w:rFonts w:ascii="Times New Roman" w:eastAsia="Times New Roman" w:hAnsi="Times New Roman" w:cs="Times New Roman"/>
          <w:sz w:val="40"/>
          <w:szCs w:val="40"/>
          <w:rtl/>
        </w:rPr>
      </w:pPr>
      <w:r w:rsidRPr="002C3865">
        <w:rPr>
          <w:rFonts w:ascii="Simplified Arabic" w:eastAsia="Times New Roman" w:hAnsi="Simplified Arabic" w:cs="Simplified Arabic"/>
          <w:b/>
          <w:bCs/>
          <w:color w:val="005088"/>
          <w:sz w:val="40"/>
          <w:szCs w:val="40"/>
          <w:rtl/>
        </w:rPr>
        <w:t>* ظهور الوجه من القطعتين في نفس الوقت هو </w:t>
      </w:r>
      <w:r w:rsidRPr="002C3865">
        <w:rPr>
          <w:rFonts w:ascii="Tahoma" w:eastAsia="Times New Roman" w:hAnsi="Tahoma" w:cs="Tahoma"/>
          <w:noProof/>
          <w:color w:val="0080C0"/>
          <w:sz w:val="40"/>
          <w:szCs w:val="40"/>
        </w:rPr>
        <w:drawing>
          <wp:inline distT="0" distB="0" distL="0" distR="0">
            <wp:extent cx="358775" cy="300990"/>
            <wp:effectExtent l="19050" t="0" r="3175" b="0"/>
            <wp:docPr id="5" name="Picture 5" descr="http://www.schoolarabia.net/images/modules/biology/level3/alweratha/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schoolarabia.net/images/modules/biology/level3/alweratha/12.gif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775" cy="30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C3865">
        <w:rPr>
          <w:rFonts w:ascii="Tahoma" w:eastAsia="Times New Roman" w:hAnsi="Tahoma" w:cs="Tahoma"/>
          <w:color w:val="0080C0"/>
          <w:sz w:val="40"/>
          <w:szCs w:val="40"/>
          <w:rtl/>
        </w:rPr>
        <w:t> ×   </w:t>
      </w:r>
      <w:r w:rsidRPr="002C3865">
        <w:rPr>
          <w:rFonts w:ascii="Tahoma" w:eastAsia="Times New Roman" w:hAnsi="Tahoma" w:cs="Tahoma"/>
          <w:noProof/>
          <w:color w:val="0080C0"/>
          <w:sz w:val="40"/>
          <w:szCs w:val="40"/>
        </w:rPr>
        <w:drawing>
          <wp:inline distT="0" distB="0" distL="0" distR="0">
            <wp:extent cx="358775" cy="300990"/>
            <wp:effectExtent l="19050" t="0" r="3175" b="0"/>
            <wp:docPr id="6" name="Picture 6" descr="http://www.schoolarabia.net/images/modules/biology/level3/alweratha/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schoolarabia.net/images/modules/biology/level3/alweratha/12.gif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775" cy="30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C3865">
        <w:rPr>
          <w:rFonts w:ascii="Tahoma" w:eastAsia="Times New Roman" w:hAnsi="Tahoma" w:cs="Tahoma"/>
          <w:color w:val="0080C0"/>
          <w:sz w:val="40"/>
          <w:szCs w:val="40"/>
          <w:rtl/>
        </w:rPr>
        <w:t>   =  </w:t>
      </w:r>
      <w:r w:rsidRPr="002C3865">
        <w:rPr>
          <w:rFonts w:ascii="Tahoma" w:eastAsia="Times New Roman" w:hAnsi="Tahoma" w:cs="Tahoma"/>
          <w:noProof/>
          <w:color w:val="0080C0"/>
          <w:sz w:val="40"/>
          <w:szCs w:val="40"/>
        </w:rPr>
        <w:drawing>
          <wp:inline distT="0" distB="0" distL="0" distR="0">
            <wp:extent cx="323850" cy="335915"/>
            <wp:effectExtent l="19050" t="0" r="0" b="0"/>
            <wp:docPr id="7" name="Picture 7" descr="http://www.schoolarabia.net/images/modules/biology/level3/alweratha/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schoolarabia.net/images/modules/biology/level3/alweratha/11.gif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35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3865" w:rsidRPr="002C3865" w:rsidRDefault="002C3865" w:rsidP="002C3865">
      <w:pPr>
        <w:spacing w:after="0" w:line="240" w:lineRule="auto"/>
        <w:ind w:left="164" w:right="164"/>
        <w:jc w:val="center"/>
        <w:rPr>
          <w:rFonts w:ascii="Times New Roman" w:eastAsia="Times New Roman" w:hAnsi="Times New Roman" w:cs="Times New Roman"/>
          <w:sz w:val="40"/>
          <w:szCs w:val="40"/>
          <w:rtl/>
        </w:rPr>
      </w:pPr>
      <w:r w:rsidRPr="002C3865">
        <w:rPr>
          <w:rFonts w:ascii="Simplified Arabic" w:eastAsia="Times New Roman" w:hAnsi="Simplified Arabic" w:cs="Simplified Arabic"/>
          <w:b/>
          <w:bCs/>
          <w:color w:val="005088"/>
          <w:sz w:val="40"/>
          <w:szCs w:val="40"/>
          <w:rtl/>
        </w:rPr>
        <w:t xml:space="preserve">* ظهور الخلف من القطعتين </w:t>
      </w:r>
      <w:r w:rsidRPr="002C3865">
        <w:rPr>
          <w:rFonts w:ascii="Tahoma" w:eastAsia="Times New Roman" w:hAnsi="Tahoma" w:cs="Tahoma"/>
          <w:color w:val="0080C0"/>
          <w:sz w:val="40"/>
          <w:szCs w:val="40"/>
          <w:rtl/>
        </w:rPr>
        <w:t>=  </w:t>
      </w:r>
      <w:r w:rsidRPr="002C3865">
        <w:rPr>
          <w:rFonts w:ascii="Tahoma" w:eastAsia="Times New Roman" w:hAnsi="Tahoma" w:cs="Tahoma"/>
          <w:noProof/>
          <w:color w:val="0080C0"/>
          <w:sz w:val="40"/>
          <w:szCs w:val="40"/>
        </w:rPr>
        <w:drawing>
          <wp:inline distT="0" distB="0" distL="0" distR="0">
            <wp:extent cx="358775" cy="300990"/>
            <wp:effectExtent l="19050" t="0" r="3175" b="0"/>
            <wp:docPr id="8" name="Picture 8" descr="http://www.schoolarabia.net/images/modules/biology/level3/alweratha/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schoolarabia.net/images/modules/biology/level3/alweratha/12.gif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775" cy="30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C3865">
        <w:rPr>
          <w:rFonts w:ascii="Tahoma" w:eastAsia="Times New Roman" w:hAnsi="Tahoma" w:cs="Tahoma"/>
          <w:color w:val="0080C0"/>
          <w:sz w:val="40"/>
          <w:szCs w:val="40"/>
          <w:rtl/>
        </w:rPr>
        <w:t>  ×</w:t>
      </w:r>
      <w:r w:rsidRPr="002C3865">
        <w:rPr>
          <w:rFonts w:ascii="Tahoma" w:eastAsia="Times New Roman" w:hAnsi="Tahoma" w:cs="Tahoma"/>
          <w:noProof/>
          <w:color w:val="0080C0"/>
          <w:sz w:val="40"/>
          <w:szCs w:val="40"/>
        </w:rPr>
        <w:drawing>
          <wp:inline distT="0" distB="0" distL="0" distR="0">
            <wp:extent cx="358775" cy="300990"/>
            <wp:effectExtent l="19050" t="0" r="3175" b="0"/>
            <wp:docPr id="9" name="Picture 9" descr="http://www.schoolarabia.net/images/modules/biology/level3/alweratha/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schoolarabia.net/images/modules/biology/level3/alweratha/12.gif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775" cy="30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C3865">
        <w:rPr>
          <w:rFonts w:ascii="Tahoma" w:eastAsia="Times New Roman" w:hAnsi="Tahoma" w:cs="Tahoma"/>
          <w:color w:val="0080C0"/>
          <w:sz w:val="40"/>
          <w:szCs w:val="40"/>
          <w:rtl/>
        </w:rPr>
        <w:t xml:space="preserve">    = </w:t>
      </w:r>
      <w:r w:rsidRPr="002C3865">
        <w:rPr>
          <w:rFonts w:ascii="Tahoma" w:eastAsia="Times New Roman" w:hAnsi="Tahoma" w:cs="Tahoma"/>
          <w:noProof/>
          <w:color w:val="0080C0"/>
          <w:sz w:val="40"/>
          <w:szCs w:val="40"/>
        </w:rPr>
        <w:drawing>
          <wp:inline distT="0" distB="0" distL="0" distR="0">
            <wp:extent cx="323850" cy="335915"/>
            <wp:effectExtent l="19050" t="0" r="0" b="0"/>
            <wp:docPr id="10" name="Picture 10" descr="http://www.schoolarabia.net/images/modules/biology/level3/alweratha/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schoolarabia.net/images/modules/biology/level3/alweratha/11.gif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35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3865" w:rsidRPr="002C3865" w:rsidRDefault="002C3865" w:rsidP="002C3865">
      <w:pPr>
        <w:spacing w:after="0" w:line="240" w:lineRule="auto"/>
        <w:ind w:left="164" w:right="164"/>
        <w:jc w:val="center"/>
        <w:rPr>
          <w:rFonts w:ascii="Times New Roman" w:eastAsia="Times New Roman" w:hAnsi="Times New Roman" w:cs="Times New Roman"/>
          <w:sz w:val="40"/>
          <w:szCs w:val="40"/>
          <w:rtl/>
        </w:rPr>
      </w:pPr>
      <w:r w:rsidRPr="002C3865">
        <w:rPr>
          <w:rFonts w:ascii="Simplified Arabic" w:eastAsia="Times New Roman" w:hAnsi="Simplified Arabic" w:cs="Simplified Arabic"/>
          <w:b/>
          <w:bCs/>
          <w:color w:val="005088"/>
          <w:sz w:val="40"/>
          <w:szCs w:val="40"/>
          <w:rtl/>
        </w:rPr>
        <w:t>* ظهور الخلف في قطعة والوجه في القطعة الأخرى هو</w:t>
      </w:r>
      <w:r w:rsidRPr="002C3865">
        <w:rPr>
          <w:rFonts w:ascii="Simplified Arabic" w:eastAsia="Times New Roman" w:hAnsi="Simplified Arabic" w:cs="Simplified Arabic" w:hint="cs"/>
          <w:b/>
          <w:bCs/>
          <w:color w:val="005088"/>
          <w:sz w:val="40"/>
          <w:szCs w:val="40"/>
          <w:rtl/>
        </w:rPr>
        <w:t xml:space="preserve"> </w:t>
      </w:r>
      <w:r w:rsidRPr="002C3865">
        <w:rPr>
          <w:rFonts w:ascii="Tahoma" w:eastAsia="Times New Roman" w:hAnsi="Tahoma" w:cs="Tahoma"/>
          <w:color w:val="0080C0"/>
          <w:sz w:val="40"/>
          <w:szCs w:val="40"/>
          <w:rtl/>
        </w:rPr>
        <w:t>2 ×</w:t>
      </w:r>
      <w:r w:rsidRPr="002C3865">
        <w:rPr>
          <w:rFonts w:ascii="Tahoma" w:eastAsia="Times New Roman" w:hAnsi="Tahoma" w:cs="Tahoma"/>
          <w:noProof/>
          <w:color w:val="0080C0"/>
          <w:sz w:val="40"/>
          <w:szCs w:val="40"/>
        </w:rPr>
        <w:drawing>
          <wp:inline distT="0" distB="0" distL="0" distR="0">
            <wp:extent cx="358775" cy="300990"/>
            <wp:effectExtent l="19050" t="0" r="3175" b="0"/>
            <wp:docPr id="11" name="Picture 11" descr="http://www.schoolarabia.net/images/modules/biology/level3/alweratha/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schoolarabia.net/images/modules/biology/level3/alweratha/12.gif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775" cy="30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C3865">
        <w:rPr>
          <w:rFonts w:ascii="Tahoma" w:eastAsia="Times New Roman" w:hAnsi="Tahoma" w:cs="Tahoma"/>
          <w:color w:val="0080C0"/>
          <w:sz w:val="40"/>
          <w:szCs w:val="40"/>
          <w:rtl/>
        </w:rPr>
        <w:t xml:space="preserve"> ×</w:t>
      </w:r>
      <w:r w:rsidRPr="002C3865">
        <w:rPr>
          <w:rFonts w:ascii="Tahoma" w:eastAsia="Times New Roman" w:hAnsi="Tahoma" w:cs="Tahoma"/>
          <w:noProof/>
          <w:color w:val="0080C0"/>
          <w:sz w:val="40"/>
          <w:szCs w:val="40"/>
        </w:rPr>
        <w:drawing>
          <wp:inline distT="0" distB="0" distL="0" distR="0">
            <wp:extent cx="358775" cy="300990"/>
            <wp:effectExtent l="19050" t="0" r="3175" b="0"/>
            <wp:docPr id="12" name="Picture 12" descr="http://www.schoolarabia.net/images/modules/biology/level3/alweratha/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schoolarabia.net/images/modules/biology/level3/alweratha/12.gif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775" cy="30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C3865">
        <w:rPr>
          <w:rFonts w:ascii="Tahoma" w:eastAsia="Times New Roman" w:hAnsi="Tahoma" w:cs="Tahoma"/>
          <w:color w:val="0080C0"/>
          <w:sz w:val="40"/>
          <w:szCs w:val="40"/>
          <w:rtl/>
        </w:rPr>
        <w:t xml:space="preserve"> </w:t>
      </w:r>
      <w:r w:rsidRPr="002C3865">
        <w:rPr>
          <w:rFonts w:ascii="Simplified Arabic" w:eastAsia="Times New Roman" w:hAnsi="Simplified Arabic" w:cs="Simplified Arabic" w:hint="cs"/>
          <w:b/>
          <w:bCs/>
          <w:color w:val="005088"/>
          <w:sz w:val="40"/>
          <w:szCs w:val="40"/>
          <w:rtl/>
        </w:rPr>
        <w:t xml:space="preserve"> =  </w:t>
      </w:r>
      <w:r w:rsidRPr="002C3865">
        <w:rPr>
          <w:rFonts w:ascii="Tahoma" w:eastAsia="Times New Roman" w:hAnsi="Tahoma" w:cs="Tahoma"/>
          <w:noProof/>
          <w:color w:val="0080C0"/>
          <w:sz w:val="40"/>
          <w:szCs w:val="40"/>
        </w:rPr>
        <w:drawing>
          <wp:inline distT="0" distB="0" distL="0" distR="0">
            <wp:extent cx="358775" cy="300990"/>
            <wp:effectExtent l="19050" t="0" r="3175" b="0"/>
            <wp:docPr id="13" name="Picture 13" descr="http://www.schoolarabia.net/images/modules/biology/level3/alweratha/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schoolarabia.net/images/modules/biology/level3/alweratha/12.gif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775" cy="30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3865" w:rsidRPr="002C3865" w:rsidRDefault="002C3865" w:rsidP="002C3865">
      <w:pPr>
        <w:spacing w:after="0" w:line="240" w:lineRule="auto"/>
        <w:ind w:left="164" w:right="164"/>
        <w:jc w:val="center"/>
        <w:rPr>
          <w:rFonts w:ascii="Times New Roman" w:eastAsia="Times New Roman" w:hAnsi="Times New Roman" w:cs="Times New Roman"/>
          <w:sz w:val="40"/>
          <w:szCs w:val="40"/>
          <w:rtl/>
        </w:rPr>
      </w:pPr>
    </w:p>
    <w:tbl>
      <w:tblPr>
        <w:tblW w:w="4500" w:type="pct"/>
        <w:jc w:val="center"/>
        <w:tblBorders>
          <w:top w:val="outset" w:sz="12" w:space="0" w:color="111111"/>
          <w:left w:val="outset" w:sz="12" w:space="0" w:color="111111"/>
          <w:bottom w:val="outset" w:sz="12" w:space="0" w:color="111111"/>
          <w:right w:val="outset" w:sz="12" w:space="0" w:color="111111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517"/>
      </w:tblGrid>
      <w:tr w:rsidR="002C3865" w:rsidRPr="002C3865">
        <w:trPr>
          <w:jc w:val="center"/>
        </w:trPr>
        <w:tc>
          <w:tcPr>
            <w:tcW w:w="5000" w:type="pct"/>
            <w:tcBorders>
              <w:top w:val="threeDEngrave" w:sz="6" w:space="0" w:color="auto"/>
              <w:left w:val="threeDEngrave" w:sz="6" w:space="0" w:color="auto"/>
              <w:bottom w:val="threeDEngrave" w:sz="6" w:space="0" w:color="auto"/>
              <w:right w:val="threeDEngrave" w:sz="6" w:space="0" w:color="auto"/>
            </w:tcBorders>
            <w:vAlign w:val="center"/>
            <w:hideMark/>
          </w:tcPr>
          <w:p w:rsidR="002C3865" w:rsidRPr="002C3865" w:rsidRDefault="002C3865" w:rsidP="002C3865">
            <w:pPr>
              <w:spacing w:after="0" w:line="240" w:lineRule="auto"/>
              <w:ind w:left="164" w:right="164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2C3865">
              <w:rPr>
                <w:rFonts w:ascii="Tahoma" w:eastAsia="Times New Roman" w:hAnsi="Tahoma" w:cs="Tahoma"/>
                <w:color w:val="D03F08"/>
                <w:sz w:val="40"/>
                <w:szCs w:val="40"/>
                <w:rtl/>
              </w:rPr>
              <w:t xml:space="preserve">من </w:t>
            </w:r>
            <w:r w:rsidRPr="002C3865">
              <w:rPr>
                <w:rFonts w:ascii="Tahoma" w:eastAsia="Times New Roman" w:hAnsi="Tahoma" w:cs="Tahoma" w:hint="cs"/>
                <w:color w:val="D03F08"/>
                <w:sz w:val="40"/>
                <w:szCs w:val="40"/>
                <w:rtl/>
              </w:rPr>
              <w:t>أ</w:t>
            </w:r>
            <w:r w:rsidRPr="002C3865">
              <w:rPr>
                <w:rFonts w:ascii="Tahoma" w:eastAsia="Times New Roman" w:hAnsi="Tahoma" w:cs="Tahoma"/>
                <w:color w:val="D03F08"/>
                <w:sz w:val="40"/>
                <w:szCs w:val="40"/>
                <w:rtl/>
              </w:rPr>
              <w:t>سس نظرية الاحتمالات</w:t>
            </w:r>
            <w:r w:rsidRPr="002C3865">
              <w:rPr>
                <w:rFonts w:ascii="Tahoma" w:eastAsia="Times New Roman" w:hAnsi="Tahoma" w:cs="Tahoma" w:hint="cs"/>
                <w:color w:val="D03F08"/>
                <w:sz w:val="40"/>
                <w:szCs w:val="40"/>
                <w:rtl/>
              </w:rPr>
              <w:t xml:space="preserve"> :</w:t>
            </w:r>
          </w:p>
          <w:p w:rsidR="002C3865" w:rsidRPr="002C3865" w:rsidRDefault="002C3865" w:rsidP="002C3865">
            <w:pPr>
              <w:spacing w:after="0" w:line="240" w:lineRule="auto"/>
              <w:ind w:left="164" w:right="164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rtl/>
              </w:rPr>
            </w:pPr>
            <w:r w:rsidRPr="002C3865">
              <w:rPr>
                <w:rFonts w:ascii="Simplified Arabic" w:eastAsia="Times New Roman" w:hAnsi="Simplified Arabic" w:cs="Simplified Arabic"/>
                <w:b/>
                <w:bCs/>
                <w:color w:val="005088"/>
                <w:sz w:val="40"/>
                <w:szCs w:val="40"/>
                <w:rtl/>
              </w:rPr>
              <w:t>1</w:t>
            </w:r>
            <w:r w:rsidRPr="002C3865">
              <w:rPr>
                <w:rFonts w:ascii="Simplified Arabic" w:eastAsia="Times New Roman" w:hAnsi="Simplified Arabic" w:cs="Simplified Arabic" w:hint="cs"/>
                <w:b/>
                <w:bCs/>
                <w:color w:val="005088"/>
                <w:sz w:val="40"/>
                <w:szCs w:val="40"/>
                <w:rtl/>
              </w:rPr>
              <w:t>.</w:t>
            </w:r>
            <w:r w:rsidRPr="002C3865">
              <w:rPr>
                <w:rFonts w:ascii="Simplified Arabic" w:eastAsia="Times New Roman" w:hAnsi="Simplified Arabic" w:cs="Simplified Arabic"/>
                <w:b/>
                <w:bCs/>
                <w:color w:val="005088"/>
                <w:sz w:val="40"/>
                <w:szCs w:val="40"/>
                <w:rtl/>
              </w:rPr>
              <w:t xml:space="preserve"> يكون مجموع جميع الاحتمالات في أي عملية يساوي 1</w:t>
            </w:r>
            <w:r w:rsidRPr="002C3865">
              <w:rPr>
                <w:rFonts w:ascii="Simplified Arabic" w:eastAsia="Times New Roman" w:hAnsi="Simplified Arabic" w:cs="Simplified Arabic" w:hint="cs"/>
                <w:b/>
                <w:bCs/>
                <w:color w:val="005088"/>
                <w:sz w:val="40"/>
                <w:szCs w:val="40"/>
                <w:rtl/>
              </w:rPr>
              <w:t>.</w:t>
            </w:r>
          </w:p>
          <w:p w:rsidR="002C3865" w:rsidRPr="002C3865" w:rsidRDefault="002C3865" w:rsidP="002C3865">
            <w:pPr>
              <w:spacing w:after="0" w:line="240" w:lineRule="auto"/>
              <w:ind w:left="164" w:right="164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2C3865">
              <w:rPr>
                <w:rFonts w:ascii="Simplified Arabic" w:eastAsia="Times New Roman" w:hAnsi="Simplified Arabic" w:cs="Simplified Arabic"/>
                <w:b/>
                <w:bCs/>
                <w:color w:val="005088"/>
                <w:sz w:val="40"/>
                <w:szCs w:val="40"/>
                <w:rtl/>
              </w:rPr>
              <w:lastRenderedPageBreak/>
              <w:t>2</w:t>
            </w:r>
            <w:r w:rsidRPr="002C3865">
              <w:rPr>
                <w:rFonts w:ascii="Simplified Arabic" w:eastAsia="Times New Roman" w:hAnsi="Simplified Arabic" w:cs="Simplified Arabic" w:hint="cs"/>
                <w:b/>
                <w:bCs/>
                <w:color w:val="005088"/>
                <w:sz w:val="40"/>
                <w:szCs w:val="40"/>
                <w:rtl/>
              </w:rPr>
              <w:t>.</w:t>
            </w:r>
            <w:r w:rsidRPr="002C3865">
              <w:rPr>
                <w:rFonts w:ascii="Simplified Arabic" w:eastAsia="Times New Roman" w:hAnsi="Simplified Arabic" w:cs="Simplified Arabic"/>
                <w:b/>
                <w:bCs/>
                <w:color w:val="005088"/>
                <w:sz w:val="40"/>
                <w:szCs w:val="40"/>
                <w:rtl/>
              </w:rPr>
              <w:t xml:space="preserve"> احتمال حدوث حدثين مستقلين في نفس الوقت مع بعضهما البعض هو ناتج ضرب احتمال كل منهما على حدة.</w:t>
            </w:r>
          </w:p>
        </w:tc>
      </w:tr>
    </w:tbl>
    <w:p w:rsidR="002C3865" w:rsidRPr="002C3865" w:rsidRDefault="002C3865" w:rsidP="002C3865">
      <w:pPr>
        <w:spacing w:after="0" w:line="240" w:lineRule="auto"/>
        <w:ind w:left="164" w:right="164"/>
        <w:jc w:val="center"/>
        <w:rPr>
          <w:rFonts w:ascii="Times New Roman" w:eastAsia="Times New Roman" w:hAnsi="Times New Roman" w:cs="Times New Roman"/>
          <w:sz w:val="40"/>
          <w:szCs w:val="40"/>
          <w:rtl/>
        </w:rPr>
      </w:pPr>
    </w:p>
    <w:p w:rsidR="002C3865" w:rsidRPr="002C3865" w:rsidRDefault="002C3865" w:rsidP="002C3865">
      <w:pPr>
        <w:spacing w:after="0" w:line="240" w:lineRule="auto"/>
        <w:ind w:left="164" w:right="164"/>
        <w:jc w:val="center"/>
        <w:rPr>
          <w:rFonts w:ascii="Times New Roman" w:eastAsia="Times New Roman" w:hAnsi="Times New Roman" w:cs="Times New Roman"/>
          <w:sz w:val="40"/>
          <w:szCs w:val="40"/>
          <w:rtl/>
        </w:rPr>
      </w:pPr>
      <w:r w:rsidRPr="002C3865">
        <w:rPr>
          <w:rFonts w:ascii="Simplified Arabic" w:eastAsia="Times New Roman" w:hAnsi="Simplified Arabic" w:cs="Simplified Arabic"/>
          <w:b/>
          <w:bCs/>
          <w:color w:val="005088"/>
          <w:sz w:val="40"/>
          <w:szCs w:val="40"/>
          <w:rtl/>
        </w:rPr>
        <w:t xml:space="preserve">إنّ أبسط العمليات في الوراثة تشبه رمي قطعتين من النقود في نفس الوقت . وليس عليك سوى استخدام الجاميتات بدلاً من النقود واعتبارالتراكيب الممكنة </w:t>
      </w:r>
      <w:r w:rsidRPr="002C3865">
        <w:rPr>
          <w:rFonts w:ascii="Simplified Arabic" w:eastAsia="Times New Roman" w:hAnsi="Simplified Arabic" w:cs="Simplified Arabic" w:hint="cs"/>
          <w:b/>
          <w:bCs/>
          <w:color w:val="005088"/>
          <w:sz w:val="40"/>
          <w:szCs w:val="40"/>
          <w:rtl/>
        </w:rPr>
        <w:t>للعوامل الوراثية</w:t>
      </w:r>
      <w:r w:rsidRPr="002C3865">
        <w:rPr>
          <w:rFonts w:ascii="Simplified Arabic" w:eastAsia="Times New Roman" w:hAnsi="Simplified Arabic" w:cs="Simplified Arabic"/>
          <w:b/>
          <w:bCs/>
          <w:color w:val="005088"/>
          <w:sz w:val="40"/>
          <w:szCs w:val="40"/>
          <w:rtl/>
        </w:rPr>
        <w:t xml:space="preserve"> بدلاً من  التراكيب الممكنة</w:t>
      </w:r>
      <w:r w:rsidRPr="002C3865">
        <w:rPr>
          <w:rFonts w:ascii="Simplified Arabic" w:eastAsia="Times New Roman" w:hAnsi="Simplified Arabic" w:cs="Simplified Arabic" w:hint="cs"/>
          <w:b/>
          <w:bCs/>
          <w:color w:val="005088"/>
          <w:sz w:val="40"/>
          <w:szCs w:val="40"/>
          <w:rtl/>
        </w:rPr>
        <w:t>  لوجهي  قطعتي النقود</w:t>
      </w:r>
      <w:r w:rsidRPr="002C3865">
        <w:rPr>
          <w:rFonts w:ascii="Simplified Arabic" w:eastAsia="Times New Roman" w:hAnsi="Simplified Arabic" w:cs="Simplified Arabic"/>
          <w:b/>
          <w:bCs/>
          <w:color w:val="005088"/>
          <w:sz w:val="40"/>
          <w:szCs w:val="40"/>
          <w:rtl/>
        </w:rPr>
        <w:t xml:space="preserve"> .</w:t>
      </w:r>
    </w:p>
    <w:p w:rsidR="002C3865" w:rsidRPr="002C3865" w:rsidRDefault="002C3865" w:rsidP="002C3865">
      <w:pPr>
        <w:spacing w:after="0" w:line="240" w:lineRule="auto"/>
        <w:ind w:left="164" w:right="164"/>
        <w:jc w:val="center"/>
        <w:rPr>
          <w:rFonts w:ascii="Times New Roman" w:eastAsia="Times New Roman" w:hAnsi="Times New Roman" w:cs="Times New Roman"/>
          <w:sz w:val="40"/>
          <w:szCs w:val="40"/>
          <w:rtl/>
        </w:rPr>
      </w:pPr>
    </w:p>
    <w:p w:rsidR="002C3865" w:rsidRPr="002C3865" w:rsidRDefault="002C3865" w:rsidP="002C3865">
      <w:pPr>
        <w:spacing w:after="0" w:line="240" w:lineRule="auto"/>
        <w:ind w:left="164" w:right="164"/>
        <w:jc w:val="center"/>
        <w:rPr>
          <w:rFonts w:ascii="Times New Roman" w:eastAsia="Times New Roman" w:hAnsi="Times New Roman" w:cs="Times New Roman"/>
          <w:sz w:val="40"/>
          <w:szCs w:val="40"/>
        </w:rPr>
      </w:pPr>
      <w:r w:rsidRPr="002C3865">
        <w:rPr>
          <w:rFonts w:ascii="Tahoma" w:eastAsia="Times New Roman" w:hAnsi="Tahoma" w:cs="Tahoma"/>
          <w:color w:val="D03F08"/>
          <w:sz w:val="40"/>
          <w:szCs w:val="40"/>
          <w:rtl/>
        </w:rPr>
        <w:t>تجارب مندل ومربع بانيت :</w:t>
      </w:r>
    </w:p>
    <w:p w:rsidR="002C3865" w:rsidRPr="002C3865" w:rsidRDefault="002C3865" w:rsidP="002C3865">
      <w:pPr>
        <w:spacing w:after="0" w:line="240" w:lineRule="auto"/>
        <w:ind w:left="164" w:right="164"/>
        <w:jc w:val="center"/>
        <w:rPr>
          <w:rFonts w:ascii="Times New Roman" w:eastAsia="Times New Roman" w:hAnsi="Times New Roman" w:cs="Times New Roman"/>
          <w:sz w:val="40"/>
          <w:szCs w:val="40"/>
          <w:rtl/>
        </w:rPr>
      </w:pPr>
      <w:r w:rsidRPr="002C3865">
        <w:rPr>
          <w:rFonts w:ascii="Simplified Arabic" w:eastAsia="Times New Roman" w:hAnsi="Simplified Arabic" w:cs="Simplified Arabic"/>
          <w:b/>
          <w:bCs/>
          <w:color w:val="005088"/>
          <w:sz w:val="40"/>
          <w:szCs w:val="40"/>
          <w:rtl/>
        </w:rPr>
        <w:t>من الطرق السهلة لتقدير نتائج التزاوج بين كا</w:t>
      </w:r>
      <w:r w:rsidRPr="002C3865">
        <w:rPr>
          <w:rFonts w:ascii="Simplified Arabic" w:eastAsia="Times New Roman" w:hAnsi="Simplified Arabic" w:cs="Simplified Arabic" w:hint="cs"/>
          <w:b/>
          <w:bCs/>
          <w:color w:val="005088"/>
          <w:sz w:val="40"/>
          <w:szCs w:val="40"/>
          <w:rtl/>
        </w:rPr>
        <w:t>ئنين</w:t>
      </w:r>
      <w:r w:rsidRPr="002C3865">
        <w:rPr>
          <w:rFonts w:ascii="Simplified Arabic" w:eastAsia="Times New Roman" w:hAnsi="Simplified Arabic" w:cs="Simplified Arabic"/>
          <w:b/>
          <w:bCs/>
          <w:color w:val="005088"/>
          <w:sz w:val="40"/>
          <w:szCs w:val="40"/>
          <w:rtl/>
        </w:rPr>
        <w:t xml:space="preserve"> حيين رسم مربعٍ يُسمى </w:t>
      </w:r>
      <w:r w:rsidRPr="002C3865">
        <w:rPr>
          <w:rFonts w:ascii="Tahoma" w:eastAsia="Times New Roman" w:hAnsi="Tahoma" w:cs="Tahoma"/>
          <w:color w:val="E79D0E"/>
          <w:sz w:val="40"/>
          <w:szCs w:val="40"/>
          <w:rtl/>
        </w:rPr>
        <w:t xml:space="preserve">مربع بانيت </w:t>
      </w:r>
      <w:proofErr w:type="spellStart"/>
      <w:r w:rsidRPr="002C3865">
        <w:rPr>
          <w:rFonts w:ascii="Tahoma" w:eastAsia="Times New Roman" w:hAnsi="Tahoma" w:cs="Tahoma"/>
          <w:color w:val="E79D0E"/>
          <w:sz w:val="40"/>
          <w:szCs w:val="40"/>
        </w:rPr>
        <w:t>punnett</w:t>
      </w:r>
      <w:proofErr w:type="spellEnd"/>
      <w:r w:rsidRPr="002C3865">
        <w:rPr>
          <w:rFonts w:ascii="Tahoma" w:eastAsia="Times New Roman" w:hAnsi="Tahoma" w:cs="Tahoma"/>
          <w:color w:val="E79D0E"/>
          <w:sz w:val="40"/>
          <w:szCs w:val="40"/>
          <w:rtl/>
        </w:rPr>
        <w:t xml:space="preserve"> </w:t>
      </w:r>
      <w:r w:rsidRPr="002C3865">
        <w:rPr>
          <w:rFonts w:ascii="Tahoma" w:eastAsia="Times New Roman" w:hAnsi="Tahoma" w:cs="Tahoma"/>
          <w:color w:val="E79D0E"/>
          <w:sz w:val="40"/>
          <w:szCs w:val="40"/>
        </w:rPr>
        <w:t>square</w:t>
      </w:r>
      <w:r w:rsidRPr="002C3865">
        <w:rPr>
          <w:rFonts w:ascii="Tahoma" w:eastAsia="Times New Roman" w:hAnsi="Tahoma" w:cs="Tahoma" w:hint="cs"/>
          <w:color w:val="E79D0E"/>
          <w:sz w:val="40"/>
          <w:szCs w:val="40"/>
          <w:rtl/>
        </w:rPr>
        <w:t xml:space="preserve"> .</w:t>
      </w:r>
      <w:r w:rsidRPr="002C3865">
        <w:rPr>
          <w:rFonts w:ascii="Tahoma" w:eastAsia="Times New Roman" w:hAnsi="Tahoma" w:cs="Tahoma" w:hint="cs"/>
          <w:color w:val="E79D0E"/>
          <w:sz w:val="40"/>
          <w:szCs w:val="40"/>
          <w:rtl/>
        </w:rPr>
        <w:br/>
        <w:t> </w:t>
      </w:r>
      <w:r w:rsidRPr="002C3865">
        <w:rPr>
          <w:rFonts w:ascii="Simplified Arabic" w:eastAsia="Times New Roman" w:hAnsi="Simplified Arabic" w:cs="Simplified Arabic"/>
          <w:b/>
          <w:bCs/>
          <w:color w:val="005088"/>
          <w:sz w:val="40"/>
          <w:szCs w:val="40"/>
          <w:rtl/>
        </w:rPr>
        <w:t xml:space="preserve">يتضمن مربع </w:t>
      </w:r>
      <w:r w:rsidRPr="002C3865">
        <w:rPr>
          <w:rFonts w:ascii="Simplified Arabic" w:eastAsia="Times New Roman" w:hAnsi="Simplified Arabic" w:cs="Simplified Arabic" w:hint="cs"/>
          <w:b/>
          <w:bCs/>
          <w:color w:val="005088"/>
          <w:sz w:val="40"/>
          <w:szCs w:val="40"/>
          <w:rtl/>
        </w:rPr>
        <w:t>بانيت</w:t>
      </w:r>
      <w:r w:rsidRPr="002C3865">
        <w:rPr>
          <w:rFonts w:ascii="Simplified Arabic" w:eastAsia="Times New Roman" w:hAnsi="Simplified Arabic" w:cs="Simplified Arabic"/>
          <w:b/>
          <w:bCs/>
          <w:color w:val="005088"/>
          <w:sz w:val="40"/>
          <w:szCs w:val="40"/>
          <w:rtl/>
        </w:rPr>
        <w:t xml:space="preserve"> 4 خانات ، وكل خانة تحوي واحداً من إحتمالات إجتماع </w:t>
      </w:r>
      <w:r w:rsidRPr="002C3865">
        <w:rPr>
          <w:rFonts w:ascii="Simplified Arabic" w:eastAsia="Times New Roman" w:hAnsi="Simplified Arabic" w:cs="Simplified Arabic" w:hint="cs"/>
          <w:b/>
          <w:bCs/>
          <w:color w:val="005088"/>
          <w:sz w:val="40"/>
          <w:szCs w:val="40"/>
          <w:rtl/>
        </w:rPr>
        <w:t>العوامل الوراثية</w:t>
      </w:r>
      <w:r w:rsidRPr="002C3865">
        <w:rPr>
          <w:rFonts w:ascii="Simplified Arabic" w:eastAsia="Times New Roman" w:hAnsi="Simplified Arabic" w:cs="Simplified Arabic"/>
          <w:b/>
          <w:bCs/>
          <w:color w:val="005088"/>
          <w:sz w:val="40"/>
          <w:szCs w:val="40"/>
          <w:rtl/>
        </w:rPr>
        <w:t xml:space="preserve"> </w:t>
      </w:r>
      <w:r w:rsidRPr="002C3865">
        <w:rPr>
          <w:rFonts w:ascii="Simplified Arabic" w:eastAsia="Times New Roman" w:hAnsi="Simplified Arabic" w:cs="Simplified Arabic" w:hint="cs"/>
          <w:b/>
          <w:bCs/>
          <w:color w:val="005088"/>
          <w:sz w:val="40"/>
          <w:szCs w:val="40"/>
          <w:rtl/>
        </w:rPr>
        <w:t>لصفة</w:t>
      </w:r>
      <w:r w:rsidRPr="002C3865">
        <w:rPr>
          <w:rFonts w:ascii="Simplified Arabic" w:eastAsia="Times New Roman" w:hAnsi="Simplified Arabic" w:cs="Simplified Arabic"/>
          <w:b/>
          <w:bCs/>
          <w:color w:val="005088"/>
          <w:sz w:val="40"/>
          <w:szCs w:val="40"/>
          <w:rtl/>
        </w:rPr>
        <w:t xml:space="preserve"> معينة مورثة من </w:t>
      </w:r>
      <w:r w:rsidRPr="002C3865">
        <w:rPr>
          <w:rFonts w:ascii="Simplified Arabic" w:eastAsia="Times New Roman" w:hAnsi="Simplified Arabic" w:cs="Simplified Arabic" w:hint="cs"/>
          <w:b/>
          <w:bCs/>
          <w:color w:val="005088"/>
          <w:sz w:val="40"/>
          <w:szCs w:val="40"/>
          <w:rtl/>
        </w:rPr>
        <w:t>الآباء</w:t>
      </w:r>
      <w:r w:rsidRPr="002C3865">
        <w:rPr>
          <w:rFonts w:ascii="Simplified Arabic" w:eastAsia="Times New Roman" w:hAnsi="Simplified Arabic" w:cs="Simplified Arabic"/>
          <w:b/>
          <w:bCs/>
          <w:color w:val="005088"/>
          <w:sz w:val="40"/>
          <w:szCs w:val="40"/>
          <w:rtl/>
        </w:rPr>
        <w:t xml:space="preserve"> </w:t>
      </w:r>
      <w:r w:rsidRPr="002C3865">
        <w:rPr>
          <w:rFonts w:ascii="Simplified Arabic" w:eastAsia="Times New Roman" w:hAnsi="Simplified Arabic" w:cs="Simplified Arabic" w:hint="cs"/>
          <w:b/>
          <w:bCs/>
          <w:color w:val="005088"/>
          <w:sz w:val="40"/>
          <w:szCs w:val="40"/>
          <w:rtl/>
        </w:rPr>
        <w:t>.</w:t>
      </w:r>
    </w:p>
    <w:tbl>
      <w:tblPr>
        <w:tblW w:w="495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41"/>
        <w:gridCol w:w="5612"/>
      </w:tblGrid>
      <w:tr w:rsidR="002C3865" w:rsidRPr="002C3865">
        <w:trPr>
          <w:jc w:val="center"/>
        </w:trPr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C3865" w:rsidRPr="002C3865" w:rsidRDefault="002C3865" w:rsidP="002C3865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3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2C3865" w:rsidRPr="002C3865" w:rsidRDefault="002C3865" w:rsidP="002C3865">
            <w:pPr>
              <w:spacing w:after="0" w:line="240" w:lineRule="auto"/>
              <w:ind w:left="164" w:right="164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2C3865">
              <w:rPr>
                <w:rFonts w:ascii="Simplified Arabic" w:eastAsia="Times New Roman" w:hAnsi="Simplified Arabic" w:cs="Simplified Arabic"/>
                <w:b/>
                <w:bCs/>
                <w:color w:val="336699"/>
                <w:sz w:val="40"/>
                <w:szCs w:val="40"/>
                <w:rtl/>
              </w:rPr>
              <w:br/>
              <w:t>ا</w:t>
            </w:r>
            <w:r w:rsidRPr="002C3865">
              <w:rPr>
                <w:rFonts w:ascii="Simplified Arabic" w:eastAsia="Times New Roman" w:hAnsi="Simplified Arabic" w:cs="Simplified Arabic"/>
                <w:b/>
                <w:bCs/>
                <w:color w:val="005088"/>
                <w:sz w:val="40"/>
                <w:szCs w:val="40"/>
                <w:rtl/>
              </w:rPr>
              <w:t xml:space="preserve">لمثال هنا ، يشير إلى </w:t>
            </w:r>
            <w:r w:rsidRPr="002C3865">
              <w:rPr>
                <w:rFonts w:ascii="Simplified Arabic" w:eastAsia="Times New Roman" w:hAnsi="Simplified Arabic" w:cs="Simplified Arabic" w:hint="cs"/>
                <w:b/>
                <w:bCs/>
                <w:color w:val="005088"/>
                <w:sz w:val="40"/>
                <w:szCs w:val="40"/>
                <w:rtl/>
              </w:rPr>
              <w:t xml:space="preserve">تجربة مندل لدراسة صفة طول ساق نبات البازيلاء في </w:t>
            </w:r>
            <w:r w:rsidRPr="002C3865">
              <w:rPr>
                <w:rFonts w:ascii="Tahoma" w:eastAsia="Times New Roman" w:hAnsi="Tahoma" w:cs="Tahoma"/>
                <w:color w:val="6C4F77"/>
                <w:sz w:val="40"/>
                <w:szCs w:val="40"/>
                <w:rtl/>
              </w:rPr>
              <w:t>الجيل الأول.</w:t>
            </w:r>
            <w:r w:rsidRPr="002C3865">
              <w:rPr>
                <w:rFonts w:ascii="Simplified Arabic" w:eastAsia="Times New Roman" w:hAnsi="Simplified Arabic" w:cs="Simplified Arabic" w:hint="cs"/>
                <w:b/>
                <w:bCs/>
                <w:color w:val="005088"/>
                <w:sz w:val="40"/>
                <w:szCs w:val="40"/>
                <w:rtl/>
              </w:rPr>
              <w:br/>
              <w:t xml:space="preserve">لقد </w:t>
            </w:r>
            <w:r w:rsidRPr="002C3865">
              <w:rPr>
                <w:rFonts w:ascii="Simplified Arabic" w:eastAsia="Times New Roman" w:hAnsi="Simplified Arabic" w:cs="Simplified Arabic"/>
                <w:b/>
                <w:bCs/>
                <w:color w:val="005088"/>
                <w:sz w:val="40"/>
                <w:szCs w:val="40"/>
                <w:rtl/>
              </w:rPr>
              <w:t>زرع</w:t>
            </w:r>
            <w:r w:rsidRPr="002C3865">
              <w:rPr>
                <w:rFonts w:ascii="Simplified Arabic" w:eastAsia="Times New Roman" w:hAnsi="Simplified Arabic" w:cs="Simplified Arabic" w:hint="cs"/>
                <w:b/>
                <w:bCs/>
                <w:color w:val="005088"/>
                <w:sz w:val="40"/>
                <w:szCs w:val="40"/>
                <w:rtl/>
              </w:rPr>
              <w:t xml:space="preserve"> مندل</w:t>
            </w:r>
            <w:r w:rsidRPr="002C3865">
              <w:rPr>
                <w:rFonts w:ascii="Simplified Arabic" w:eastAsia="Times New Roman" w:hAnsi="Simplified Arabic" w:cs="Simplified Arabic"/>
                <w:b/>
                <w:bCs/>
                <w:color w:val="005088"/>
                <w:sz w:val="40"/>
                <w:szCs w:val="40"/>
                <w:rtl/>
              </w:rPr>
              <w:t xml:space="preserve"> البذور الناتجة من</w:t>
            </w:r>
            <w:r w:rsidRPr="002C3865">
              <w:rPr>
                <w:rFonts w:ascii="Simplified Arabic" w:eastAsia="Times New Roman" w:hAnsi="Simplified Arabic" w:cs="Simplified Arabic" w:hint="cs"/>
                <w:b/>
                <w:bCs/>
                <w:color w:val="005088"/>
                <w:sz w:val="40"/>
                <w:szCs w:val="40"/>
                <w:rtl/>
              </w:rPr>
              <w:t xml:space="preserve"> </w:t>
            </w:r>
            <w:r w:rsidRPr="002C3865">
              <w:rPr>
                <w:rFonts w:ascii="Simplified Arabic" w:eastAsia="Times New Roman" w:hAnsi="Simplified Arabic" w:cs="Simplified Arabic"/>
                <w:b/>
                <w:bCs/>
                <w:color w:val="005088"/>
                <w:sz w:val="40"/>
                <w:szCs w:val="40"/>
                <w:rtl/>
              </w:rPr>
              <w:t>النباتات ذات الصفات النقية</w:t>
            </w:r>
            <w:r w:rsidRPr="002C3865">
              <w:rPr>
                <w:rFonts w:ascii="Simplified Arabic" w:eastAsia="Times New Roman" w:hAnsi="Simplified Arabic" w:cs="Simplified Arabic" w:hint="cs"/>
                <w:b/>
                <w:bCs/>
                <w:color w:val="005088"/>
                <w:sz w:val="40"/>
                <w:szCs w:val="40"/>
                <w:rtl/>
              </w:rPr>
              <w:t xml:space="preserve"> المتضادة</w:t>
            </w:r>
            <w:r w:rsidRPr="002C3865">
              <w:rPr>
                <w:rFonts w:ascii="Simplified Arabic" w:eastAsia="Times New Roman" w:hAnsi="Simplified Arabic" w:cs="Simplified Arabic"/>
                <w:b/>
                <w:bCs/>
                <w:color w:val="005088"/>
                <w:sz w:val="40"/>
                <w:szCs w:val="40"/>
                <w:rtl/>
              </w:rPr>
              <w:t xml:space="preserve"> </w:t>
            </w:r>
            <w:r w:rsidRPr="002C3865">
              <w:rPr>
                <w:rFonts w:ascii="Simplified Arabic" w:eastAsia="Times New Roman" w:hAnsi="Simplified Arabic" w:cs="Simplified Arabic" w:hint="cs"/>
                <w:b/>
                <w:bCs/>
                <w:color w:val="005088"/>
                <w:sz w:val="40"/>
                <w:szCs w:val="40"/>
                <w:rtl/>
              </w:rPr>
              <w:t xml:space="preserve">( جيل </w:t>
            </w:r>
            <w:r w:rsidRPr="002C3865">
              <w:rPr>
                <w:rFonts w:ascii="Simplified Arabic" w:eastAsia="Times New Roman" w:hAnsi="Simplified Arabic" w:cs="Simplified Arabic" w:hint="cs"/>
                <w:b/>
                <w:bCs/>
                <w:color w:val="005088"/>
                <w:sz w:val="40"/>
                <w:szCs w:val="40"/>
                <w:rtl/>
              </w:rPr>
              <w:lastRenderedPageBreak/>
              <w:t>الآباء )</w:t>
            </w:r>
          </w:p>
          <w:p w:rsidR="002C3865" w:rsidRPr="002C3865" w:rsidRDefault="002C3865" w:rsidP="002C3865">
            <w:pPr>
              <w:spacing w:after="0" w:line="240" w:lineRule="auto"/>
              <w:ind w:left="164" w:right="164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rtl/>
              </w:rPr>
            </w:pPr>
            <w:r w:rsidRPr="002C3865">
              <w:rPr>
                <w:rFonts w:ascii="Tahoma" w:eastAsia="Times New Roman" w:hAnsi="Tahoma" w:cs="Tahoma"/>
                <w:b/>
                <w:bCs/>
                <w:color w:val="6C4F77"/>
                <w:sz w:val="40"/>
                <w:szCs w:val="40"/>
              </w:rPr>
              <w:t>TT</w:t>
            </w:r>
            <w:r w:rsidRPr="002C3865">
              <w:rPr>
                <w:rFonts w:ascii="Tahoma" w:eastAsia="Times New Roman" w:hAnsi="Tahoma" w:cs="Tahoma"/>
                <w:b/>
                <w:bCs/>
                <w:color w:val="6C4F77"/>
                <w:sz w:val="40"/>
                <w:szCs w:val="40"/>
                <w:rtl/>
              </w:rPr>
              <w:t xml:space="preserve">  ×  </w:t>
            </w:r>
            <w:proofErr w:type="spellStart"/>
            <w:r w:rsidRPr="002C3865">
              <w:rPr>
                <w:rFonts w:ascii="Tahoma" w:eastAsia="Times New Roman" w:hAnsi="Tahoma" w:cs="Tahoma"/>
                <w:b/>
                <w:bCs/>
                <w:color w:val="6C4F77"/>
                <w:sz w:val="40"/>
                <w:szCs w:val="40"/>
              </w:rPr>
              <w:t>tt</w:t>
            </w:r>
            <w:proofErr w:type="spellEnd"/>
          </w:p>
          <w:p w:rsidR="002C3865" w:rsidRPr="002C3865" w:rsidRDefault="002C3865" w:rsidP="002C3865">
            <w:pPr>
              <w:spacing w:after="0" w:line="240" w:lineRule="auto"/>
              <w:ind w:left="164" w:right="164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rtl/>
              </w:rPr>
            </w:pPr>
            <w:r w:rsidRPr="002C3865">
              <w:rPr>
                <w:rFonts w:ascii="Simplified Arabic" w:eastAsia="Times New Roman" w:hAnsi="Simplified Arabic" w:cs="Simplified Arabic" w:hint="cs"/>
                <w:b/>
                <w:bCs/>
                <w:color w:val="005088"/>
                <w:sz w:val="40"/>
                <w:szCs w:val="40"/>
                <w:rtl/>
              </w:rPr>
              <w:t>وعندما نمت وجد أ</w:t>
            </w:r>
            <w:r w:rsidRPr="002C3865">
              <w:rPr>
                <w:rFonts w:ascii="Simplified Arabic" w:eastAsia="Times New Roman" w:hAnsi="Simplified Arabic" w:cs="Simplified Arabic"/>
                <w:b/>
                <w:bCs/>
                <w:color w:val="005088"/>
                <w:sz w:val="40"/>
                <w:szCs w:val="40"/>
                <w:rtl/>
              </w:rPr>
              <w:t xml:space="preserve">ن </w:t>
            </w:r>
            <w:r w:rsidRPr="002C3865">
              <w:rPr>
                <w:rFonts w:ascii="Simplified Arabic" w:eastAsia="Times New Roman" w:hAnsi="Simplified Arabic" w:cs="Simplified Arabic" w:hint="cs"/>
                <w:b/>
                <w:bCs/>
                <w:color w:val="005088"/>
                <w:sz w:val="40"/>
                <w:szCs w:val="40"/>
                <w:rtl/>
              </w:rPr>
              <w:t>جميع</w:t>
            </w:r>
            <w:r w:rsidRPr="002C3865">
              <w:rPr>
                <w:rFonts w:ascii="Simplified Arabic" w:eastAsia="Times New Roman" w:hAnsi="Simplified Arabic" w:cs="Simplified Arabic"/>
                <w:b/>
                <w:bCs/>
                <w:color w:val="005088"/>
                <w:sz w:val="40"/>
                <w:szCs w:val="40"/>
                <w:rtl/>
              </w:rPr>
              <w:t xml:space="preserve"> </w:t>
            </w:r>
            <w:r w:rsidRPr="002C3865">
              <w:rPr>
                <w:rFonts w:ascii="Simplified Arabic" w:eastAsia="Times New Roman" w:hAnsi="Simplified Arabic" w:cs="Simplified Arabic" w:hint="cs"/>
                <w:b/>
                <w:bCs/>
                <w:color w:val="005088"/>
                <w:sz w:val="40"/>
                <w:szCs w:val="40"/>
                <w:rtl/>
              </w:rPr>
              <w:t xml:space="preserve">نباتات الجيل الاول </w:t>
            </w:r>
            <w:r w:rsidRPr="002C3865">
              <w:rPr>
                <w:rFonts w:ascii="Simplified Arabic" w:eastAsia="Times New Roman" w:hAnsi="Simplified Arabic" w:cs="Simplified Arabic"/>
                <w:b/>
                <w:bCs/>
                <w:color w:val="005088"/>
                <w:sz w:val="40"/>
                <w:szCs w:val="40"/>
                <w:rtl/>
              </w:rPr>
              <w:t> كانت</w:t>
            </w:r>
            <w:r w:rsidRPr="002C3865">
              <w:rPr>
                <w:rFonts w:ascii="Tahoma" w:eastAsia="Times New Roman" w:hAnsi="Tahoma" w:cs="Tahoma"/>
                <w:color w:val="0080C0"/>
                <w:sz w:val="40"/>
                <w:szCs w:val="40"/>
                <w:rtl/>
              </w:rPr>
              <w:t xml:space="preserve"> طويلة الساق(صفة قصيرة الساق اختفت في افراد الجيل الأول ) .</w:t>
            </w:r>
          </w:p>
          <w:p w:rsidR="002C3865" w:rsidRPr="002C3865" w:rsidRDefault="002C3865" w:rsidP="002C3865">
            <w:pPr>
              <w:spacing w:after="0" w:line="240" w:lineRule="auto"/>
              <w:ind w:left="164" w:right="164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proofErr w:type="spellStart"/>
            <w:r w:rsidRPr="002C3865">
              <w:rPr>
                <w:rFonts w:ascii="Tahoma" w:eastAsia="Times New Roman" w:hAnsi="Tahoma" w:cs="Tahoma"/>
                <w:b/>
                <w:bCs/>
                <w:color w:val="6C4F77"/>
                <w:sz w:val="40"/>
                <w:szCs w:val="40"/>
              </w:rPr>
              <w:t>Tt</w:t>
            </w:r>
            <w:proofErr w:type="spellEnd"/>
            <w:r w:rsidRPr="002C3865">
              <w:rPr>
                <w:rFonts w:ascii="Tahoma" w:eastAsia="Times New Roman" w:hAnsi="Tahoma" w:cs="Tahoma"/>
                <w:b/>
                <w:bCs/>
                <w:color w:val="6C4F77"/>
                <w:sz w:val="40"/>
                <w:szCs w:val="40"/>
              </w:rPr>
              <w:t xml:space="preserve"> , </w:t>
            </w:r>
            <w:proofErr w:type="spellStart"/>
            <w:r w:rsidRPr="002C3865">
              <w:rPr>
                <w:rFonts w:ascii="Tahoma" w:eastAsia="Times New Roman" w:hAnsi="Tahoma" w:cs="Tahoma"/>
                <w:b/>
                <w:bCs/>
                <w:color w:val="6C4F77"/>
                <w:sz w:val="40"/>
                <w:szCs w:val="40"/>
              </w:rPr>
              <w:t>Tt</w:t>
            </w:r>
            <w:proofErr w:type="spellEnd"/>
            <w:r w:rsidRPr="002C3865">
              <w:rPr>
                <w:rFonts w:ascii="Tahoma" w:eastAsia="Times New Roman" w:hAnsi="Tahoma" w:cs="Tahoma"/>
                <w:b/>
                <w:bCs/>
                <w:color w:val="6C4F77"/>
                <w:sz w:val="40"/>
                <w:szCs w:val="40"/>
              </w:rPr>
              <w:t xml:space="preserve"> , </w:t>
            </w:r>
            <w:proofErr w:type="spellStart"/>
            <w:r w:rsidRPr="002C3865">
              <w:rPr>
                <w:rFonts w:ascii="Tahoma" w:eastAsia="Times New Roman" w:hAnsi="Tahoma" w:cs="Tahoma"/>
                <w:b/>
                <w:bCs/>
                <w:color w:val="6C4F77"/>
                <w:sz w:val="40"/>
                <w:szCs w:val="40"/>
              </w:rPr>
              <w:t>Tt</w:t>
            </w:r>
            <w:proofErr w:type="spellEnd"/>
            <w:r w:rsidRPr="002C3865">
              <w:rPr>
                <w:rFonts w:ascii="Tahoma" w:eastAsia="Times New Roman" w:hAnsi="Tahoma" w:cs="Tahoma"/>
                <w:b/>
                <w:bCs/>
                <w:color w:val="6C4F77"/>
                <w:sz w:val="40"/>
                <w:szCs w:val="40"/>
                <w:rtl/>
              </w:rPr>
              <w:t xml:space="preserve"> , </w:t>
            </w:r>
            <w:proofErr w:type="spellStart"/>
            <w:r w:rsidRPr="002C3865">
              <w:rPr>
                <w:rFonts w:ascii="Tahoma" w:eastAsia="Times New Roman" w:hAnsi="Tahoma" w:cs="Tahoma"/>
                <w:b/>
                <w:bCs/>
                <w:color w:val="6C4F77"/>
                <w:sz w:val="40"/>
                <w:szCs w:val="40"/>
              </w:rPr>
              <w:t>Tt</w:t>
            </w:r>
            <w:proofErr w:type="spellEnd"/>
          </w:p>
        </w:tc>
      </w:tr>
    </w:tbl>
    <w:p w:rsidR="002C3865" w:rsidRPr="002C3865" w:rsidRDefault="002C3865" w:rsidP="002C3865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40"/>
          <w:szCs w:val="40"/>
        </w:rPr>
      </w:pPr>
    </w:p>
    <w:tbl>
      <w:tblPr>
        <w:tblW w:w="495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41"/>
        <w:gridCol w:w="5612"/>
      </w:tblGrid>
      <w:tr w:rsidR="002C3865" w:rsidRPr="002C3865">
        <w:trPr>
          <w:jc w:val="center"/>
        </w:trPr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C3865" w:rsidRPr="002C3865" w:rsidRDefault="002C3865" w:rsidP="002C3865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3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2C3865" w:rsidRPr="002C3865" w:rsidRDefault="002C3865" w:rsidP="002C3865">
            <w:pPr>
              <w:spacing w:after="0" w:line="240" w:lineRule="auto"/>
              <w:ind w:left="164" w:right="164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  <w:p w:rsidR="002C3865" w:rsidRPr="002C3865" w:rsidRDefault="002C3865" w:rsidP="002C3865">
            <w:pPr>
              <w:spacing w:after="0" w:line="240" w:lineRule="auto"/>
              <w:ind w:left="164" w:right="164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rtl/>
              </w:rPr>
            </w:pPr>
            <w:r w:rsidRPr="002C3865">
              <w:rPr>
                <w:rFonts w:ascii="Simplified Arabic" w:eastAsia="Times New Roman" w:hAnsi="Simplified Arabic" w:cs="Simplified Arabic"/>
                <w:b/>
                <w:bCs/>
                <w:color w:val="336699"/>
                <w:sz w:val="40"/>
                <w:szCs w:val="40"/>
                <w:rtl/>
              </w:rPr>
              <w:t>ا</w:t>
            </w:r>
            <w:r w:rsidRPr="002C3865">
              <w:rPr>
                <w:rFonts w:ascii="Simplified Arabic" w:eastAsia="Times New Roman" w:hAnsi="Simplified Arabic" w:cs="Simplified Arabic"/>
                <w:b/>
                <w:bCs/>
                <w:color w:val="005088"/>
                <w:sz w:val="40"/>
                <w:szCs w:val="40"/>
                <w:rtl/>
              </w:rPr>
              <w:t xml:space="preserve">لمثال هنا ، يشير إلى </w:t>
            </w:r>
            <w:r w:rsidRPr="002C3865">
              <w:rPr>
                <w:rFonts w:ascii="Simplified Arabic" w:eastAsia="Times New Roman" w:hAnsi="Simplified Arabic" w:cs="Simplified Arabic" w:hint="cs"/>
                <w:b/>
                <w:bCs/>
                <w:color w:val="005088"/>
                <w:sz w:val="40"/>
                <w:szCs w:val="40"/>
                <w:rtl/>
              </w:rPr>
              <w:t xml:space="preserve">تجربة مندل لدراسة صفة طول ساق نبات البازيلاء في </w:t>
            </w:r>
            <w:r w:rsidRPr="002C3865">
              <w:rPr>
                <w:rFonts w:ascii="Tahoma" w:eastAsia="Times New Roman" w:hAnsi="Tahoma" w:cs="Tahoma"/>
                <w:color w:val="6C4F77"/>
                <w:sz w:val="40"/>
                <w:szCs w:val="40"/>
                <w:rtl/>
              </w:rPr>
              <w:t xml:space="preserve">الجيل الثاني </w:t>
            </w:r>
            <w:r w:rsidRPr="002C3865">
              <w:rPr>
                <w:rFonts w:ascii="Simplified Arabic" w:eastAsia="Times New Roman" w:hAnsi="Simplified Arabic" w:cs="Simplified Arabic" w:hint="cs"/>
                <w:b/>
                <w:bCs/>
                <w:color w:val="005088"/>
                <w:sz w:val="40"/>
                <w:szCs w:val="40"/>
                <w:rtl/>
              </w:rPr>
              <w:t xml:space="preserve">, فعندما </w:t>
            </w:r>
            <w:r w:rsidRPr="002C3865">
              <w:rPr>
                <w:rFonts w:ascii="Simplified Arabic" w:eastAsia="Times New Roman" w:hAnsi="Simplified Arabic" w:cs="Simplified Arabic"/>
                <w:b/>
                <w:bCs/>
                <w:color w:val="005088"/>
                <w:sz w:val="40"/>
                <w:szCs w:val="40"/>
                <w:rtl/>
              </w:rPr>
              <w:t xml:space="preserve">زرع مندل نباتات الجيل الأول </w:t>
            </w:r>
            <w:r w:rsidRPr="002C3865">
              <w:rPr>
                <w:rFonts w:ascii="Simplified Arabic" w:eastAsia="Times New Roman" w:hAnsi="Simplified Arabic" w:cs="Simplified Arabic" w:hint="cs"/>
                <w:b/>
                <w:bCs/>
                <w:color w:val="005088"/>
                <w:sz w:val="40"/>
                <w:szCs w:val="40"/>
                <w:rtl/>
              </w:rPr>
              <w:t xml:space="preserve">( </w:t>
            </w:r>
            <w:r w:rsidRPr="002C3865">
              <w:rPr>
                <w:rFonts w:ascii="Simplified Arabic" w:eastAsia="Times New Roman" w:hAnsi="Simplified Arabic" w:cs="Simplified Arabic"/>
                <w:b/>
                <w:bCs/>
                <w:color w:val="005088"/>
                <w:sz w:val="40"/>
                <w:szCs w:val="40"/>
                <w:rtl/>
              </w:rPr>
              <w:t>كلا من الوالدين يحملان جينات مختلطة </w:t>
            </w:r>
            <w:r w:rsidRPr="002C3865">
              <w:rPr>
                <w:rFonts w:ascii="Simplified Arabic" w:eastAsia="Times New Roman" w:hAnsi="Simplified Arabic" w:cs="Simplified Arabic" w:hint="cs"/>
                <w:b/>
                <w:bCs/>
                <w:color w:val="005088"/>
                <w:sz w:val="40"/>
                <w:szCs w:val="40"/>
                <w:rtl/>
              </w:rPr>
              <w:t xml:space="preserve">( </w:t>
            </w:r>
            <w:proofErr w:type="spellStart"/>
            <w:r w:rsidRPr="002C3865">
              <w:rPr>
                <w:rFonts w:ascii="Simplified Arabic" w:eastAsia="Times New Roman" w:hAnsi="Simplified Arabic" w:cs="Simplified Arabic"/>
                <w:b/>
                <w:bCs/>
                <w:color w:val="005088"/>
                <w:sz w:val="40"/>
                <w:szCs w:val="40"/>
              </w:rPr>
              <w:t>Tt</w:t>
            </w:r>
            <w:proofErr w:type="spellEnd"/>
            <w:r w:rsidRPr="002C3865">
              <w:rPr>
                <w:rFonts w:ascii="Simplified Arabic" w:eastAsia="Times New Roman" w:hAnsi="Simplified Arabic" w:cs="Simplified Arabic" w:hint="cs"/>
                <w:b/>
                <w:bCs/>
                <w:color w:val="005088"/>
                <w:sz w:val="40"/>
                <w:szCs w:val="40"/>
                <w:rtl/>
              </w:rPr>
              <w:t xml:space="preserve">× </w:t>
            </w:r>
            <w:proofErr w:type="spellStart"/>
            <w:r w:rsidRPr="002C3865">
              <w:rPr>
                <w:rFonts w:ascii="Simplified Arabic" w:eastAsia="Times New Roman" w:hAnsi="Simplified Arabic" w:cs="Simplified Arabic"/>
                <w:b/>
                <w:bCs/>
                <w:color w:val="005088"/>
                <w:sz w:val="40"/>
                <w:szCs w:val="40"/>
              </w:rPr>
              <w:t>Tt</w:t>
            </w:r>
            <w:proofErr w:type="spellEnd"/>
            <w:r w:rsidRPr="002C3865">
              <w:rPr>
                <w:rFonts w:ascii="Simplified Arabic" w:eastAsia="Times New Roman" w:hAnsi="Simplified Arabic" w:cs="Simplified Arabic"/>
                <w:b/>
                <w:bCs/>
                <w:color w:val="005088"/>
                <w:sz w:val="40"/>
                <w:szCs w:val="40"/>
                <w:rtl/>
              </w:rPr>
              <w:t xml:space="preserve"> </w:t>
            </w:r>
            <w:r w:rsidRPr="002C3865">
              <w:rPr>
                <w:rFonts w:ascii="Simplified Arabic" w:eastAsia="Times New Roman" w:hAnsi="Simplified Arabic" w:cs="Simplified Arabic" w:hint="cs"/>
                <w:b/>
                <w:bCs/>
                <w:color w:val="005088"/>
                <w:sz w:val="40"/>
                <w:szCs w:val="40"/>
                <w:rtl/>
              </w:rPr>
              <w:t>) و</w:t>
            </w:r>
            <w:r w:rsidRPr="002C3865">
              <w:rPr>
                <w:rFonts w:ascii="Simplified Arabic" w:eastAsia="Times New Roman" w:hAnsi="Simplified Arabic" w:cs="Simplified Arabic"/>
                <w:b/>
                <w:bCs/>
                <w:color w:val="005088"/>
                <w:sz w:val="40"/>
                <w:szCs w:val="40"/>
                <w:rtl/>
              </w:rPr>
              <w:t xml:space="preserve">بعد أن سمح لها </w:t>
            </w:r>
            <w:r w:rsidRPr="002C3865">
              <w:rPr>
                <w:rFonts w:ascii="Tahoma" w:eastAsia="Times New Roman" w:hAnsi="Tahoma" w:cs="Tahoma"/>
                <w:color w:val="0080C0"/>
                <w:sz w:val="40"/>
                <w:szCs w:val="40"/>
                <w:rtl/>
              </w:rPr>
              <w:t>بالتلقيح الذاتي حصل على نباتات طويلة الساق ونباتات قصيرة الساق بنسة 3 : 1 وسماها بأفراد الجيل الثاني .</w:t>
            </w:r>
          </w:p>
          <w:p w:rsidR="002C3865" w:rsidRPr="002C3865" w:rsidRDefault="002C3865" w:rsidP="002C3865">
            <w:pPr>
              <w:spacing w:after="0" w:line="240" w:lineRule="auto"/>
              <w:ind w:left="164" w:right="164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proofErr w:type="spellStart"/>
            <w:r w:rsidRPr="002C3865">
              <w:rPr>
                <w:rFonts w:ascii="Tahoma" w:eastAsia="Times New Roman" w:hAnsi="Tahoma" w:cs="Tahoma"/>
                <w:b/>
                <w:bCs/>
                <w:color w:val="6C4F77"/>
                <w:sz w:val="40"/>
                <w:szCs w:val="40"/>
              </w:rPr>
              <w:t>tt</w:t>
            </w:r>
            <w:proofErr w:type="spellEnd"/>
            <w:r w:rsidRPr="002C3865">
              <w:rPr>
                <w:rFonts w:ascii="Tahoma" w:eastAsia="Times New Roman" w:hAnsi="Tahoma" w:cs="Tahoma"/>
                <w:b/>
                <w:bCs/>
                <w:color w:val="6C4F77"/>
                <w:sz w:val="40"/>
                <w:szCs w:val="40"/>
              </w:rPr>
              <w:t xml:space="preserve">   :  TT  , </w:t>
            </w:r>
            <w:proofErr w:type="spellStart"/>
            <w:r w:rsidRPr="002C3865">
              <w:rPr>
                <w:rFonts w:ascii="Tahoma" w:eastAsia="Times New Roman" w:hAnsi="Tahoma" w:cs="Tahoma"/>
                <w:b/>
                <w:bCs/>
                <w:color w:val="6C4F77"/>
                <w:sz w:val="40"/>
                <w:szCs w:val="40"/>
              </w:rPr>
              <w:t>Tt</w:t>
            </w:r>
            <w:proofErr w:type="spellEnd"/>
            <w:r w:rsidRPr="002C3865">
              <w:rPr>
                <w:rFonts w:ascii="Tahoma" w:eastAsia="Times New Roman" w:hAnsi="Tahoma" w:cs="Tahoma"/>
                <w:b/>
                <w:bCs/>
                <w:color w:val="6C4F77"/>
                <w:sz w:val="40"/>
                <w:szCs w:val="40"/>
                <w:rtl/>
              </w:rPr>
              <w:t xml:space="preserve"> , </w:t>
            </w:r>
            <w:proofErr w:type="spellStart"/>
            <w:r w:rsidRPr="002C3865">
              <w:rPr>
                <w:rFonts w:ascii="Tahoma" w:eastAsia="Times New Roman" w:hAnsi="Tahoma" w:cs="Tahoma"/>
                <w:b/>
                <w:bCs/>
                <w:color w:val="6C4F77"/>
                <w:sz w:val="40"/>
                <w:szCs w:val="40"/>
              </w:rPr>
              <w:t>Tt</w:t>
            </w:r>
            <w:proofErr w:type="spellEnd"/>
          </w:p>
        </w:tc>
      </w:tr>
    </w:tbl>
    <w:p w:rsidR="002C3865" w:rsidRPr="002C3865" w:rsidRDefault="002C3865" w:rsidP="002C3865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40"/>
          <w:szCs w:val="40"/>
        </w:rPr>
      </w:pPr>
    </w:p>
    <w:tbl>
      <w:tblPr>
        <w:tblW w:w="495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46"/>
        <w:gridCol w:w="6107"/>
      </w:tblGrid>
      <w:tr w:rsidR="002C3865" w:rsidRPr="002C3865">
        <w:trPr>
          <w:trHeight w:val="405"/>
          <w:jc w:val="center"/>
        </w:trPr>
        <w:tc>
          <w:tcPr>
            <w:tcW w:w="130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C3865" w:rsidRPr="002C3865" w:rsidRDefault="002C3865" w:rsidP="002C3865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37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C3865" w:rsidRPr="002C3865" w:rsidRDefault="002C3865" w:rsidP="002C3865">
            <w:pPr>
              <w:spacing w:after="0" w:line="240" w:lineRule="auto"/>
              <w:ind w:left="164" w:right="164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2C3865">
              <w:rPr>
                <w:rFonts w:ascii="Tahoma" w:eastAsia="Times New Roman" w:hAnsi="Tahoma" w:cs="Tahoma"/>
                <w:color w:val="6C4F77"/>
                <w:sz w:val="40"/>
                <w:szCs w:val="40"/>
                <w:rtl/>
              </w:rPr>
              <w:t>إذا قمت  بدراسة مربع بانيت المجاور بشكل تفصيلي يمكنك تقدير التالي:</w:t>
            </w:r>
          </w:p>
        </w:tc>
      </w:tr>
      <w:tr w:rsidR="002C3865" w:rsidRPr="002C3865">
        <w:trPr>
          <w:trHeight w:val="15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C3865" w:rsidRPr="002C3865" w:rsidRDefault="002C3865" w:rsidP="002C3865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37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C3865" w:rsidRPr="002C3865" w:rsidRDefault="002C3865" w:rsidP="002C3865">
            <w:pPr>
              <w:spacing w:before="100" w:beforeAutospacing="1" w:after="100" w:afterAutospacing="1" w:line="15" w:lineRule="atLeast"/>
              <w:ind w:left="164" w:right="164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2C3865">
              <w:rPr>
                <w:rFonts w:ascii="Simplified Arabic" w:eastAsia="Times New Roman" w:hAnsi="Simplified Arabic" w:cs="Simplified Arabic" w:hint="cs"/>
                <w:b/>
                <w:bCs/>
                <w:color w:val="005088"/>
                <w:sz w:val="40"/>
                <w:szCs w:val="40"/>
                <w:rtl/>
              </w:rPr>
              <w:t>25% من</w:t>
            </w:r>
            <w:r w:rsidRPr="002C3865">
              <w:rPr>
                <w:rFonts w:ascii="Simplified Arabic" w:eastAsia="Times New Roman" w:hAnsi="Simplified Arabic" w:cs="Simplified Arabic"/>
                <w:b/>
                <w:bCs/>
                <w:color w:val="005088"/>
                <w:sz w:val="40"/>
                <w:szCs w:val="40"/>
                <w:rtl/>
              </w:rPr>
              <w:t xml:space="preserve"> </w:t>
            </w:r>
            <w:r w:rsidRPr="002C3865">
              <w:rPr>
                <w:rFonts w:ascii="Simplified Arabic" w:eastAsia="Times New Roman" w:hAnsi="Simplified Arabic" w:cs="Simplified Arabic" w:hint="cs"/>
                <w:b/>
                <w:bCs/>
                <w:color w:val="005088"/>
                <w:sz w:val="40"/>
                <w:szCs w:val="40"/>
                <w:rtl/>
              </w:rPr>
              <w:t xml:space="preserve">الأبناء </w:t>
            </w:r>
            <w:r w:rsidRPr="002C3865">
              <w:rPr>
                <w:rFonts w:ascii="Simplified Arabic" w:eastAsia="Times New Roman" w:hAnsi="Simplified Arabic" w:cs="Simplified Arabic"/>
                <w:b/>
                <w:bCs/>
                <w:color w:val="336699"/>
                <w:sz w:val="40"/>
                <w:szCs w:val="40"/>
                <w:rtl/>
              </w:rPr>
              <w:t>يحمل</w:t>
            </w:r>
            <w:r w:rsidRPr="002C3865">
              <w:rPr>
                <w:rFonts w:ascii="Simplified Arabic" w:eastAsia="Times New Roman" w:hAnsi="Simplified Arabic" w:cs="Simplified Arabic" w:hint="cs"/>
                <w:b/>
                <w:bCs/>
                <w:color w:val="336699"/>
                <w:sz w:val="40"/>
                <w:szCs w:val="40"/>
                <w:rtl/>
              </w:rPr>
              <w:t xml:space="preserve"> </w:t>
            </w:r>
            <w:r w:rsidRPr="002C3865">
              <w:rPr>
                <w:rFonts w:ascii="Simplified Arabic" w:eastAsia="Times New Roman" w:hAnsi="Simplified Arabic" w:cs="Simplified Arabic"/>
                <w:b/>
                <w:bCs/>
                <w:color w:val="336699"/>
                <w:sz w:val="40"/>
                <w:szCs w:val="40"/>
                <w:rtl/>
              </w:rPr>
              <w:t>صفة سائدة ( نقية )</w:t>
            </w:r>
            <w:r w:rsidRPr="002C3865">
              <w:rPr>
                <w:rFonts w:ascii="Times New Roman" w:eastAsia="Times New Roman" w:hAnsi="Times New Roman" w:cs="Times New Roman"/>
                <w:b/>
                <w:bCs/>
                <w:color w:val="336699"/>
                <w:sz w:val="40"/>
                <w:szCs w:val="40"/>
                <w:rtl/>
              </w:rPr>
              <w:t xml:space="preserve"> </w:t>
            </w:r>
            <w:r w:rsidRPr="002C3865">
              <w:rPr>
                <w:rFonts w:ascii="Rockwell Condensed" w:eastAsia="Times New Roman" w:hAnsi="Rockwell Condensed" w:cs="Times New Roman"/>
                <w:color w:val="336699"/>
                <w:sz w:val="40"/>
                <w:szCs w:val="40"/>
              </w:rPr>
              <w:t>TT</w:t>
            </w:r>
          </w:p>
        </w:tc>
      </w:tr>
      <w:tr w:rsidR="002C3865" w:rsidRPr="002C3865">
        <w:trPr>
          <w:trHeight w:val="15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C3865" w:rsidRPr="002C3865" w:rsidRDefault="002C3865" w:rsidP="002C3865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37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C3865" w:rsidRPr="002C3865" w:rsidRDefault="002C3865" w:rsidP="002C3865">
            <w:pPr>
              <w:spacing w:before="100" w:beforeAutospacing="1" w:after="100" w:afterAutospacing="1" w:line="15" w:lineRule="atLeast"/>
              <w:ind w:left="164" w:right="164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2C3865">
              <w:rPr>
                <w:rFonts w:ascii="Simplified Arabic" w:eastAsia="Times New Roman" w:hAnsi="Simplified Arabic" w:cs="Simplified Arabic" w:hint="cs"/>
                <w:b/>
                <w:bCs/>
                <w:color w:val="005088"/>
                <w:sz w:val="40"/>
                <w:szCs w:val="40"/>
                <w:rtl/>
              </w:rPr>
              <w:t>25</w:t>
            </w:r>
            <w:r w:rsidRPr="002C3865">
              <w:rPr>
                <w:rFonts w:ascii="Simplified Arabic" w:eastAsia="Times New Roman" w:hAnsi="Simplified Arabic" w:cs="Simplified Arabic"/>
                <w:b/>
                <w:bCs/>
                <w:color w:val="005088"/>
                <w:sz w:val="40"/>
                <w:szCs w:val="40"/>
                <w:rtl/>
              </w:rPr>
              <w:t xml:space="preserve">% من </w:t>
            </w:r>
            <w:r w:rsidRPr="002C3865">
              <w:rPr>
                <w:rFonts w:ascii="Simplified Arabic" w:eastAsia="Times New Roman" w:hAnsi="Simplified Arabic" w:cs="Simplified Arabic" w:hint="cs"/>
                <w:b/>
                <w:bCs/>
                <w:color w:val="005088"/>
                <w:sz w:val="40"/>
                <w:szCs w:val="40"/>
                <w:rtl/>
              </w:rPr>
              <w:t xml:space="preserve">الأبناء يحمل </w:t>
            </w:r>
            <w:r w:rsidRPr="002C3865">
              <w:rPr>
                <w:rFonts w:ascii="Simplified Arabic" w:eastAsia="Times New Roman" w:hAnsi="Simplified Arabic" w:cs="Simplified Arabic"/>
                <w:b/>
                <w:bCs/>
                <w:color w:val="336699"/>
                <w:sz w:val="40"/>
                <w:szCs w:val="40"/>
                <w:rtl/>
              </w:rPr>
              <w:t xml:space="preserve">صفة متنحية ( دائماً </w:t>
            </w:r>
            <w:r w:rsidRPr="002C3865">
              <w:rPr>
                <w:rFonts w:ascii="Simplified Arabic" w:eastAsia="Times New Roman" w:hAnsi="Simplified Arabic" w:cs="Simplified Arabic"/>
                <w:b/>
                <w:bCs/>
                <w:color w:val="336699"/>
                <w:sz w:val="40"/>
                <w:szCs w:val="40"/>
                <w:rtl/>
              </w:rPr>
              <w:lastRenderedPageBreak/>
              <w:t xml:space="preserve">نقية ) </w:t>
            </w:r>
            <w:proofErr w:type="spellStart"/>
            <w:r w:rsidRPr="002C3865">
              <w:rPr>
                <w:rFonts w:ascii="Rockwell Condensed" w:eastAsia="Times New Roman" w:hAnsi="Rockwell Condensed" w:cs="Times New Roman"/>
                <w:color w:val="336699"/>
                <w:sz w:val="40"/>
                <w:szCs w:val="40"/>
              </w:rPr>
              <w:t>tt</w:t>
            </w:r>
            <w:proofErr w:type="spellEnd"/>
          </w:p>
        </w:tc>
      </w:tr>
      <w:tr w:rsidR="002C3865" w:rsidRPr="002C3865">
        <w:trPr>
          <w:trHeight w:val="15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C3865" w:rsidRPr="002C3865" w:rsidRDefault="002C3865" w:rsidP="002C3865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37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C3865" w:rsidRPr="002C3865" w:rsidRDefault="002C3865" w:rsidP="002C3865">
            <w:pPr>
              <w:spacing w:before="100" w:beforeAutospacing="1" w:after="100" w:afterAutospacing="1" w:line="15" w:lineRule="atLeast"/>
              <w:ind w:left="164" w:right="164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2C3865">
              <w:rPr>
                <w:rFonts w:ascii="Simplified Arabic" w:eastAsia="Times New Roman" w:hAnsi="Simplified Arabic" w:cs="Simplified Arabic" w:hint="cs"/>
                <w:b/>
                <w:bCs/>
                <w:color w:val="005088"/>
                <w:sz w:val="40"/>
                <w:szCs w:val="40"/>
                <w:rtl/>
              </w:rPr>
              <w:t xml:space="preserve">50% من الأبناء يحمل </w:t>
            </w:r>
            <w:r w:rsidRPr="002C3865">
              <w:rPr>
                <w:rFonts w:ascii="Simplified Arabic" w:eastAsia="Times New Roman" w:hAnsi="Simplified Arabic" w:cs="Simplified Arabic"/>
                <w:b/>
                <w:bCs/>
                <w:color w:val="336699"/>
                <w:sz w:val="40"/>
                <w:szCs w:val="40"/>
                <w:rtl/>
              </w:rPr>
              <w:t>صفة سائدة غير متماثلة ( خليط ) </w:t>
            </w:r>
            <w:proofErr w:type="spellStart"/>
            <w:r w:rsidRPr="002C3865">
              <w:rPr>
                <w:rFonts w:ascii="Rockwell Condensed" w:eastAsia="Times New Roman" w:hAnsi="Rockwell Condensed" w:cs="Times New Roman"/>
                <w:color w:val="336699"/>
                <w:sz w:val="40"/>
                <w:szCs w:val="40"/>
              </w:rPr>
              <w:t>Tt</w:t>
            </w:r>
            <w:proofErr w:type="spellEnd"/>
          </w:p>
        </w:tc>
      </w:tr>
    </w:tbl>
    <w:p w:rsidR="002C3865" w:rsidRPr="002C3865" w:rsidRDefault="002C3865" w:rsidP="002C3865">
      <w:pPr>
        <w:spacing w:after="0" w:line="240" w:lineRule="auto"/>
        <w:ind w:left="164" w:right="164"/>
        <w:jc w:val="center"/>
        <w:rPr>
          <w:rFonts w:ascii="Times New Roman" w:eastAsia="Times New Roman" w:hAnsi="Times New Roman" w:cs="Times New Roman"/>
          <w:sz w:val="40"/>
          <w:szCs w:val="40"/>
          <w:rtl/>
        </w:rPr>
      </w:pPr>
      <w:r w:rsidRPr="002C3865">
        <w:rPr>
          <w:rFonts w:ascii="Simplified Arabic" w:eastAsia="Times New Roman" w:hAnsi="Simplified Arabic" w:cs="Simplified Arabic"/>
          <w:b/>
          <w:bCs/>
          <w:color w:val="005088"/>
          <w:sz w:val="40"/>
          <w:szCs w:val="40"/>
          <w:rtl/>
        </w:rPr>
        <w:t xml:space="preserve">ـ </w:t>
      </w:r>
      <w:r w:rsidRPr="002C3865">
        <w:rPr>
          <w:rFonts w:ascii="Simplified Arabic" w:eastAsia="Times New Roman" w:hAnsi="Simplified Arabic" w:cs="Simplified Arabic"/>
          <w:b/>
          <w:bCs/>
          <w:color w:val="336699"/>
          <w:sz w:val="40"/>
          <w:szCs w:val="40"/>
          <w:rtl/>
        </w:rPr>
        <w:t>لاحظ هنا أن مجموع هذه التراكيب يساوي الواحد الصحيح !</w:t>
      </w:r>
      <w:r w:rsidRPr="002C3865">
        <w:rPr>
          <w:rFonts w:ascii="Simplified Arabic" w:eastAsia="Times New Roman" w:hAnsi="Simplified Arabic" w:cs="Simplified Arabic"/>
          <w:b/>
          <w:bCs/>
          <w:color w:val="336699"/>
          <w:sz w:val="40"/>
          <w:szCs w:val="40"/>
          <w:rtl/>
        </w:rPr>
        <w:br/>
      </w:r>
      <w:r w:rsidRPr="002C3865">
        <w:rPr>
          <w:rFonts w:ascii="Simplified Arabic" w:eastAsia="Times New Roman" w:hAnsi="Simplified Arabic" w:cs="Simplified Arabic" w:hint="cs"/>
          <w:b/>
          <w:bCs/>
          <w:color w:val="336699"/>
          <w:sz w:val="40"/>
          <w:szCs w:val="40"/>
          <w:rtl/>
        </w:rPr>
        <w:t xml:space="preserve">ـ </w:t>
      </w:r>
      <w:r w:rsidRPr="002C3865">
        <w:rPr>
          <w:rFonts w:ascii="Simplified Arabic" w:eastAsia="Times New Roman" w:hAnsi="Simplified Arabic" w:cs="Simplified Arabic"/>
          <w:b/>
          <w:bCs/>
          <w:color w:val="336699"/>
          <w:sz w:val="40"/>
          <w:szCs w:val="40"/>
          <w:rtl/>
        </w:rPr>
        <w:t>يمكنك أيضاً  احتساب نسبة الأفراد الذين يحملون صفة سائدة ( أي الأفراد الذين يحملون صفة سائدة نقية أو خليط )</w:t>
      </w:r>
    </w:p>
    <w:p w:rsidR="002C3865" w:rsidRPr="002C3865" w:rsidRDefault="002C3865" w:rsidP="002C3865">
      <w:pPr>
        <w:spacing w:after="0" w:line="240" w:lineRule="auto"/>
        <w:ind w:left="164" w:right="164"/>
        <w:jc w:val="center"/>
        <w:rPr>
          <w:rFonts w:ascii="Times New Roman" w:eastAsia="Times New Roman" w:hAnsi="Times New Roman" w:cs="Times New Roman"/>
          <w:sz w:val="40"/>
          <w:szCs w:val="40"/>
          <w:rtl/>
        </w:rPr>
      </w:pPr>
      <w:r w:rsidRPr="002C3865">
        <w:rPr>
          <w:rFonts w:ascii="Simplified Arabic" w:eastAsia="Times New Roman" w:hAnsi="Simplified Arabic" w:cs="Simplified Arabic" w:hint="cs"/>
          <w:b/>
          <w:bCs/>
          <w:color w:val="005088"/>
          <w:sz w:val="40"/>
          <w:szCs w:val="40"/>
          <w:rtl/>
        </w:rPr>
        <w:t>75%</w:t>
      </w:r>
      <w:r w:rsidRPr="002C3865">
        <w:rPr>
          <w:rFonts w:ascii="Simplified Arabic" w:eastAsia="Times New Roman" w:hAnsi="Simplified Arabic" w:cs="Simplified Arabic"/>
          <w:b/>
          <w:bCs/>
          <w:color w:val="336699"/>
          <w:sz w:val="40"/>
          <w:szCs w:val="40"/>
          <w:rtl/>
        </w:rPr>
        <w:t xml:space="preserve"> </w:t>
      </w:r>
      <w:r w:rsidRPr="002C3865">
        <w:rPr>
          <w:rFonts w:ascii="Simplified Arabic" w:eastAsia="Times New Roman" w:hAnsi="Simplified Arabic" w:cs="Simplified Arabic" w:hint="cs"/>
          <w:b/>
          <w:bCs/>
          <w:color w:val="005088"/>
          <w:sz w:val="40"/>
          <w:szCs w:val="40"/>
          <w:rtl/>
        </w:rPr>
        <w:t xml:space="preserve">من </w:t>
      </w:r>
      <w:r w:rsidRPr="002C3865">
        <w:rPr>
          <w:rFonts w:ascii="Simplified Arabic" w:eastAsia="Times New Roman" w:hAnsi="Simplified Arabic" w:cs="Simplified Arabic"/>
          <w:b/>
          <w:bCs/>
          <w:color w:val="005088"/>
          <w:sz w:val="40"/>
          <w:szCs w:val="40"/>
          <w:rtl/>
        </w:rPr>
        <w:t>الأبناء</w:t>
      </w:r>
      <w:r w:rsidRPr="002C3865">
        <w:rPr>
          <w:rFonts w:ascii="Simplified Arabic" w:eastAsia="Times New Roman" w:hAnsi="Simplified Arabic" w:cs="Simplified Arabic" w:hint="cs"/>
          <w:b/>
          <w:bCs/>
          <w:color w:val="005088"/>
          <w:sz w:val="40"/>
          <w:szCs w:val="40"/>
          <w:rtl/>
        </w:rPr>
        <w:t xml:space="preserve"> يحمل </w:t>
      </w:r>
      <w:r w:rsidRPr="002C3865">
        <w:rPr>
          <w:rFonts w:ascii="Simplified Arabic" w:eastAsia="Times New Roman" w:hAnsi="Simplified Arabic" w:cs="Simplified Arabic"/>
          <w:b/>
          <w:bCs/>
          <w:color w:val="336699"/>
          <w:sz w:val="40"/>
          <w:szCs w:val="40"/>
          <w:rtl/>
        </w:rPr>
        <w:t xml:space="preserve">صفة سائدة (نقية أو خليط)  </w:t>
      </w:r>
      <w:proofErr w:type="spellStart"/>
      <w:r w:rsidRPr="002C3865">
        <w:rPr>
          <w:rFonts w:ascii="Rockwell Condensed" w:eastAsia="Times New Roman" w:hAnsi="Rockwell Condensed" w:cs="Times New Roman"/>
          <w:color w:val="336699"/>
          <w:sz w:val="40"/>
          <w:szCs w:val="40"/>
        </w:rPr>
        <w:t>Tt</w:t>
      </w:r>
      <w:proofErr w:type="spellEnd"/>
      <w:r w:rsidRPr="002C3865">
        <w:rPr>
          <w:rFonts w:ascii="Rockwell Condensed" w:eastAsia="Times New Roman" w:hAnsi="Rockwell Condensed" w:cs="Times New Roman"/>
          <w:color w:val="336699"/>
          <w:sz w:val="40"/>
          <w:szCs w:val="40"/>
          <w:rtl/>
        </w:rPr>
        <w:t xml:space="preserve"> ، </w:t>
      </w:r>
      <w:r w:rsidRPr="002C3865">
        <w:rPr>
          <w:rFonts w:ascii="Rockwell Condensed" w:eastAsia="Times New Roman" w:hAnsi="Rockwell Condensed" w:cs="Times New Roman"/>
          <w:color w:val="336699"/>
          <w:sz w:val="40"/>
          <w:szCs w:val="40"/>
        </w:rPr>
        <w:t>TT</w:t>
      </w:r>
    </w:p>
    <w:p w:rsidR="002C3865" w:rsidRPr="002C3865" w:rsidRDefault="002C3865" w:rsidP="002C3865">
      <w:pPr>
        <w:spacing w:after="0" w:line="240" w:lineRule="auto"/>
        <w:ind w:left="164" w:right="164"/>
        <w:jc w:val="center"/>
        <w:rPr>
          <w:rFonts w:ascii="Times New Roman" w:eastAsia="Times New Roman" w:hAnsi="Times New Roman" w:cs="Times New Roman"/>
          <w:sz w:val="40"/>
          <w:szCs w:val="40"/>
          <w:rtl/>
        </w:rPr>
      </w:pPr>
    </w:p>
    <w:p w:rsidR="002C3865" w:rsidRPr="002C3865" w:rsidRDefault="002C3865" w:rsidP="002C3865">
      <w:pPr>
        <w:spacing w:after="0" w:line="240" w:lineRule="auto"/>
        <w:ind w:left="164" w:right="164"/>
        <w:jc w:val="center"/>
        <w:rPr>
          <w:rFonts w:ascii="Times New Roman" w:eastAsia="Times New Roman" w:hAnsi="Times New Roman" w:cs="Times New Roman"/>
          <w:sz w:val="40"/>
          <w:szCs w:val="40"/>
          <w:rtl/>
        </w:rPr>
      </w:pPr>
      <w:r w:rsidRPr="002C3865">
        <w:rPr>
          <w:rFonts w:ascii="Tahoma" w:eastAsia="Times New Roman" w:hAnsi="Tahoma" w:cs="Tahoma"/>
          <w:color w:val="C54A13"/>
          <w:sz w:val="40"/>
          <w:szCs w:val="40"/>
          <w:rtl/>
        </w:rPr>
        <w:t>لاحظ الطريقة العلمية التي اتبعها مندل فهو :</w:t>
      </w:r>
      <w:r w:rsidRPr="002C3865">
        <w:rPr>
          <w:rFonts w:ascii="Tahoma" w:eastAsia="Times New Roman" w:hAnsi="Tahoma" w:cs="Tahoma"/>
          <w:color w:val="005088"/>
          <w:sz w:val="40"/>
          <w:szCs w:val="40"/>
          <w:rtl/>
        </w:rPr>
        <w:br/>
      </w:r>
      <w:r w:rsidRPr="002C3865">
        <w:rPr>
          <w:rFonts w:ascii="Simplified Arabic" w:eastAsia="Times New Roman" w:hAnsi="Simplified Arabic" w:cs="Simplified Arabic" w:hint="cs"/>
          <w:b/>
          <w:bCs/>
          <w:color w:val="005088"/>
          <w:sz w:val="40"/>
          <w:szCs w:val="40"/>
          <w:rtl/>
        </w:rPr>
        <w:t>1. ثبت كل العوامل وأبقى متغيراً واحداً في كل تجربة .</w:t>
      </w:r>
      <w:r w:rsidRPr="002C3865">
        <w:rPr>
          <w:rFonts w:ascii="Simplified Arabic" w:eastAsia="Times New Roman" w:hAnsi="Simplified Arabic" w:cs="Simplified Arabic" w:hint="cs"/>
          <w:b/>
          <w:bCs/>
          <w:color w:val="005088"/>
          <w:sz w:val="40"/>
          <w:szCs w:val="40"/>
          <w:rtl/>
        </w:rPr>
        <w:br/>
        <w:t>2. أجرى عدة تجارب على كل عامل للتحقق من صدق النتائج .</w:t>
      </w:r>
      <w:r w:rsidRPr="002C3865">
        <w:rPr>
          <w:rFonts w:ascii="Simplified Arabic" w:eastAsia="Times New Roman" w:hAnsi="Simplified Arabic" w:cs="Simplified Arabic" w:hint="cs"/>
          <w:b/>
          <w:bCs/>
          <w:color w:val="005088"/>
          <w:sz w:val="40"/>
          <w:szCs w:val="40"/>
          <w:rtl/>
        </w:rPr>
        <w:br/>
        <w:t>3. عمم بعد أن أجرى تجارب كثيرة وحصل على نفس النتائج ولم يعمم من تجربة واحدة .</w:t>
      </w:r>
    </w:p>
    <w:p w:rsidR="002C3865" w:rsidRPr="002C3865" w:rsidRDefault="002C3865" w:rsidP="002C3865">
      <w:pPr>
        <w:spacing w:after="0" w:line="240" w:lineRule="auto"/>
        <w:ind w:left="164" w:right="164"/>
        <w:jc w:val="center"/>
        <w:rPr>
          <w:rFonts w:ascii="Times New Roman" w:eastAsia="Times New Roman" w:hAnsi="Times New Roman" w:cs="Times New Roman"/>
          <w:sz w:val="40"/>
          <w:szCs w:val="40"/>
          <w:rtl/>
        </w:rPr>
      </w:pPr>
    </w:p>
    <w:p w:rsidR="002C3865" w:rsidRPr="002C3865" w:rsidRDefault="002C3865" w:rsidP="002C3865">
      <w:pPr>
        <w:spacing w:after="0" w:line="240" w:lineRule="auto"/>
        <w:ind w:left="164" w:right="164"/>
        <w:jc w:val="center"/>
        <w:rPr>
          <w:rFonts w:ascii="Times New Roman" w:eastAsia="Times New Roman" w:hAnsi="Times New Roman" w:cs="Times New Roman"/>
          <w:sz w:val="40"/>
          <w:szCs w:val="40"/>
        </w:rPr>
      </w:pPr>
      <w:r w:rsidRPr="002C3865">
        <w:rPr>
          <w:rFonts w:ascii="Tahoma" w:eastAsia="Times New Roman" w:hAnsi="Tahoma" w:cs="Tahoma"/>
          <w:color w:val="C74411"/>
          <w:sz w:val="40"/>
          <w:szCs w:val="40"/>
          <w:rtl/>
        </w:rPr>
        <w:t>المسألة الوراثية  :</w:t>
      </w:r>
    </w:p>
    <w:p w:rsidR="002C3865" w:rsidRPr="002C3865" w:rsidRDefault="002C3865" w:rsidP="002C3865">
      <w:pPr>
        <w:spacing w:after="0" w:line="240" w:lineRule="auto"/>
        <w:ind w:left="164" w:right="164"/>
        <w:jc w:val="center"/>
        <w:rPr>
          <w:rFonts w:ascii="Times New Roman" w:eastAsia="Times New Roman" w:hAnsi="Times New Roman" w:cs="Times New Roman"/>
          <w:sz w:val="40"/>
          <w:szCs w:val="40"/>
          <w:rtl/>
        </w:rPr>
      </w:pPr>
      <w:r w:rsidRPr="002C3865">
        <w:rPr>
          <w:rFonts w:ascii="Simplified Arabic" w:eastAsia="Times New Roman" w:hAnsi="Simplified Arabic" w:cs="Simplified Arabic" w:hint="cs"/>
          <w:b/>
          <w:bCs/>
          <w:color w:val="005088"/>
          <w:sz w:val="40"/>
          <w:szCs w:val="40"/>
          <w:rtl/>
        </w:rPr>
        <w:t>على الرغم أنه يمكن اتباع عدة أساليب أو طرائق مختلفة في حل المسائل الوراثية إلا أنه ـ تسهيلاً وتيسيراً يقترح اتباع الخطوات الأساسية التالية والاهتداء بها في حل المسألة الوراثية وهي :</w:t>
      </w:r>
    </w:p>
    <w:p w:rsidR="002C3865" w:rsidRPr="002C3865" w:rsidRDefault="002C3865" w:rsidP="002C3865">
      <w:pPr>
        <w:spacing w:after="0" w:line="240" w:lineRule="auto"/>
        <w:ind w:left="164" w:right="164"/>
        <w:jc w:val="center"/>
        <w:rPr>
          <w:rFonts w:ascii="Times New Roman" w:eastAsia="Times New Roman" w:hAnsi="Times New Roman" w:cs="Times New Roman"/>
          <w:sz w:val="40"/>
          <w:szCs w:val="40"/>
          <w:rtl/>
        </w:rPr>
      </w:pPr>
      <w:r w:rsidRPr="002C3865">
        <w:rPr>
          <w:rFonts w:ascii="Simplified Arabic" w:eastAsia="Times New Roman" w:hAnsi="Simplified Arabic" w:cs="Simplified Arabic" w:hint="cs"/>
          <w:b/>
          <w:bCs/>
          <w:color w:val="005088"/>
          <w:sz w:val="40"/>
          <w:szCs w:val="40"/>
          <w:rtl/>
        </w:rPr>
        <w:t xml:space="preserve">1. كتابة </w:t>
      </w:r>
      <w:r w:rsidRPr="002C3865">
        <w:rPr>
          <w:rFonts w:ascii="Tahoma" w:eastAsia="Times New Roman" w:hAnsi="Tahoma" w:cs="Tahoma"/>
          <w:color w:val="005088"/>
          <w:sz w:val="40"/>
          <w:szCs w:val="40"/>
          <w:rtl/>
        </w:rPr>
        <w:fldChar w:fldCharType="begin"/>
      </w:r>
      <w:r w:rsidRPr="002C3865">
        <w:rPr>
          <w:rFonts w:ascii="Tahoma" w:eastAsia="Times New Roman" w:hAnsi="Tahoma" w:cs="Tahoma"/>
          <w:color w:val="005088"/>
          <w:sz w:val="40"/>
          <w:szCs w:val="40"/>
          <w:rtl/>
        </w:rPr>
        <w:instrText xml:space="preserve"> </w:instrText>
      </w:r>
      <w:r w:rsidRPr="002C3865">
        <w:rPr>
          <w:rFonts w:ascii="Tahoma" w:eastAsia="Times New Roman" w:hAnsi="Tahoma" w:cs="Tahoma"/>
          <w:color w:val="005088"/>
          <w:sz w:val="40"/>
          <w:szCs w:val="40"/>
        </w:rPr>
        <w:instrText>HYPERLINK "http://www.schoolarabia.net/ahia2/level3/heredity/glossary.htm" \l</w:instrText>
      </w:r>
      <w:r w:rsidRPr="002C3865">
        <w:rPr>
          <w:rFonts w:ascii="Tahoma" w:eastAsia="Times New Roman" w:hAnsi="Tahoma" w:cs="Tahoma"/>
          <w:color w:val="005088"/>
          <w:sz w:val="40"/>
          <w:szCs w:val="40"/>
          <w:rtl/>
        </w:rPr>
        <w:instrText xml:space="preserve"> "الطرز الشكلية ( المظهرية ) :" </w:instrText>
      </w:r>
      <w:r w:rsidRPr="002C3865">
        <w:rPr>
          <w:rFonts w:ascii="Tahoma" w:eastAsia="Times New Roman" w:hAnsi="Tahoma" w:cs="Tahoma"/>
          <w:color w:val="005088"/>
          <w:sz w:val="40"/>
          <w:szCs w:val="40"/>
          <w:rtl/>
        </w:rPr>
        <w:fldChar w:fldCharType="separate"/>
      </w:r>
      <w:r w:rsidRPr="002C3865">
        <w:rPr>
          <w:rFonts w:ascii="Tahoma" w:eastAsia="Times New Roman" w:hAnsi="Tahoma" w:cs="Tahoma" w:hint="cs"/>
          <w:color w:val="005088"/>
          <w:sz w:val="40"/>
          <w:szCs w:val="40"/>
          <w:u w:val="single"/>
          <w:rtl/>
        </w:rPr>
        <w:t xml:space="preserve">الطرز الشكلية " التركيب الشكلي " </w:t>
      </w:r>
      <w:r w:rsidRPr="002C3865">
        <w:rPr>
          <w:rFonts w:ascii="Tahoma" w:eastAsia="Times New Roman" w:hAnsi="Tahoma" w:cs="Tahoma"/>
          <w:color w:val="005088"/>
          <w:sz w:val="40"/>
          <w:szCs w:val="40"/>
          <w:rtl/>
        </w:rPr>
        <w:fldChar w:fldCharType="end"/>
      </w:r>
      <w:hyperlink r:id="rId12" w:anchor="الطرز الشكلية ( المظهرية ) :" w:history="1">
        <w:r w:rsidRPr="002C3865">
          <w:rPr>
            <w:rFonts w:ascii="Tahoma" w:eastAsia="Times New Roman" w:hAnsi="Tahoma" w:cs="Tahoma"/>
            <w:color w:val="005088"/>
            <w:sz w:val="40"/>
            <w:szCs w:val="40"/>
            <w:u w:val="single"/>
          </w:rPr>
          <w:t>Phenotype</w:t>
        </w:r>
        <w:r w:rsidRPr="002C3865">
          <w:rPr>
            <w:rFonts w:ascii="Tahoma" w:eastAsia="Times New Roman" w:hAnsi="Tahoma" w:cs="Tahoma" w:hint="cs"/>
            <w:color w:val="005088"/>
            <w:sz w:val="40"/>
            <w:szCs w:val="40"/>
            <w:u w:val="single"/>
            <w:rtl/>
          </w:rPr>
          <w:t xml:space="preserve"> </w:t>
        </w:r>
      </w:hyperlink>
      <w:r w:rsidRPr="002C3865">
        <w:rPr>
          <w:rFonts w:ascii="Tahoma" w:eastAsia="Times New Roman" w:hAnsi="Tahoma" w:cs="Tahoma" w:hint="cs"/>
          <w:color w:val="005088"/>
          <w:sz w:val="40"/>
          <w:szCs w:val="40"/>
          <w:rtl/>
        </w:rPr>
        <w:t> </w:t>
      </w:r>
      <w:r w:rsidRPr="002C3865">
        <w:rPr>
          <w:rFonts w:ascii="Simplified Arabic" w:eastAsia="Times New Roman" w:hAnsi="Simplified Arabic" w:cs="Simplified Arabic"/>
          <w:b/>
          <w:bCs/>
          <w:color w:val="005088"/>
          <w:sz w:val="40"/>
          <w:szCs w:val="40"/>
          <w:rtl/>
        </w:rPr>
        <w:t xml:space="preserve">, </w:t>
      </w:r>
      <w:r w:rsidRPr="002C3865">
        <w:rPr>
          <w:rFonts w:ascii="Simplified Arabic" w:eastAsia="Times New Roman" w:hAnsi="Simplified Arabic" w:cs="Simplified Arabic" w:hint="cs"/>
          <w:b/>
          <w:bCs/>
          <w:color w:val="005088"/>
          <w:sz w:val="40"/>
          <w:szCs w:val="40"/>
          <w:rtl/>
        </w:rPr>
        <w:t>للأبوين .</w:t>
      </w:r>
    </w:p>
    <w:p w:rsidR="002C3865" w:rsidRPr="002C3865" w:rsidRDefault="002C3865" w:rsidP="002C3865">
      <w:pPr>
        <w:spacing w:after="0" w:line="240" w:lineRule="auto"/>
        <w:ind w:left="164" w:right="164"/>
        <w:jc w:val="center"/>
        <w:rPr>
          <w:rFonts w:ascii="Times New Roman" w:eastAsia="Times New Roman" w:hAnsi="Times New Roman" w:cs="Times New Roman"/>
          <w:sz w:val="40"/>
          <w:szCs w:val="40"/>
          <w:rtl/>
        </w:rPr>
      </w:pPr>
      <w:r w:rsidRPr="002C3865">
        <w:rPr>
          <w:rFonts w:ascii="Simplified Arabic" w:eastAsia="Times New Roman" w:hAnsi="Simplified Arabic" w:cs="Simplified Arabic" w:hint="cs"/>
          <w:b/>
          <w:bCs/>
          <w:color w:val="005088"/>
          <w:sz w:val="40"/>
          <w:szCs w:val="40"/>
          <w:rtl/>
        </w:rPr>
        <w:lastRenderedPageBreak/>
        <w:t>2. تحديد</w:t>
      </w:r>
      <w:r w:rsidRPr="002C3865">
        <w:rPr>
          <w:rFonts w:ascii="Tahoma" w:eastAsia="Times New Roman" w:hAnsi="Tahoma" w:cs="Tahoma" w:hint="cs"/>
          <w:color w:val="C74411"/>
          <w:sz w:val="40"/>
          <w:szCs w:val="40"/>
          <w:rtl/>
        </w:rPr>
        <w:t xml:space="preserve"> </w:t>
      </w:r>
      <w:hyperlink r:id="rId13" w:anchor="الطرز الجينية :" w:history="1">
        <w:r w:rsidRPr="002C3865">
          <w:rPr>
            <w:rFonts w:ascii="Tahoma" w:eastAsia="Times New Roman" w:hAnsi="Tahoma" w:cs="Tahoma" w:hint="cs"/>
            <w:color w:val="005088"/>
            <w:sz w:val="40"/>
            <w:szCs w:val="40"/>
            <w:u w:val="single"/>
            <w:rtl/>
          </w:rPr>
          <w:t xml:space="preserve">الطرز الجينية " التركيب الجيني الوراثي " </w:t>
        </w:r>
      </w:hyperlink>
      <w:hyperlink r:id="rId14" w:anchor="الطرز الجينية :" w:history="1">
        <w:r w:rsidRPr="002C3865">
          <w:rPr>
            <w:rFonts w:ascii="Tahoma" w:eastAsia="Times New Roman" w:hAnsi="Tahoma" w:cs="Tahoma"/>
            <w:color w:val="005088"/>
            <w:sz w:val="40"/>
            <w:szCs w:val="40"/>
            <w:u w:val="single"/>
          </w:rPr>
          <w:t>Genotype</w:t>
        </w:r>
      </w:hyperlink>
      <w:hyperlink r:id="rId15" w:anchor="الطرز الجينية :" w:history="1">
        <w:r w:rsidRPr="002C3865">
          <w:rPr>
            <w:rFonts w:ascii="Simplified Arabic" w:eastAsia="Times New Roman" w:hAnsi="Simplified Arabic" w:cs="Simplified Arabic" w:hint="cs"/>
            <w:b/>
            <w:bCs/>
            <w:color w:val="005088"/>
            <w:sz w:val="40"/>
            <w:szCs w:val="40"/>
            <w:rtl/>
          </w:rPr>
          <w:t xml:space="preserve"> </w:t>
        </w:r>
      </w:hyperlink>
      <w:r w:rsidRPr="002C3865">
        <w:rPr>
          <w:rFonts w:ascii="Simplified Arabic" w:eastAsia="Times New Roman" w:hAnsi="Simplified Arabic" w:cs="Simplified Arabic" w:hint="cs"/>
          <w:b/>
          <w:bCs/>
          <w:color w:val="005088"/>
          <w:sz w:val="40"/>
          <w:szCs w:val="40"/>
          <w:rtl/>
        </w:rPr>
        <w:t> للأبوين.</w:t>
      </w:r>
    </w:p>
    <w:p w:rsidR="002C3865" w:rsidRPr="002C3865" w:rsidRDefault="002C3865" w:rsidP="002C3865">
      <w:pPr>
        <w:spacing w:after="0" w:line="240" w:lineRule="auto"/>
        <w:ind w:left="164" w:right="164"/>
        <w:jc w:val="center"/>
        <w:rPr>
          <w:rFonts w:ascii="Times New Roman" w:eastAsia="Times New Roman" w:hAnsi="Times New Roman" w:cs="Times New Roman"/>
          <w:sz w:val="40"/>
          <w:szCs w:val="40"/>
          <w:rtl/>
        </w:rPr>
      </w:pPr>
      <w:r w:rsidRPr="002C3865">
        <w:rPr>
          <w:rFonts w:ascii="Simplified Arabic" w:eastAsia="Times New Roman" w:hAnsi="Simplified Arabic" w:cs="Simplified Arabic" w:hint="cs"/>
          <w:b/>
          <w:bCs/>
          <w:color w:val="005088"/>
          <w:sz w:val="40"/>
          <w:szCs w:val="40"/>
          <w:rtl/>
        </w:rPr>
        <w:t>3. تحديد الطرز الجينية للجاميتات المذكرة والمؤنثة المحتمل تكوينها .</w:t>
      </w:r>
    </w:p>
    <w:p w:rsidR="002C3865" w:rsidRPr="002C3865" w:rsidRDefault="002C3865" w:rsidP="002C3865">
      <w:pPr>
        <w:spacing w:after="0" w:line="240" w:lineRule="auto"/>
        <w:ind w:left="164" w:right="164"/>
        <w:jc w:val="center"/>
        <w:rPr>
          <w:rFonts w:ascii="Times New Roman" w:eastAsia="Times New Roman" w:hAnsi="Times New Roman" w:cs="Times New Roman"/>
          <w:sz w:val="40"/>
          <w:szCs w:val="40"/>
          <w:rtl/>
        </w:rPr>
      </w:pPr>
      <w:r w:rsidRPr="002C3865">
        <w:rPr>
          <w:rFonts w:ascii="Simplified Arabic" w:eastAsia="Times New Roman" w:hAnsi="Simplified Arabic" w:cs="Simplified Arabic" w:hint="cs"/>
          <w:b/>
          <w:bCs/>
          <w:color w:val="005088"/>
          <w:sz w:val="40"/>
          <w:szCs w:val="40"/>
          <w:rtl/>
        </w:rPr>
        <w:t xml:space="preserve">4. تحديد التركيب الجيني الوراثي " </w:t>
      </w:r>
      <w:r w:rsidRPr="002C3865">
        <w:rPr>
          <w:rFonts w:ascii="Simplified Arabic" w:eastAsia="Times New Roman" w:hAnsi="Simplified Arabic" w:cs="Simplified Arabic"/>
          <w:b/>
          <w:bCs/>
          <w:color w:val="005088"/>
          <w:sz w:val="40"/>
          <w:szCs w:val="40"/>
          <w:rtl/>
        </w:rPr>
        <w:t>الطرز الجينية</w:t>
      </w:r>
      <w:r w:rsidRPr="002C3865">
        <w:rPr>
          <w:rFonts w:ascii="Simplified Arabic" w:eastAsia="Times New Roman" w:hAnsi="Simplified Arabic" w:cs="Simplified Arabic" w:hint="cs"/>
          <w:b/>
          <w:bCs/>
          <w:color w:val="005088"/>
          <w:sz w:val="40"/>
          <w:szCs w:val="40"/>
          <w:rtl/>
        </w:rPr>
        <w:t xml:space="preserve"> " للأبناء المحتمل إنجابهم .</w:t>
      </w:r>
    </w:p>
    <w:p w:rsidR="002C3865" w:rsidRPr="002C3865" w:rsidRDefault="002C3865" w:rsidP="002C3865">
      <w:pPr>
        <w:spacing w:after="0" w:line="240" w:lineRule="auto"/>
        <w:ind w:left="164" w:right="164"/>
        <w:jc w:val="center"/>
        <w:rPr>
          <w:rFonts w:ascii="Times New Roman" w:eastAsia="Times New Roman" w:hAnsi="Times New Roman" w:cs="Times New Roman"/>
          <w:sz w:val="40"/>
          <w:szCs w:val="40"/>
          <w:rtl/>
        </w:rPr>
      </w:pPr>
      <w:r w:rsidRPr="002C3865">
        <w:rPr>
          <w:rFonts w:ascii="Simplified Arabic" w:eastAsia="Times New Roman" w:hAnsi="Simplified Arabic" w:cs="Simplified Arabic" w:hint="cs"/>
          <w:b/>
          <w:bCs/>
          <w:color w:val="005088"/>
          <w:sz w:val="40"/>
          <w:szCs w:val="40"/>
          <w:rtl/>
        </w:rPr>
        <w:t xml:space="preserve">5. تحديد التركيب الشكلي " </w:t>
      </w:r>
      <w:r w:rsidRPr="002C3865">
        <w:rPr>
          <w:rFonts w:ascii="Simplified Arabic" w:eastAsia="Times New Roman" w:hAnsi="Simplified Arabic" w:cs="Simplified Arabic"/>
          <w:b/>
          <w:bCs/>
          <w:color w:val="005088"/>
          <w:sz w:val="40"/>
          <w:szCs w:val="40"/>
          <w:rtl/>
        </w:rPr>
        <w:t>الطرز الشكلية</w:t>
      </w:r>
      <w:r w:rsidRPr="002C3865">
        <w:rPr>
          <w:rFonts w:ascii="Simplified Arabic" w:eastAsia="Times New Roman" w:hAnsi="Simplified Arabic" w:cs="Simplified Arabic" w:hint="cs"/>
          <w:b/>
          <w:bCs/>
          <w:color w:val="005088"/>
          <w:sz w:val="40"/>
          <w:szCs w:val="40"/>
          <w:rtl/>
        </w:rPr>
        <w:t xml:space="preserve"> " للأبناء المحتمل إنجابهم .</w:t>
      </w:r>
    </w:p>
    <w:p w:rsidR="002C3865" w:rsidRPr="002C3865" w:rsidRDefault="002C3865" w:rsidP="002C3865">
      <w:pPr>
        <w:spacing w:after="0" w:line="240" w:lineRule="auto"/>
        <w:ind w:left="164" w:right="164"/>
        <w:jc w:val="center"/>
        <w:rPr>
          <w:rFonts w:ascii="Times New Roman" w:eastAsia="Times New Roman" w:hAnsi="Times New Roman" w:cs="Times New Roman"/>
          <w:sz w:val="40"/>
          <w:szCs w:val="40"/>
          <w:rtl/>
        </w:rPr>
      </w:pPr>
      <w:r w:rsidRPr="002C3865">
        <w:rPr>
          <w:rFonts w:ascii="Simplified Arabic" w:eastAsia="Times New Roman" w:hAnsi="Simplified Arabic" w:cs="Simplified Arabic" w:hint="cs"/>
          <w:b/>
          <w:bCs/>
          <w:color w:val="005088"/>
          <w:sz w:val="40"/>
          <w:szCs w:val="40"/>
          <w:rtl/>
        </w:rPr>
        <w:t>6. الإستنتاجات الوراثية التي يمكن إستنتاجها من حل المسألة الوراثية .</w:t>
      </w:r>
    </w:p>
    <w:p w:rsidR="002C3865" w:rsidRPr="002C3865" w:rsidRDefault="002C3865" w:rsidP="002C3865">
      <w:pPr>
        <w:spacing w:after="0" w:line="240" w:lineRule="auto"/>
        <w:ind w:left="164" w:right="164"/>
        <w:jc w:val="center"/>
        <w:rPr>
          <w:rFonts w:ascii="Times New Roman" w:eastAsia="Times New Roman" w:hAnsi="Times New Roman" w:cs="Times New Roman"/>
          <w:sz w:val="40"/>
          <w:szCs w:val="40"/>
          <w:rtl/>
        </w:rPr>
      </w:pPr>
      <w:r w:rsidRPr="002C3865">
        <w:rPr>
          <w:rFonts w:ascii="Tahoma" w:eastAsia="Times New Roman" w:hAnsi="Tahoma" w:cs="Tahoma" w:hint="cs"/>
          <w:color w:val="C54A13"/>
          <w:sz w:val="40"/>
          <w:szCs w:val="40"/>
          <w:rtl/>
        </w:rPr>
        <w:t>ويمكننا تمثيل حل المسألة الوراثية على الصورة التالية :</w:t>
      </w:r>
    </w:p>
    <w:tbl>
      <w:tblPr>
        <w:tblW w:w="25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68"/>
      </w:tblGrid>
      <w:tr w:rsidR="002C3865" w:rsidRPr="002C3865">
        <w:trPr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C3865" w:rsidRPr="002C3865" w:rsidRDefault="002C3865" w:rsidP="002C3865">
            <w:pPr>
              <w:bidi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</w:tr>
    </w:tbl>
    <w:p w:rsidR="002C3865" w:rsidRPr="002C3865" w:rsidRDefault="002C3865" w:rsidP="002C3865">
      <w:pPr>
        <w:jc w:val="center"/>
        <w:rPr>
          <w:noProof/>
          <w:sz w:val="40"/>
          <w:szCs w:val="40"/>
        </w:rPr>
      </w:pPr>
      <w:r w:rsidRPr="002C3865">
        <w:rPr>
          <w:noProof/>
          <w:sz w:val="40"/>
          <w:szCs w:val="4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100965</wp:posOffset>
            </wp:positionV>
            <wp:extent cx="5258435" cy="1377315"/>
            <wp:effectExtent l="19050" t="0" r="0" b="0"/>
            <wp:wrapNone/>
            <wp:docPr id="27" name="Picture 27" descr="http://www.schoolarabia.net/images/modules/biology/level3/alweratha/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www.schoolarabia.net/images/modules/biology/level3/alweratha/5.gif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8435" cy="1377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C3865" w:rsidRPr="002C3865" w:rsidRDefault="002C3865" w:rsidP="002C3865">
      <w:pPr>
        <w:jc w:val="center"/>
        <w:rPr>
          <w:noProof/>
          <w:sz w:val="40"/>
          <w:szCs w:val="40"/>
        </w:rPr>
      </w:pPr>
    </w:p>
    <w:p w:rsidR="002C3865" w:rsidRPr="002C3865" w:rsidRDefault="002C3865" w:rsidP="002C3865">
      <w:pPr>
        <w:jc w:val="center"/>
        <w:rPr>
          <w:noProof/>
          <w:sz w:val="40"/>
          <w:szCs w:val="40"/>
        </w:rPr>
      </w:pPr>
    </w:p>
    <w:p w:rsidR="002C3865" w:rsidRPr="002C3865" w:rsidRDefault="002C3865" w:rsidP="002C3865">
      <w:pPr>
        <w:jc w:val="center"/>
        <w:rPr>
          <w:noProof/>
          <w:sz w:val="40"/>
          <w:szCs w:val="40"/>
        </w:rPr>
      </w:pPr>
    </w:p>
    <w:p w:rsidR="002C3865" w:rsidRPr="002C3865" w:rsidRDefault="002C3865" w:rsidP="002C3865">
      <w:pPr>
        <w:spacing w:after="0" w:line="240" w:lineRule="auto"/>
        <w:ind w:left="164" w:right="164"/>
        <w:jc w:val="center"/>
        <w:rPr>
          <w:rFonts w:ascii="Times New Roman" w:eastAsia="Times New Roman" w:hAnsi="Times New Roman" w:cs="Times New Roman"/>
          <w:sz w:val="40"/>
          <w:szCs w:val="40"/>
        </w:rPr>
      </w:pPr>
      <w:r w:rsidRPr="002C3865">
        <w:rPr>
          <w:rFonts w:ascii="Simplified Arabic" w:eastAsia="Times New Roman" w:hAnsi="Simplified Arabic" w:cs="Simplified Arabic" w:hint="cs"/>
          <w:b/>
          <w:bCs/>
          <w:color w:val="005088"/>
          <w:sz w:val="40"/>
          <w:szCs w:val="40"/>
          <w:rtl/>
        </w:rPr>
        <w:t>تتصرف معظم الجينات في خلايا النباتات والحيوانات بشكل مختلف عن تلك الجينات التي درسها مندل في نبات البازيلاء !</w:t>
      </w:r>
    </w:p>
    <w:p w:rsidR="002C3865" w:rsidRPr="002C3865" w:rsidRDefault="002C3865" w:rsidP="002C3865">
      <w:pPr>
        <w:spacing w:after="0" w:line="240" w:lineRule="auto"/>
        <w:ind w:left="164" w:right="164"/>
        <w:jc w:val="center"/>
        <w:rPr>
          <w:rFonts w:ascii="Times New Roman" w:eastAsia="Times New Roman" w:hAnsi="Times New Roman" w:cs="Times New Roman"/>
          <w:sz w:val="40"/>
          <w:szCs w:val="40"/>
          <w:rtl/>
        </w:rPr>
      </w:pPr>
      <w:r w:rsidRPr="002C3865">
        <w:rPr>
          <w:rFonts w:ascii="Simplified Arabic" w:eastAsia="Times New Roman" w:hAnsi="Simplified Arabic" w:cs="Simplified Arabic" w:hint="cs"/>
          <w:b/>
          <w:bCs/>
          <w:color w:val="005088"/>
          <w:sz w:val="40"/>
          <w:szCs w:val="40"/>
          <w:rtl/>
        </w:rPr>
        <w:t xml:space="preserve">من النماذج الشائعة هنا , حالة </w:t>
      </w:r>
      <w:r w:rsidRPr="002C3865">
        <w:rPr>
          <w:rFonts w:ascii="Simplified Arabic" w:eastAsia="Times New Roman" w:hAnsi="Simplified Arabic" w:cs="Simplified Arabic" w:hint="cs"/>
          <w:b/>
          <w:bCs/>
          <w:color w:val="CC0000"/>
          <w:sz w:val="40"/>
          <w:szCs w:val="40"/>
          <w:rtl/>
        </w:rPr>
        <w:t>انعدام السيادة</w:t>
      </w:r>
      <w:r w:rsidRPr="002C3865">
        <w:rPr>
          <w:rFonts w:ascii="Simplified Arabic" w:eastAsia="Times New Roman" w:hAnsi="Simplified Arabic" w:cs="Simplified Arabic" w:hint="cs"/>
          <w:b/>
          <w:bCs/>
          <w:color w:val="005088"/>
          <w:sz w:val="40"/>
          <w:szCs w:val="40"/>
          <w:rtl/>
        </w:rPr>
        <w:t xml:space="preserve"> وهي الحالة التي يوجد بها</w:t>
      </w:r>
      <w:r w:rsidRPr="002C3865">
        <w:rPr>
          <w:rFonts w:ascii="Tahoma" w:eastAsia="Times New Roman" w:hAnsi="Tahoma" w:cs="Tahoma" w:hint="cs"/>
          <w:color w:val="0080C0"/>
          <w:sz w:val="40"/>
          <w:szCs w:val="40"/>
          <w:rtl/>
        </w:rPr>
        <w:t xml:space="preserve"> زوج من الجينات لا يكون أحدهما سائد سيادة تامة على الآخر . وعندما يتم التزاوج بين </w:t>
      </w:r>
      <w:r w:rsidRPr="002C3865">
        <w:rPr>
          <w:rFonts w:ascii="Tahoma" w:eastAsia="Times New Roman" w:hAnsi="Tahoma" w:cs="Tahoma" w:hint="cs"/>
          <w:color w:val="0080C0"/>
          <w:sz w:val="40"/>
          <w:szCs w:val="40"/>
          <w:rtl/>
        </w:rPr>
        <w:lastRenderedPageBreak/>
        <w:t xml:space="preserve">الآباء , فإن الصفة التي تظهر في جيل الأبناء تجمع ما بين الصفتين في الآباء . </w:t>
      </w:r>
      <w:r w:rsidRPr="002C3865">
        <w:rPr>
          <w:rFonts w:ascii="Simplified Arabic" w:eastAsia="Times New Roman" w:hAnsi="Simplified Arabic" w:cs="Simplified Arabic"/>
          <w:b/>
          <w:bCs/>
          <w:color w:val="008080"/>
          <w:sz w:val="40"/>
          <w:szCs w:val="40"/>
          <w:rtl/>
        </w:rPr>
        <w:t>ومثال ذلك :</w:t>
      </w:r>
      <w:r w:rsidRPr="002C3865">
        <w:rPr>
          <w:rFonts w:ascii="Simplified Arabic" w:eastAsia="Times New Roman" w:hAnsi="Simplified Arabic" w:cs="Simplified Arabic" w:hint="cs"/>
          <w:b/>
          <w:bCs/>
          <w:color w:val="005088"/>
          <w:sz w:val="40"/>
          <w:szCs w:val="40"/>
          <w:rtl/>
        </w:rPr>
        <w:t xml:space="preserve"> </w:t>
      </w:r>
      <w:r w:rsidRPr="002C3865">
        <w:rPr>
          <w:rFonts w:ascii="Simplified Arabic" w:eastAsia="Times New Roman" w:hAnsi="Simplified Arabic" w:cs="Simplified Arabic" w:hint="cs"/>
          <w:b/>
          <w:bCs/>
          <w:color w:val="CC0000"/>
          <w:sz w:val="40"/>
          <w:szCs w:val="40"/>
          <w:rtl/>
        </w:rPr>
        <w:t>وراثة لون الأزهار في نبات شب الليل .</w:t>
      </w:r>
    </w:p>
    <w:p w:rsidR="002C3865" w:rsidRPr="002C3865" w:rsidRDefault="002C3865" w:rsidP="002C3865">
      <w:pPr>
        <w:spacing w:after="0" w:line="240" w:lineRule="auto"/>
        <w:ind w:left="164" w:right="164"/>
        <w:jc w:val="center"/>
        <w:rPr>
          <w:rFonts w:ascii="Times New Roman" w:eastAsia="Times New Roman" w:hAnsi="Times New Roman" w:cs="Times New Roman"/>
          <w:sz w:val="40"/>
          <w:szCs w:val="40"/>
          <w:rtl/>
        </w:rPr>
      </w:pPr>
    </w:p>
    <w:p w:rsidR="002C3865" w:rsidRPr="002C3865" w:rsidRDefault="002C3865" w:rsidP="002C3865">
      <w:pPr>
        <w:spacing w:after="0" w:line="240" w:lineRule="auto"/>
        <w:ind w:left="164" w:right="164"/>
        <w:jc w:val="center"/>
        <w:rPr>
          <w:rFonts w:ascii="Times New Roman" w:eastAsia="Times New Roman" w:hAnsi="Times New Roman" w:cs="Times New Roman"/>
          <w:sz w:val="40"/>
          <w:szCs w:val="40"/>
          <w:rtl/>
        </w:rPr>
      </w:pPr>
      <w:r w:rsidRPr="002C3865">
        <w:rPr>
          <w:rFonts w:ascii="Tahoma" w:eastAsia="Times New Roman" w:hAnsi="Tahoma" w:cs="Tahoma" w:hint="cs"/>
          <w:color w:val="0080C0"/>
          <w:sz w:val="40"/>
          <w:szCs w:val="40"/>
          <w:rtl/>
        </w:rPr>
        <w:t xml:space="preserve">أما حالة </w:t>
      </w:r>
      <w:r w:rsidRPr="002C3865">
        <w:rPr>
          <w:rFonts w:ascii="Tahoma" w:eastAsia="Times New Roman" w:hAnsi="Tahoma" w:cs="Tahoma" w:hint="cs"/>
          <w:color w:val="CC0000"/>
          <w:sz w:val="40"/>
          <w:szCs w:val="40"/>
          <w:rtl/>
        </w:rPr>
        <w:t>السيادة غير التامة</w:t>
      </w:r>
      <w:r w:rsidRPr="002C3865">
        <w:rPr>
          <w:rFonts w:ascii="Tahoma" w:eastAsia="Times New Roman" w:hAnsi="Tahoma" w:cs="Tahoma" w:hint="cs"/>
          <w:color w:val="0080C0"/>
          <w:sz w:val="40"/>
          <w:szCs w:val="40"/>
          <w:rtl/>
        </w:rPr>
        <w:t xml:space="preserve"> فتظهر </w:t>
      </w:r>
      <w:r w:rsidRPr="002C3865">
        <w:rPr>
          <w:rFonts w:ascii="Tahoma" w:eastAsia="Times New Roman" w:hAnsi="Tahoma" w:cs="Tahoma"/>
          <w:color w:val="0080C0"/>
          <w:sz w:val="40"/>
          <w:szCs w:val="40"/>
          <w:rtl/>
        </w:rPr>
        <w:t xml:space="preserve">فيها صفتا الأبوين بنسب متفاوتة ، </w:t>
      </w:r>
      <w:r w:rsidRPr="002C3865">
        <w:rPr>
          <w:rFonts w:ascii="Tahoma" w:eastAsia="Times New Roman" w:hAnsi="Tahoma" w:cs="Tahoma" w:hint="cs"/>
          <w:color w:val="0080C0"/>
          <w:sz w:val="40"/>
          <w:szCs w:val="40"/>
          <w:rtl/>
        </w:rPr>
        <w:t xml:space="preserve">ومثال ذلك </w:t>
      </w:r>
      <w:r w:rsidRPr="002C3865">
        <w:rPr>
          <w:rFonts w:ascii="Tahoma" w:eastAsia="Times New Roman" w:hAnsi="Tahoma" w:cs="Tahoma" w:hint="cs"/>
          <w:color w:val="CC0000"/>
          <w:sz w:val="40"/>
          <w:szCs w:val="40"/>
          <w:rtl/>
        </w:rPr>
        <w:t>حالة أنيميا الخلايا المنجلية .</w:t>
      </w:r>
      <w:r w:rsidRPr="002C3865">
        <w:rPr>
          <w:rFonts w:ascii="Tahoma" w:eastAsia="Times New Roman" w:hAnsi="Tahoma" w:cs="Tahoma" w:hint="cs"/>
          <w:color w:val="0080C0"/>
          <w:sz w:val="40"/>
          <w:szCs w:val="40"/>
          <w:rtl/>
        </w:rPr>
        <w:br/>
      </w:r>
    </w:p>
    <w:tbl>
      <w:tblPr>
        <w:tblW w:w="4950" w:type="pct"/>
        <w:jc w:val="righ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23"/>
        <w:gridCol w:w="4730"/>
      </w:tblGrid>
      <w:tr w:rsidR="002C3865" w:rsidRPr="002C3865">
        <w:trPr>
          <w:jc w:val="right"/>
        </w:trPr>
        <w:tc>
          <w:tcPr>
            <w:tcW w:w="13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C3865" w:rsidRPr="002C3865" w:rsidRDefault="002C3865" w:rsidP="002C3865">
            <w:pPr>
              <w:bidi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2C3865">
              <w:rPr>
                <w:rFonts w:ascii="Times New Roman" w:eastAsia="Times New Roman" w:hAnsi="Times New Roman" w:cs="Times New Roman"/>
                <w:noProof/>
                <w:sz w:val="40"/>
                <w:szCs w:val="40"/>
              </w:rPr>
              <w:drawing>
                <wp:inline distT="0" distB="0" distL="0" distR="0">
                  <wp:extent cx="2199005" cy="2014220"/>
                  <wp:effectExtent l="19050" t="0" r="0" b="0"/>
                  <wp:docPr id="29" name="Picture 29" descr="http://www.schoolarabia.net/images/modules/biology/level3/alweratha/12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://www.schoolarabia.net/images/modules/biology/level3/alweratha/12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9005" cy="201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2C3865" w:rsidRPr="002C3865" w:rsidRDefault="002C3865" w:rsidP="002C3865">
            <w:pPr>
              <w:spacing w:before="100" w:beforeAutospacing="1" w:after="100" w:afterAutospacing="1" w:line="240" w:lineRule="auto"/>
              <w:ind w:left="164" w:right="164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2C3865">
              <w:rPr>
                <w:rFonts w:ascii="Tahoma" w:eastAsia="Times New Roman" w:hAnsi="Tahoma" w:cs="Tahoma" w:hint="cs"/>
                <w:color w:val="005088"/>
                <w:sz w:val="40"/>
                <w:szCs w:val="40"/>
                <w:rtl/>
              </w:rPr>
              <w:t>وراثة لون الأزهار في نبات شب الليل : (انعدام السيادة)</w:t>
            </w:r>
          </w:p>
          <w:p w:rsidR="002C3865" w:rsidRPr="002C3865" w:rsidRDefault="002C3865" w:rsidP="002C3865">
            <w:pPr>
              <w:spacing w:before="100" w:beforeAutospacing="1" w:after="100" w:afterAutospacing="1" w:line="240" w:lineRule="auto"/>
              <w:ind w:left="164" w:right="164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2C3865">
              <w:rPr>
                <w:rFonts w:ascii="Simplified Arabic" w:eastAsia="Times New Roman" w:hAnsi="Simplified Arabic" w:cs="Simplified Arabic" w:hint="cs"/>
                <w:b/>
                <w:bCs/>
                <w:color w:val="005088"/>
                <w:sz w:val="40"/>
                <w:szCs w:val="40"/>
                <w:rtl/>
              </w:rPr>
              <w:t xml:space="preserve">عند تلقيح </w:t>
            </w:r>
            <w:r w:rsidRPr="002C3865">
              <w:rPr>
                <w:rFonts w:ascii="Tahoma" w:eastAsia="Times New Roman" w:hAnsi="Tahoma" w:cs="Tahoma"/>
                <w:color w:val="CC0000"/>
                <w:sz w:val="40"/>
                <w:szCs w:val="40"/>
                <w:rtl/>
              </w:rPr>
              <w:t xml:space="preserve">نبات أحمر الأزهار نقي </w:t>
            </w:r>
            <w:r w:rsidRPr="002C3865">
              <w:rPr>
                <w:rFonts w:ascii="Tahoma" w:eastAsia="Times New Roman" w:hAnsi="Tahoma" w:cs="Tahoma"/>
                <w:color w:val="CC0000"/>
                <w:sz w:val="40"/>
                <w:szCs w:val="40"/>
              </w:rPr>
              <w:t>RR</w:t>
            </w:r>
            <w:r w:rsidRPr="002C3865">
              <w:rPr>
                <w:rFonts w:ascii="Simplified Arabic" w:eastAsia="Times New Roman" w:hAnsi="Simplified Arabic" w:cs="Simplified Arabic" w:hint="cs"/>
                <w:b/>
                <w:bCs/>
                <w:color w:val="005088"/>
                <w:sz w:val="40"/>
                <w:szCs w:val="40"/>
                <w:rtl/>
              </w:rPr>
              <w:t xml:space="preserve"> , مع </w:t>
            </w:r>
            <w:r w:rsidRPr="002C3865">
              <w:rPr>
                <w:rFonts w:ascii="Tahoma" w:eastAsia="Times New Roman" w:hAnsi="Tahoma" w:cs="Tahoma"/>
                <w:color w:val="0080C0"/>
                <w:sz w:val="40"/>
                <w:szCs w:val="40"/>
                <w:rtl/>
              </w:rPr>
              <w:t xml:space="preserve">آخر أبيض الأزهار </w:t>
            </w:r>
            <w:r w:rsidRPr="002C3865">
              <w:rPr>
                <w:rFonts w:ascii="Tahoma" w:eastAsia="Times New Roman" w:hAnsi="Tahoma" w:cs="Tahoma"/>
                <w:color w:val="0080C0"/>
                <w:sz w:val="40"/>
                <w:szCs w:val="40"/>
              </w:rPr>
              <w:t>WW</w:t>
            </w:r>
            <w:r w:rsidRPr="002C3865">
              <w:rPr>
                <w:rFonts w:ascii="Simplified Arabic" w:eastAsia="Times New Roman" w:hAnsi="Simplified Arabic" w:cs="Simplified Arabic" w:hint="cs"/>
                <w:b/>
                <w:bCs/>
                <w:color w:val="005088"/>
                <w:sz w:val="40"/>
                <w:szCs w:val="40"/>
                <w:rtl/>
              </w:rPr>
              <w:t xml:space="preserve"> , يكون لون الأزهار في </w:t>
            </w:r>
            <w:r w:rsidRPr="002C3865">
              <w:rPr>
                <w:rFonts w:ascii="Tahoma" w:eastAsia="Times New Roman" w:hAnsi="Tahoma" w:cs="Tahoma"/>
                <w:color w:val="BB80C0"/>
                <w:sz w:val="40"/>
                <w:szCs w:val="40"/>
                <w:rtl/>
              </w:rPr>
              <w:t xml:space="preserve">أفراد الجيل الأول زهري اللون </w:t>
            </w:r>
            <w:r w:rsidRPr="002C3865">
              <w:rPr>
                <w:rFonts w:ascii="Simplified Arabic" w:eastAsia="Times New Roman" w:hAnsi="Simplified Arabic" w:cs="Simplified Arabic" w:hint="cs"/>
                <w:b/>
                <w:bCs/>
                <w:color w:val="005088"/>
                <w:sz w:val="40"/>
                <w:szCs w:val="40"/>
                <w:rtl/>
              </w:rPr>
              <w:t>.</w:t>
            </w:r>
          </w:p>
        </w:tc>
      </w:tr>
    </w:tbl>
    <w:p w:rsidR="002C3865" w:rsidRPr="002C3865" w:rsidRDefault="002C3865" w:rsidP="002C3865">
      <w:pPr>
        <w:spacing w:after="0" w:line="240" w:lineRule="auto"/>
        <w:ind w:left="164" w:right="164"/>
        <w:jc w:val="center"/>
        <w:rPr>
          <w:rFonts w:ascii="Times New Roman" w:eastAsia="Times New Roman" w:hAnsi="Times New Roman" w:cs="Times New Roman"/>
          <w:sz w:val="40"/>
          <w:szCs w:val="40"/>
          <w:rtl/>
        </w:rPr>
      </w:pPr>
    </w:p>
    <w:tbl>
      <w:tblPr>
        <w:tblW w:w="44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74"/>
        <w:gridCol w:w="1174"/>
        <w:gridCol w:w="1174"/>
        <w:gridCol w:w="1687"/>
        <w:gridCol w:w="2127"/>
      </w:tblGrid>
      <w:tr w:rsidR="002C3865" w:rsidRPr="002C3865">
        <w:trPr>
          <w:gridAfter w:val="1"/>
          <w:wAfter w:w="2811" w:type="dxa"/>
          <w:trHeight w:val="525"/>
          <w:jc w:val="center"/>
        </w:trPr>
        <w:tc>
          <w:tcPr>
            <w:tcW w:w="145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C3865" w:rsidRPr="002C3865" w:rsidRDefault="002C3865" w:rsidP="002C3865">
            <w:pPr>
              <w:spacing w:after="0" w:line="240" w:lineRule="auto"/>
              <w:ind w:left="164" w:right="164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2C3865">
              <w:rPr>
                <w:rFonts w:ascii="Tahoma" w:eastAsia="Times New Roman" w:hAnsi="Tahoma" w:cs="Tahoma"/>
                <w:color w:val="C74411"/>
                <w:sz w:val="40"/>
                <w:szCs w:val="40"/>
                <w:rtl/>
              </w:rPr>
              <w:t>نبات أبيض الازهار (نقي)</w:t>
            </w:r>
          </w:p>
          <w:p w:rsidR="002C3865" w:rsidRPr="002C3865" w:rsidRDefault="002C3865" w:rsidP="002C3865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2C3865">
              <w:rPr>
                <w:rFonts w:ascii="Times New Roman" w:eastAsia="Times New Roman" w:hAnsi="Times New Roman" w:cs="Times New Roman"/>
                <w:sz w:val="40"/>
                <w:szCs w:val="40"/>
              </w:rPr>
              <w:pict>
                <v:rect id="_x0000_i1025" style="width:0;height:1.5pt" o:hralign="center" o:hrstd="t" o:hr="t" fillcolor="#a0a0a0" stroked="f"/>
              </w:pict>
            </w:r>
          </w:p>
        </w:tc>
        <w:tc>
          <w:tcPr>
            <w:tcW w:w="195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C3865" w:rsidRPr="002C3865" w:rsidRDefault="002C3865" w:rsidP="002C3865">
            <w:pPr>
              <w:spacing w:after="0" w:line="240" w:lineRule="auto"/>
              <w:ind w:left="164" w:right="164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2C3865">
              <w:rPr>
                <w:rFonts w:ascii="Tahoma" w:eastAsia="Times New Roman" w:hAnsi="Tahoma" w:cs="Tahoma"/>
                <w:color w:val="C74411"/>
                <w:sz w:val="40"/>
                <w:szCs w:val="40"/>
                <w:rtl/>
              </w:rPr>
              <w:t>نبات أحمر الأزهار (نقي)</w:t>
            </w:r>
          </w:p>
          <w:p w:rsidR="002C3865" w:rsidRPr="002C3865" w:rsidRDefault="002C3865" w:rsidP="002C3865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2C3865">
              <w:rPr>
                <w:rFonts w:ascii="Times New Roman" w:eastAsia="Times New Roman" w:hAnsi="Times New Roman" w:cs="Times New Roman"/>
                <w:sz w:val="40"/>
                <w:szCs w:val="40"/>
              </w:rPr>
              <w:pict>
                <v:rect id="_x0000_i1026" style="width:0;height:1.5pt" o:hralign="center" o:hrstd="t" o:hr="t" fillcolor="#a0a0a0" stroked="f"/>
              </w:pict>
            </w:r>
          </w:p>
        </w:tc>
      </w:tr>
      <w:tr w:rsidR="002C3865" w:rsidRPr="002C3865">
        <w:trPr>
          <w:trHeight w:val="405"/>
          <w:jc w:val="center"/>
        </w:trPr>
        <w:tc>
          <w:tcPr>
            <w:tcW w:w="145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C3865" w:rsidRPr="002C3865" w:rsidRDefault="002C3865" w:rsidP="002C3865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2C3865">
              <w:rPr>
                <w:rFonts w:ascii="Rockwell Condensed" w:eastAsia="Times New Roman" w:hAnsi="Rockwell Condensed" w:cs="Times New Roman"/>
                <w:color w:val="005088"/>
                <w:sz w:val="40"/>
                <w:szCs w:val="40"/>
              </w:rPr>
              <w:t>WW</w:t>
            </w:r>
          </w:p>
        </w:tc>
        <w:tc>
          <w:tcPr>
            <w:tcW w:w="195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C3865" w:rsidRPr="002C3865" w:rsidRDefault="002C3865" w:rsidP="002C3865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2C3865">
              <w:rPr>
                <w:rFonts w:ascii="Rockwell Condensed" w:eastAsia="Times New Roman" w:hAnsi="Rockwell Condensed" w:cs="Times New Roman"/>
                <w:color w:val="005088"/>
                <w:sz w:val="40"/>
                <w:szCs w:val="40"/>
              </w:rPr>
              <w:t>RR</w:t>
            </w:r>
          </w:p>
        </w:tc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C3865" w:rsidRPr="002C3865" w:rsidRDefault="002C3865" w:rsidP="002C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2C3865">
              <w:rPr>
                <w:rFonts w:ascii="Tahoma" w:eastAsia="Times New Roman" w:hAnsi="Tahoma" w:cs="Tahoma" w:hint="cs"/>
                <w:color w:val="005088"/>
                <w:sz w:val="40"/>
                <w:szCs w:val="40"/>
                <w:rtl/>
              </w:rPr>
              <w:t>طرز جينية للأباء</w:t>
            </w:r>
          </w:p>
        </w:tc>
      </w:tr>
      <w:tr w:rsidR="002C3865" w:rsidRPr="002C3865">
        <w:trPr>
          <w:trHeight w:val="405"/>
          <w:jc w:val="center"/>
        </w:trPr>
        <w:tc>
          <w:tcPr>
            <w:tcW w:w="145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C3865" w:rsidRPr="002C3865" w:rsidRDefault="002C3865" w:rsidP="002C3865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2C3865">
              <w:rPr>
                <w:rFonts w:ascii="Rockwell Condensed" w:eastAsia="Times New Roman" w:hAnsi="Rockwell Condensed" w:cs="Times New Roman"/>
                <w:color w:val="005088"/>
                <w:sz w:val="40"/>
                <w:szCs w:val="40"/>
              </w:rPr>
              <w:t>W , W</w:t>
            </w:r>
          </w:p>
        </w:tc>
        <w:tc>
          <w:tcPr>
            <w:tcW w:w="195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C3865" w:rsidRPr="002C3865" w:rsidRDefault="002C3865" w:rsidP="002C3865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2C3865">
              <w:rPr>
                <w:rFonts w:ascii="Rockwell Condensed" w:eastAsia="Times New Roman" w:hAnsi="Rockwell Condensed" w:cs="Times New Roman"/>
                <w:color w:val="005088"/>
                <w:sz w:val="40"/>
                <w:szCs w:val="40"/>
              </w:rPr>
              <w:t>R , R</w:t>
            </w:r>
          </w:p>
        </w:tc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C3865" w:rsidRPr="002C3865" w:rsidRDefault="002C3865" w:rsidP="002C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2C3865">
              <w:rPr>
                <w:rFonts w:ascii="Tahoma" w:eastAsia="Times New Roman" w:hAnsi="Tahoma" w:cs="Tahoma" w:hint="cs"/>
                <w:color w:val="005088"/>
                <w:sz w:val="40"/>
                <w:szCs w:val="40"/>
                <w:rtl/>
              </w:rPr>
              <w:t>طرز جاميتية للأباء</w:t>
            </w:r>
          </w:p>
        </w:tc>
      </w:tr>
      <w:tr w:rsidR="002C3865" w:rsidRPr="002C3865">
        <w:trPr>
          <w:trHeight w:val="390"/>
          <w:jc w:val="center"/>
        </w:trPr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C3865" w:rsidRPr="002C3865" w:rsidRDefault="002C3865" w:rsidP="002C3865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2C3865">
              <w:rPr>
                <w:rFonts w:ascii="Rockwell Condensed" w:eastAsia="Times New Roman" w:hAnsi="Rockwell Condensed" w:cs="Times New Roman"/>
                <w:color w:val="005088"/>
                <w:sz w:val="40"/>
                <w:szCs w:val="40"/>
              </w:rPr>
              <w:lastRenderedPageBreak/>
              <w:t>RW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C3865" w:rsidRPr="002C3865" w:rsidRDefault="002C3865" w:rsidP="002C3865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2C3865">
              <w:rPr>
                <w:rFonts w:ascii="Rockwell Condensed" w:eastAsia="Times New Roman" w:hAnsi="Rockwell Condensed" w:cs="Times New Roman"/>
                <w:color w:val="005088"/>
                <w:sz w:val="40"/>
                <w:szCs w:val="40"/>
              </w:rPr>
              <w:t>RW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C3865" w:rsidRPr="002C3865" w:rsidRDefault="002C3865" w:rsidP="002C3865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2C3865">
              <w:rPr>
                <w:rFonts w:ascii="Rockwell Condensed" w:eastAsia="Times New Roman" w:hAnsi="Rockwell Condensed" w:cs="Times New Roman"/>
                <w:color w:val="005088"/>
                <w:sz w:val="40"/>
                <w:szCs w:val="40"/>
              </w:rPr>
              <w:t>RW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C3865" w:rsidRPr="002C3865" w:rsidRDefault="002C3865" w:rsidP="002C3865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2C3865">
              <w:rPr>
                <w:rFonts w:ascii="Rockwell Condensed" w:eastAsia="Times New Roman" w:hAnsi="Rockwell Condensed" w:cs="Times New Roman"/>
                <w:color w:val="005088"/>
                <w:sz w:val="40"/>
                <w:szCs w:val="40"/>
              </w:rPr>
              <w:t>RW</w:t>
            </w:r>
          </w:p>
        </w:tc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C3865" w:rsidRPr="002C3865" w:rsidRDefault="002C3865" w:rsidP="002C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2C3865">
              <w:rPr>
                <w:rFonts w:ascii="Tahoma" w:eastAsia="Times New Roman" w:hAnsi="Tahoma" w:cs="Tahoma" w:hint="cs"/>
                <w:color w:val="005088"/>
                <w:sz w:val="40"/>
                <w:szCs w:val="40"/>
                <w:rtl/>
              </w:rPr>
              <w:t>الطراز الجيني لأفراد الجيل الأول</w:t>
            </w:r>
          </w:p>
        </w:tc>
      </w:tr>
      <w:tr w:rsidR="002C3865" w:rsidRPr="002C3865">
        <w:trPr>
          <w:trHeight w:val="15"/>
          <w:jc w:val="center"/>
        </w:trPr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2C3865" w:rsidRPr="002C3865" w:rsidRDefault="002C3865" w:rsidP="002C3865">
            <w:pPr>
              <w:bidi w:val="0"/>
              <w:spacing w:after="0" w:line="15" w:lineRule="atLeast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2C3865">
              <w:rPr>
                <w:rFonts w:ascii="Tahoma" w:eastAsia="Times New Roman" w:hAnsi="Tahoma" w:cs="Tahoma"/>
                <w:color w:val="BB80C0"/>
                <w:sz w:val="40"/>
                <w:szCs w:val="40"/>
                <w:rtl/>
              </w:rPr>
              <w:t>نبات زهري اللون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2C3865" w:rsidRPr="002C3865" w:rsidRDefault="002C3865" w:rsidP="002C3865">
            <w:pPr>
              <w:spacing w:before="100" w:beforeAutospacing="1" w:after="100" w:afterAutospacing="1" w:line="15" w:lineRule="atLeast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2C3865">
              <w:rPr>
                <w:rFonts w:ascii="Tahoma" w:eastAsia="Times New Roman" w:hAnsi="Tahoma" w:cs="Tahoma"/>
                <w:color w:val="BB80C0"/>
                <w:sz w:val="40"/>
                <w:szCs w:val="40"/>
                <w:rtl/>
              </w:rPr>
              <w:t>نبات زهري اللون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2C3865" w:rsidRPr="002C3865" w:rsidRDefault="002C3865" w:rsidP="002C3865">
            <w:pPr>
              <w:spacing w:before="100" w:beforeAutospacing="1" w:after="100" w:afterAutospacing="1" w:line="15" w:lineRule="atLeast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2C3865">
              <w:rPr>
                <w:rFonts w:ascii="Tahoma" w:eastAsia="Times New Roman" w:hAnsi="Tahoma" w:cs="Tahoma"/>
                <w:color w:val="BB80C0"/>
                <w:sz w:val="40"/>
                <w:szCs w:val="40"/>
                <w:rtl/>
              </w:rPr>
              <w:t>نبات زهري اللون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2C3865" w:rsidRPr="002C3865" w:rsidRDefault="002C3865" w:rsidP="002C3865">
            <w:pPr>
              <w:spacing w:before="100" w:beforeAutospacing="1" w:after="100" w:afterAutospacing="1" w:line="15" w:lineRule="atLeast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2C3865">
              <w:rPr>
                <w:rFonts w:ascii="Tahoma" w:eastAsia="Times New Roman" w:hAnsi="Tahoma" w:cs="Tahoma"/>
                <w:color w:val="BB80C0"/>
                <w:sz w:val="40"/>
                <w:szCs w:val="40"/>
                <w:rtl/>
              </w:rPr>
              <w:t>نبات زهري اللون</w:t>
            </w:r>
          </w:p>
        </w:tc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C3865" w:rsidRPr="002C3865" w:rsidRDefault="002C3865" w:rsidP="002C3865">
            <w:pPr>
              <w:spacing w:before="100" w:beforeAutospacing="1" w:after="100" w:afterAutospacing="1" w:line="15" w:lineRule="atLeast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2C3865">
              <w:rPr>
                <w:rFonts w:ascii="Tahoma" w:eastAsia="Times New Roman" w:hAnsi="Tahoma" w:cs="Tahoma" w:hint="cs"/>
                <w:color w:val="005088"/>
                <w:sz w:val="40"/>
                <w:szCs w:val="40"/>
                <w:rtl/>
              </w:rPr>
              <w:t>الطرز الشكلية لأفراد الجيل الأول</w:t>
            </w:r>
          </w:p>
        </w:tc>
      </w:tr>
    </w:tbl>
    <w:p w:rsidR="002C3865" w:rsidRPr="002C3865" w:rsidRDefault="002C3865" w:rsidP="002C3865">
      <w:pPr>
        <w:spacing w:after="0" w:line="240" w:lineRule="auto"/>
        <w:ind w:left="164" w:right="164"/>
        <w:jc w:val="center"/>
        <w:rPr>
          <w:rFonts w:ascii="Times New Roman" w:eastAsia="Times New Roman" w:hAnsi="Times New Roman" w:cs="Times New Roman"/>
          <w:sz w:val="40"/>
          <w:szCs w:val="40"/>
          <w:rtl/>
        </w:rPr>
      </w:pPr>
    </w:p>
    <w:p w:rsidR="002C3865" w:rsidRPr="002C3865" w:rsidRDefault="002C3865" w:rsidP="002C3865">
      <w:pPr>
        <w:spacing w:after="0" w:line="240" w:lineRule="auto"/>
        <w:ind w:left="164" w:right="164"/>
        <w:jc w:val="center"/>
        <w:rPr>
          <w:rFonts w:ascii="Times New Roman" w:eastAsia="Times New Roman" w:hAnsi="Times New Roman" w:cs="Times New Roman"/>
          <w:sz w:val="40"/>
          <w:szCs w:val="40"/>
        </w:rPr>
      </w:pPr>
      <w:r w:rsidRPr="002C3865">
        <w:rPr>
          <w:rFonts w:ascii="Tahoma" w:eastAsia="Times New Roman" w:hAnsi="Tahoma" w:cs="Tahoma"/>
          <w:color w:val="C54A13"/>
          <w:sz w:val="40"/>
          <w:szCs w:val="40"/>
          <w:rtl/>
        </w:rPr>
        <w:t>أنيميا الخلية المنجلية ( السيادة غير التامة )</w:t>
      </w:r>
    </w:p>
    <w:p w:rsidR="002C3865" w:rsidRPr="002C3865" w:rsidRDefault="002C3865" w:rsidP="002C3865">
      <w:pPr>
        <w:spacing w:after="0" w:line="240" w:lineRule="auto"/>
        <w:ind w:left="164" w:right="164"/>
        <w:jc w:val="center"/>
        <w:rPr>
          <w:rFonts w:ascii="Times New Roman" w:eastAsia="Times New Roman" w:hAnsi="Times New Roman" w:cs="Times New Roman"/>
          <w:sz w:val="40"/>
          <w:szCs w:val="40"/>
          <w:rtl/>
        </w:rPr>
      </w:pPr>
      <w:r w:rsidRPr="002C3865">
        <w:rPr>
          <w:rFonts w:ascii="Simplified Arabic" w:eastAsia="Times New Roman" w:hAnsi="Simplified Arabic" w:cs="Simplified Arabic"/>
          <w:b/>
          <w:bCs/>
          <w:color w:val="005088"/>
          <w:sz w:val="40"/>
          <w:szCs w:val="40"/>
          <w:rtl/>
        </w:rPr>
        <w:t xml:space="preserve">في عام 1910 استشار زنجي صغير طبيباً أمريكياً بخصوص حمى برد عادية . ونظراً لأن الحمى كانت قد لازمته مدة طويلة ، فقد أجرى له الطبيب فحصاً شاملاً . عندها وجد أن الطفل يشكو من نوع غير معروف من الأنيميا ( فقر الدم ) . وقد وجد تحت المجهر أن دم الطفل يحتوي على نسبة عالية من كرات( خلايا ) دم حمراء ، منجلية الشكل خلافاً للشكل القرصي المعهود لكرات الدم الحمراء الطبيعية . وقد سميت الحالة أنيميا الخلية المنجلية </w:t>
      </w:r>
      <w:r w:rsidRPr="002C3865">
        <w:rPr>
          <w:rFonts w:ascii="Rockwell Condensed" w:eastAsia="Times New Roman" w:hAnsi="Rockwell Condensed" w:cs="Times New Roman"/>
          <w:color w:val="005088"/>
          <w:sz w:val="40"/>
          <w:szCs w:val="40"/>
        </w:rPr>
        <w:t>Sickle</w:t>
      </w:r>
      <w:r w:rsidRPr="002C3865">
        <w:rPr>
          <w:rFonts w:ascii="Rockwell Condensed" w:eastAsia="Times New Roman" w:hAnsi="Rockwell Condensed" w:cs="Times New Roman"/>
          <w:color w:val="005088"/>
          <w:sz w:val="40"/>
          <w:szCs w:val="40"/>
          <w:rtl/>
        </w:rPr>
        <w:t xml:space="preserve"> </w:t>
      </w:r>
      <w:r w:rsidRPr="002C3865">
        <w:rPr>
          <w:rFonts w:ascii="Rockwell Condensed" w:eastAsia="Times New Roman" w:hAnsi="Rockwell Condensed" w:cs="Times New Roman"/>
          <w:color w:val="005088"/>
          <w:sz w:val="40"/>
          <w:szCs w:val="40"/>
        </w:rPr>
        <w:t>cell anemia</w:t>
      </w:r>
      <w:r w:rsidRPr="002C3865">
        <w:rPr>
          <w:rFonts w:ascii="Simplified Arabic" w:eastAsia="Times New Roman" w:hAnsi="Simplified Arabic" w:cs="Simplified Arabic"/>
          <w:b/>
          <w:bCs/>
          <w:color w:val="005088"/>
          <w:sz w:val="40"/>
          <w:szCs w:val="40"/>
          <w:rtl/>
        </w:rPr>
        <w:t xml:space="preserve"> </w:t>
      </w:r>
      <w:r w:rsidRPr="002C3865">
        <w:rPr>
          <w:rFonts w:ascii="Simplified Arabic" w:eastAsia="Times New Roman" w:hAnsi="Simplified Arabic" w:cs="Simplified Arabic" w:hint="cs"/>
          <w:b/>
          <w:bCs/>
          <w:color w:val="005088"/>
          <w:sz w:val="40"/>
          <w:szCs w:val="40"/>
          <w:rtl/>
        </w:rPr>
        <w:t xml:space="preserve">. </w:t>
      </w:r>
      <w:r w:rsidRPr="002C3865">
        <w:rPr>
          <w:rFonts w:ascii="Simplified Arabic" w:eastAsia="Times New Roman" w:hAnsi="Simplified Arabic" w:cs="Simplified Arabic"/>
          <w:b/>
          <w:bCs/>
          <w:color w:val="005088"/>
          <w:sz w:val="40"/>
          <w:szCs w:val="40"/>
          <w:rtl/>
        </w:rPr>
        <w:t xml:space="preserve">ثم تبين فيما بعد أن المرض وراثي </w:t>
      </w:r>
      <w:r w:rsidRPr="002C3865">
        <w:rPr>
          <w:rFonts w:ascii="Simplified Arabic" w:eastAsia="Times New Roman" w:hAnsi="Simplified Arabic" w:cs="Simplified Arabic" w:hint="cs"/>
          <w:b/>
          <w:bCs/>
          <w:color w:val="005088"/>
          <w:sz w:val="40"/>
          <w:szCs w:val="40"/>
          <w:rtl/>
        </w:rPr>
        <w:t>.</w:t>
      </w:r>
    </w:p>
    <w:p w:rsidR="002C3865" w:rsidRPr="002C3865" w:rsidRDefault="002C3865" w:rsidP="002C3865">
      <w:pPr>
        <w:spacing w:after="0" w:line="240" w:lineRule="auto"/>
        <w:ind w:left="164" w:right="164"/>
        <w:jc w:val="center"/>
        <w:rPr>
          <w:rFonts w:ascii="Times New Roman" w:eastAsia="Times New Roman" w:hAnsi="Times New Roman" w:cs="Times New Roman"/>
          <w:sz w:val="40"/>
          <w:szCs w:val="40"/>
          <w:rtl/>
        </w:rPr>
      </w:pPr>
    </w:p>
    <w:tbl>
      <w:tblPr>
        <w:bidiVisual/>
        <w:tblW w:w="4000" w:type="pct"/>
        <w:jc w:val="center"/>
        <w:tblCellSpacing w:w="15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51"/>
        <w:gridCol w:w="3056"/>
        <w:gridCol w:w="1410"/>
      </w:tblGrid>
      <w:tr w:rsidR="002C3865" w:rsidRPr="002C3865" w:rsidTr="002C386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3865" w:rsidRPr="002C3865" w:rsidRDefault="002C3865" w:rsidP="002C386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0"/>
                <w:szCs w:val="40"/>
              </w:rPr>
            </w:pPr>
            <w:r w:rsidRPr="002C3865">
              <w:rPr>
                <w:rFonts w:ascii="Tahoma" w:eastAsia="Times New Roman" w:hAnsi="Tahoma" w:cs="Tahoma"/>
                <w:color w:val="CC0000"/>
                <w:kern w:val="36"/>
                <w:sz w:val="40"/>
                <w:szCs w:val="40"/>
                <w:rtl/>
              </w:rPr>
              <w:t>السبب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3865" w:rsidRPr="002C3865" w:rsidRDefault="002C3865" w:rsidP="002C386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0"/>
                <w:szCs w:val="40"/>
              </w:rPr>
            </w:pPr>
            <w:r w:rsidRPr="002C3865">
              <w:rPr>
                <w:rFonts w:ascii="Tahoma" w:eastAsia="Times New Roman" w:hAnsi="Tahoma" w:cs="Tahoma"/>
                <w:color w:val="CC0000"/>
                <w:kern w:val="36"/>
                <w:sz w:val="40"/>
                <w:szCs w:val="40"/>
                <w:rtl/>
              </w:rPr>
              <w:t>الحالة التي يظهر عليها الفرد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3865" w:rsidRPr="002C3865" w:rsidRDefault="002C3865" w:rsidP="002C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2C3865">
              <w:rPr>
                <w:rFonts w:ascii="Tahoma" w:eastAsia="Times New Roman" w:hAnsi="Tahoma" w:cs="Tahoma"/>
                <w:color w:val="CC0000"/>
                <w:sz w:val="40"/>
                <w:szCs w:val="40"/>
                <w:rtl/>
              </w:rPr>
              <w:t>التركيب الجيني</w:t>
            </w:r>
          </w:p>
        </w:tc>
      </w:tr>
      <w:tr w:rsidR="002C3865" w:rsidRPr="002C3865" w:rsidTr="002C386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3865" w:rsidRPr="002C3865" w:rsidRDefault="002C3865" w:rsidP="002C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2C3865">
              <w:rPr>
                <w:rFonts w:ascii="Tahoma" w:eastAsia="Times New Roman" w:hAnsi="Tahoma" w:cs="Tahoma" w:hint="cs"/>
                <w:sz w:val="40"/>
                <w:szCs w:val="40"/>
                <w:rtl/>
              </w:rPr>
              <w:t xml:space="preserve">حيث تكون كرات الدم </w:t>
            </w:r>
            <w:r w:rsidRPr="002C3865">
              <w:rPr>
                <w:rFonts w:ascii="Tahoma" w:eastAsia="Times New Roman" w:hAnsi="Tahoma" w:cs="Tahoma" w:hint="cs"/>
                <w:sz w:val="40"/>
                <w:szCs w:val="40"/>
                <w:rtl/>
              </w:rPr>
              <w:lastRenderedPageBreak/>
              <w:t>الحمراء كلها منجلية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3865" w:rsidRPr="002C3865" w:rsidRDefault="002C3865" w:rsidP="002C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2C3865">
              <w:rPr>
                <w:rFonts w:ascii="Tahoma" w:eastAsia="Times New Roman" w:hAnsi="Tahoma" w:cs="Tahoma" w:hint="cs"/>
                <w:sz w:val="40"/>
                <w:szCs w:val="40"/>
                <w:rtl/>
              </w:rPr>
              <w:lastRenderedPageBreak/>
              <w:t xml:space="preserve">يؤدي إلى موت المريض إذا كانت </w:t>
            </w:r>
            <w:r w:rsidRPr="002C3865">
              <w:rPr>
                <w:rFonts w:ascii="Tahoma" w:eastAsia="Times New Roman" w:hAnsi="Tahoma" w:cs="Tahoma" w:hint="cs"/>
                <w:sz w:val="40"/>
                <w:szCs w:val="40"/>
                <w:rtl/>
              </w:rPr>
              <w:lastRenderedPageBreak/>
              <w:t>الجينات متجانسة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3865" w:rsidRPr="002C3865" w:rsidRDefault="002C3865" w:rsidP="002C3865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2C3865">
              <w:rPr>
                <w:rFonts w:ascii="Rockwell Condensed" w:eastAsia="Times New Roman" w:hAnsi="Rockwell Condensed" w:cs="Times New Roman"/>
                <w:sz w:val="40"/>
                <w:szCs w:val="40"/>
              </w:rPr>
              <w:lastRenderedPageBreak/>
              <w:t>SS</w:t>
            </w:r>
          </w:p>
        </w:tc>
      </w:tr>
      <w:tr w:rsidR="002C3865" w:rsidRPr="002C3865" w:rsidTr="002C386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3865" w:rsidRPr="002C3865" w:rsidRDefault="002C3865" w:rsidP="002C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2C3865">
              <w:rPr>
                <w:rFonts w:ascii="Tahoma" w:eastAsia="Times New Roman" w:hAnsi="Tahoma" w:cs="Tahoma" w:hint="cs"/>
                <w:sz w:val="40"/>
                <w:szCs w:val="40"/>
                <w:rtl/>
              </w:rPr>
              <w:lastRenderedPageBreak/>
              <w:t>كرات الدم طبيعية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3865" w:rsidRPr="002C3865" w:rsidRDefault="002C3865" w:rsidP="002C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2C3865">
              <w:rPr>
                <w:rFonts w:ascii="Tahoma" w:eastAsia="Times New Roman" w:hAnsi="Tahoma" w:cs="Tahoma" w:hint="cs"/>
                <w:sz w:val="40"/>
                <w:szCs w:val="40"/>
                <w:rtl/>
              </w:rPr>
              <w:t>شخص سليم معافى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3865" w:rsidRPr="002C3865" w:rsidRDefault="002C3865" w:rsidP="002C3865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proofErr w:type="spellStart"/>
            <w:r w:rsidRPr="002C3865">
              <w:rPr>
                <w:rFonts w:ascii="Rockwell Condensed" w:eastAsia="Times New Roman" w:hAnsi="Rockwell Condensed" w:cs="Times New Roman"/>
                <w:sz w:val="40"/>
                <w:szCs w:val="40"/>
              </w:rPr>
              <w:t>ss</w:t>
            </w:r>
            <w:proofErr w:type="spellEnd"/>
          </w:p>
        </w:tc>
      </w:tr>
      <w:tr w:rsidR="002C3865" w:rsidRPr="002C3865" w:rsidTr="002C386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3865" w:rsidRPr="002C3865" w:rsidRDefault="002C3865" w:rsidP="002C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2C3865">
              <w:rPr>
                <w:rFonts w:ascii="Tahoma" w:eastAsia="Times New Roman" w:hAnsi="Tahoma" w:cs="Tahoma" w:hint="cs"/>
                <w:sz w:val="40"/>
                <w:szCs w:val="40"/>
                <w:rtl/>
              </w:rPr>
              <w:t>حيث تتحول كرات الدم الحمراء الطبيعية في هذه الحالة إلى النوع المنجلي الشكل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3865" w:rsidRPr="002C3865" w:rsidRDefault="002C3865" w:rsidP="002C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2C3865">
              <w:rPr>
                <w:rFonts w:ascii="Tahoma" w:eastAsia="Times New Roman" w:hAnsi="Tahoma" w:cs="Tahoma" w:hint="cs"/>
                <w:sz w:val="40"/>
                <w:szCs w:val="40"/>
                <w:rtl/>
              </w:rPr>
              <w:t>يظهر الفرد سليماً معافى ولكنه يعاني من الأنيميا بدرجات متفاوتة ، تبعاً لمدى تعرض دمه إلى هواء تقل فيه نسبة الأكسيجين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3865" w:rsidRPr="002C3865" w:rsidRDefault="002C3865" w:rsidP="002C3865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2C3865">
              <w:rPr>
                <w:rFonts w:ascii="Rockwell Condensed" w:eastAsia="Times New Roman" w:hAnsi="Rockwell Condensed" w:cs="Times New Roman"/>
                <w:sz w:val="40"/>
                <w:szCs w:val="40"/>
              </w:rPr>
              <w:t>Ss</w:t>
            </w:r>
          </w:p>
        </w:tc>
      </w:tr>
    </w:tbl>
    <w:p w:rsidR="002C3865" w:rsidRPr="002C3865" w:rsidRDefault="002C3865" w:rsidP="002C3865">
      <w:pPr>
        <w:spacing w:after="0" w:line="240" w:lineRule="auto"/>
        <w:ind w:left="273" w:right="273"/>
        <w:jc w:val="center"/>
        <w:rPr>
          <w:rFonts w:ascii="Times New Roman" w:eastAsia="Times New Roman" w:hAnsi="Times New Roman" w:cs="Times New Roman"/>
          <w:sz w:val="40"/>
          <w:szCs w:val="40"/>
          <w:rtl/>
        </w:rPr>
      </w:pPr>
    </w:p>
    <w:p w:rsidR="002C3865" w:rsidRPr="002C3865" w:rsidRDefault="002C3865" w:rsidP="002C3865">
      <w:pPr>
        <w:spacing w:after="0" w:line="240" w:lineRule="auto"/>
        <w:ind w:left="273" w:right="273"/>
        <w:jc w:val="center"/>
        <w:rPr>
          <w:rFonts w:ascii="Times New Roman" w:eastAsia="Times New Roman" w:hAnsi="Times New Roman" w:cs="Times New Roman"/>
          <w:sz w:val="40"/>
          <w:szCs w:val="40"/>
          <w:rtl/>
        </w:rPr>
      </w:pPr>
      <w:r w:rsidRPr="002C3865">
        <w:rPr>
          <w:rFonts w:ascii="Simplified Arabic" w:eastAsia="Times New Roman" w:hAnsi="Simplified Arabic" w:cs="Simplified Arabic"/>
          <w:b/>
          <w:bCs/>
          <w:color w:val="005088"/>
          <w:sz w:val="40"/>
          <w:szCs w:val="40"/>
          <w:rtl/>
        </w:rPr>
        <w:t>وهكذا ترى أن الجين المسؤول عن حمل المرض ونقله (</w:t>
      </w:r>
      <w:r w:rsidRPr="002C3865">
        <w:rPr>
          <w:rFonts w:ascii="Simplified Arabic" w:eastAsia="Times New Roman" w:hAnsi="Simplified Arabic" w:cs="Simplified Arabic"/>
          <w:color w:val="005088"/>
          <w:sz w:val="40"/>
          <w:szCs w:val="40"/>
          <w:rtl/>
        </w:rPr>
        <w:t xml:space="preserve"> </w:t>
      </w:r>
      <w:r w:rsidRPr="002C3865">
        <w:rPr>
          <w:rFonts w:ascii="Rockwell Condensed" w:eastAsia="Times New Roman" w:hAnsi="Rockwell Condensed" w:cs="Times New Roman"/>
          <w:color w:val="005088"/>
          <w:sz w:val="40"/>
          <w:szCs w:val="40"/>
        </w:rPr>
        <w:t>S</w:t>
      </w:r>
      <w:r w:rsidRPr="002C3865">
        <w:rPr>
          <w:rFonts w:ascii="Simplified Arabic" w:eastAsia="Times New Roman" w:hAnsi="Simplified Arabic" w:cs="Simplified Arabic"/>
          <w:color w:val="005088"/>
          <w:sz w:val="40"/>
          <w:szCs w:val="40"/>
          <w:rtl/>
        </w:rPr>
        <w:t xml:space="preserve"> </w:t>
      </w:r>
      <w:r w:rsidRPr="002C3865">
        <w:rPr>
          <w:rFonts w:ascii="Simplified Arabic" w:eastAsia="Times New Roman" w:hAnsi="Simplified Arabic" w:cs="Simplified Arabic"/>
          <w:b/>
          <w:bCs/>
          <w:color w:val="005088"/>
          <w:sz w:val="40"/>
          <w:szCs w:val="40"/>
          <w:rtl/>
        </w:rPr>
        <w:t>) يظهر تأثيره ( يسود) في بعض الحالات ، دون أخرى ( أي ليس دائماً )</w:t>
      </w:r>
    </w:p>
    <w:p w:rsidR="002C3865" w:rsidRPr="002C3865" w:rsidRDefault="002C3865" w:rsidP="002C3865">
      <w:pPr>
        <w:spacing w:after="0" w:line="240" w:lineRule="auto"/>
        <w:ind w:left="273" w:right="273"/>
        <w:jc w:val="center"/>
        <w:rPr>
          <w:rFonts w:ascii="Times New Roman" w:eastAsia="Times New Roman" w:hAnsi="Times New Roman" w:cs="Times New Roman"/>
          <w:sz w:val="40"/>
          <w:szCs w:val="40"/>
          <w:rtl/>
        </w:rPr>
      </w:pPr>
    </w:p>
    <w:p w:rsidR="002C3865" w:rsidRPr="002C3865" w:rsidRDefault="002C3865" w:rsidP="002C3865">
      <w:pPr>
        <w:spacing w:after="0" w:line="240" w:lineRule="auto"/>
        <w:ind w:left="273" w:right="273"/>
        <w:jc w:val="center"/>
        <w:rPr>
          <w:rFonts w:ascii="Times New Roman" w:eastAsia="Times New Roman" w:hAnsi="Times New Roman" w:cs="Times New Roman" w:hint="cs"/>
          <w:sz w:val="40"/>
          <w:szCs w:val="40"/>
          <w:rtl/>
        </w:rPr>
      </w:pPr>
      <w:r w:rsidRPr="002C3865">
        <w:rPr>
          <w:rFonts w:ascii="Simplified Arabic" w:eastAsia="Times New Roman" w:hAnsi="Simplified Arabic" w:cs="Simplified Arabic"/>
          <w:b/>
          <w:bCs/>
          <w:color w:val="005088"/>
          <w:sz w:val="40"/>
          <w:szCs w:val="40"/>
          <w:rtl/>
        </w:rPr>
        <w:t xml:space="preserve">من هنا كانت تسمية هذه الحالة </w:t>
      </w:r>
      <w:r w:rsidRPr="002C3865">
        <w:rPr>
          <w:rFonts w:ascii="Tahoma" w:eastAsia="Times New Roman" w:hAnsi="Tahoma" w:cs="Tahoma"/>
          <w:color w:val="0099CC"/>
          <w:sz w:val="40"/>
          <w:szCs w:val="40"/>
          <w:rtl/>
        </w:rPr>
        <w:t>بالسيادة غير التامة أو الناقصة</w:t>
      </w:r>
      <w:r w:rsidRPr="002C3865">
        <w:rPr>
          <w:rFonts w:ascii="Simplified Arabic" w:eastAsia="Times New Roman" w:hAnsi="Simplified Arabic" w:cs="Simplified Arabic"/>
          <w:b/>
          <w:bCs/>
          <w:color w:val="CE3B0A"/>
          <w:sz w:val="40"/>
          <w:szCs w:val="40"/>
          <w:rtl/>
        </w:rPr>
        <w:t xml:space="preserve"> </w:t>
      </w:r>
      <w:r w:rsidRPr="002C3865">
        <w:rPr>
          <w:rFonts w:ascii="Simplified Arabic" w:eastAsia="Times New Roman" w:hAnsi="Simplified Arabic" w:cs="Simplified Arabic"/>
          <w:b/>
          <w:bCs/>
          <w:color w:val="005088"/>
          <w:sz w:val="40"/>
          <w:szCs w:val="40"/>
          <w:rtl/>
        </w:rPr>
        <w:t>، وفيها تظهر صفتا الأبوين بنسب متفاوتة ، بينما في حالة انعدام السيادة تظهر صفة جديدة لم تكن معروفة في الأبوين .</w:t>
      </w:r>
    </w:p>
    <w:p w:rsidR="002C3865" w:rsidRPr="002C3865" w:rsidRDefault="002C3865">
      <w:pPr>
        <w:rPr>
          <w:rFonts w:hint="cs"/>
          <w:sz w:val="40"/>
          <w:szCs w:val="40"/>
          <w:rtl/>
          <w:lang w:bidi="ar-AE"/>
        </w:rPr>
      </w:pPr>
    </w:p>
    <w:p w:rsidR="002C3865" w:rsidRPr="002C3865" w:rsidRDefault="002C3865">
      <w:pPr>
        <w:rPr>
          <w:rFonts w:hint="cs"/>
          <w:sz w:val="40"/>
          <w:szCs w:val="40"/>
          <w:lang w:bidi="ar-AE"/>
        </w:rPr>
      </w:pPr>
    </w:p>
    <w:sectPr w:rsidR="002C3865" w:rsidRPr="002C386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Rockwell Condensed">
    <w:panose1 w:val="020606030504050201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20"/>
  <w:characterSpacingControl w:val="doNotCompress"/>
  <w:compat>
    <w:useFELayout/>
  </w:compat>
  <w:rsids>
    <w:rsidRoot w:val="002C3865"/>
    <w:rsid w:val="002C38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link w:val="Heading1Char"/>
    <w:uiPriority w:val="9"/>
    <w:qFormat/>
    <w:rsid w:val="002C3865"/>
    <w:pPr>
      <w:bidi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C386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2C3865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38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3865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2C3865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929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34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26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9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1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hoolarabia.net/ahia2/level3/heredity/glossary.htm" TargetMode="External"/><Relationship Id="rId13" Type="http://schemas.openxmlformats.org/officeDocument/2006/relationships/hyperlink" Target="http://www.schoolarabia.net/ahia2/level3/heredity/glossary.htm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schoolarabia.net/ahia2/level3/heredity/glossary.htm" TargetMode="External"/><Relationship Id="rId12" Type="http://schemas.openxmlformats.org/officeDocument/2006/relationships/hyperlink" Target="http://www.schoolarabia.net/ahia2/level3/heredity/glossary.htm" TargetMode="External"/><Relationship Id="rId17" Type="http://schemas.openxmlformats.org/officeDocument/2006/relationships/image" Target="media/image4.gif"/><Relationship Id="rId2" Type="http://schemas.openxmlformats.org/officeDocument/2006/relationships/settings" Target="settings.xml"/><Relationship Id="rId16" Type="http://schemas.openxmlformats.org/officeDocument/2006/relationships/image" Target="media/image3.gif"/><Relationship Id="rId1" Type="http://schemas.openxmlformats.org/officeDocument/2006/relationships/styles" Target="styles.xml"/><Relationship Id="rId6" Type="http://schemas.openxmlformats.org/officeDocument/2006/relationships/hyperlink" Target="http://www.schoolarabia.net/ahia2/level3/heredity/glossary.htm" TargetMode="External"/><Relationship Id="rId11" Type="http://schemas.openxmlformats.org/officeDocument/2006/relationships/image" Target="media/image2.gif"/><Relationship Id="rId5" Type="http://schemas.openxmlformats.org/officeDocument/2006/relationships/hyperlink" Target="http://www.schoolarabia.net/ahia2/level3/heredity/glossary.htm" TargetMode="External"/><Relationship Id="rId15" Type="http://schemas.openxmlformats.org/officeDocument/2006/relationships/hyperlink" Target="http://www.schoolarabia.net/ahia2/level3/heredity/glossary.htm" TargetMode="External"/><Relationship Id="rId10" Type="http://schemas.openxmlformats.org/officeDocument/2006/relationships/image" Target="media/image1.gif"/><Relationship Id="rId19" Type="http://schemas.openxmlformats.org/officeDocument/2006/relationships/theme" Target="theme/theme1.xml"/><Relationship Id="rId4" Type="http://schemas.openxmlformats.org/officeDocument/2006/relationships/hyperlink" Target="http://www.schoolarabia.net/ahia2/level3/heredity/glossary.htm" TargetMode="External"/><Relationship Id="rId9" Type="http://schemas.openxmlformats.org/officeDocument/2006/relationships/hyperlink" Target="http://www.schoolarabia.net/ahia2/level3/heredity/glossary.htm" TargetMode="External"/><Relationship Id="rId14" Type="http://schemas.openxmlformats.org/officeDocument/2006/relationships/hyperlink" Target="http://www.schoolarabia.net/ahia2/level3/heredity/glossary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1321</Words>
  <Characters>7536</Characters>
  <Application>Microsoft Office Word</Application>
  <DocSecurity>0</DocSecurity>
  <Lines>62</Lines>
  <Paragraphs>17</Paragraphs>
  <ScaleCrop>false</ScaleCrop>
  <Company>Deftones</Company>
  <LinksUpToDate>false</LinksUpToDate>
  <CharactersWithSpaces>8840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ahmad</dc:creator>
  <cp:keywords/>
  <dc:description/>
  <cp:lastModifiedBy>ahmad</cp:lastModifiedBy>
  <cp:revision>3</cp:revision>
  <dcterms:created xsi:type="dcterms:W3CDTF">2011-05-05T11:19:00Z</dcterms:created>
  <dcterms:modified xsi:type="dcterms:W3CDTF">2011-05-05T11:36:00Z</dcterms:modified>
</cp:coreProperties>
</file>