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77" w:rsidRDefault="00084F1B" w:rsidP="00BC71E8">
      <w:pPr>
        <w:jc w:val="center"/>
        <w:rPr>
          <w:rFonts w:ascii="Tahoma" w:hAnsi="Tahoma" w:cs="Tahoma"/>
          <w:sz w:val="40"/>
          <w:szCs w:val="40"/>
          <w:lang w:bidi="ar-AE"/>
        </w:rPr>
      </w:pPr>
      <w:r>
        <w:rPr>
          <w:rFonts w:ascii="Tahoma" w:hAnsi="Tahoma" w:cs="Tahoma" w:hint="cs"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-196850</wp:posOffset>
            </wp:positionH>
            <wp:positionV relativeFrom="paragraph">
              <wp:posOffset>-431165</wp:posOffset>
            </wp:positionV>
            <wp:extent cx="1352550" cy="1344930"/>
            <wp:effectExtent l="19050" t="0" r="0" b="0"/>
            <wp:wrapSquare wrapText="bothSides"/>
            <wp:docPr id="2" name="il_fi" descr="http://www.elfagr.org/Portal_News/Big/01240201132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lfagr.org/Portal_News/Big/012402011328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4122420</wp:posOffset>
            </wp:positionH>
            <wp:positionV relativeFrom="paragraph">
              <wp:posOffset>-435610</wp:posOffset>
            </wp:positionV>
            <wp:extent cx="1352550" cy="1349375"/>
            <wp:effectExtent l="19050" t="0" r="0" b="0"/>
            <wp:wrapSquare wrapText="bothSides"/>
            <wp:docPr id="4" name="il_fi" descr="http://www.elfagr.org/Portal_News/Big/01240201132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lfagr.org/Portal_News/Big/012402011328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1E8" w:rsidRPr="00BC71E8">
        <w:rPr>
          <w:rFonts w:ascii="Tahoma" w:hAnsi="Tahoma" w:cs="Tahoma" w:hint="cs"/>
          <w:color w:val="FF0000"/>
          <w:sz w:val="40"/>
          <w:szCs w:val="40"/>
          <w:rtl/>
          <w:lang w:bidi="ar-AE"/>
        </w:rPr>
        <w:t xml:space="preserve"> </w:t>
      </w:r>
      <w:r w:rsidR="00BC71E8" w:rsidRPr="00BC71E8">
        <w:rPr>
          <w:rFonts w:ascii="Tahoma" w:hAnsi="Tahoma" w:cs="Tahoma"/>
          <w:color w:val="FF0000"/>
          <w:sz w:val="40"/>
          <w:szCs w:val="40"/>
          <w:lang w:bidi="ar-AE"/>
        </w:rPr>
        <w:t>~</w:t>
      </w:r>
      <w:r w:rsidR="00BC71E8" w:rsidRPr="00BC71E8">
        <w:rPr>
          <w:rFonts w:ascii="Tahoma" w:hAnsi="Tahoma" w:cs="Tahoma" w:hint="cs"/>
          <w:color w:val="FF0000"/>
          <w:sz w:val="40"/>
          <w:szCs w:val="40"/>
          <w:rtl/>
          <w:lang w:bidi="ar-AE"/>
        </w:rPr>
        <w:t>(</w:t>
      </w:r>
      <w:r w:rsidR="00BC71E8">
        <w:rPr>
          <w:rFonts w:ascii="Tahoma" w:hAnsi="Tahoma" w:cs="Tahoma" w:hint="cs"/>
          <w:sz w:val="40"/>
          <w:szCs w:val="40"/>
          <w:rtl/>
          <w:lang w:bidi="ar-AE"/>
        </w:rPr>
        <w:t xml:space="preserve"> </w:t>
      </w:r>
      <w:r w:rsidR="00BC71E8" w:rsidRPr="00BC71E8">
        <w:rPr>
          <w:rFonts w:ascii="Tahoma" w:hAnsi="Tahoma" w:cs="Tahoma"/>
          <w:sz w:val="40"/>
          <w:szCs w:val="40"/>
          <w:rtl/>
          <w:lang w:bidi="ar-AE"/>
        </w:rPr>
        <w:t>ورقة عمل</w:t>
      </w:r>
      <w:r w:rsidR="00BC71E8">
        <w:rPr>
          <w:rFonts w:ascii="Tahoma" w:hAnsi="Tahoma" w:cs="Tahoma" w:hint="cs"/>
          <w:sz w:val="40"/>
          <w:szCs w:val="40"/>
          <w:rtl/>
          <w:lang w:bidi="ar-AE"/>
        </w:rPr>
        <w:t xml:space="preserve"> </w:t>
      </w:r>
      <w:r w:rsidR="00BC71E8" w:rsidRPr="00BC71E8">
        <w:rPr>
          <w:rFonts w:ascii="Tahoma" w:hAnsi="Tahoma" w:cs="Tahoma" w:hint="cs"/>
          <w:color w:val="FF0000"/>
          <w:sz w:val="40"/>
          <w:szCs w:val="40"/>
          <w:rtl/>
          <w:lang w:bidi="ar-AE"/>
        </w:rPr>
        <w:t>)</w:t>
      </w:r>
      <w:r w:rsidR="00BC71E8" w:rsidRPr="00BC71E8">
        <w:rPr>
          <w:rFonts w:ascii="Tahoma" w:hAnsi="Tahoma" w:cs="Tahoma"/>
          <w:color w:val="FF0000"/>
          <w:sz w:val="40"/>
          <w:szCs w:val="40"/>
          <w:lang w:bidi="ar-AE"/>
        </w:rPr>
        <w:t>~</w:t>
      </w:r>
    </w:p>
    <w:p w:rsidR="00BC71E8" w:rsidRDefault="00BC71E8" w:rsidP="00BC71E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 w:rsidRPr="00BC71E8">
        <w:rPr>
          <w:rFonts w:ascii="Tahoma" w:hAnsi="Tahoma" w:cs="Tahoma" w:hint="cs"/>
          <w:color w:val="8EC000"/>
          <w:sz w:val="28"/>
          <w:szCs w:val="28"/>
          <w:rtl/>
          <w:lang w:bidi="ar-AE"/>
        </w:rPr>
        <w:t>عائشة عبد الرحمن</w:t>
      </w:r>
      <w:r w:rsidRPr="00BC71E8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 xml:space="preserve">" </w:t>
      </w:r>
      <w:r w:rsidRPr="00BC71E8">
        <w:rPr>
          <w:rFonts w:ascii="Tahoma" w:hAnsi="Tahoma" w:cs="Tahoma" w:hint="cs"/>
          <w:color w:val="8EC000"/>
          <w:sz w:val="28"/>
          <w:szCs w:val="28"/>
          <w:rtl/>
          <w:lang w:bidi="ar-AE"/>
        </w:rPr>
        <w:t>بنت الشاطئ</w:t>
      </w:r>
      <w:r w:rsidRPr="00BC71E8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"</w:t>
      </w:r>
    </w:p>
    <w:p w:rsidR="00BC71E8" w:rsidRDefault="00BC71E8" w:rsidP="00BC71E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3324D9" w:rsidRDefault="003324D9" w:rsidP="00BC71E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5F4903" w:rsidP="00BC71E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</w:rPr>
        <w:pict>
          <v:roundrect id="_x0000_s1026" style="position:absolute;left:0;text-align:left;margin-left:-26.55pt;margin-top:19.1pt;width:464.6pt;height:437.95pt;z-index:-251657216" arcsize="10923f" fillcolor="white [3201]" strokecolor="#9bbb59 [3206]" strokeweight="2.5pt">
            <v:shadow color="#868686"/>
            <w10:wrap anchorx="page"/>
          </v:roundrect>
        </w:pict>
      </w:r>
    </w:p>
    <w:p w:rsidR="00BC71E8" w:rsidRDefault="00BC71E8" w:rsidP="00BC71E8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BC71E8" w:rsidP="00BC71E8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من أبرز مؤلفاتها في مجال الدراسات القرآنية و الإسلامية :-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63500</wp:posOffset>
            </wp:positionV>
            <wp:extent cx="1134745" cy="1654175"/>
            <wp:effectExtent l="19050" t="0" r="8255" b="0"/>
            <wp:wrapSquare wrapText="bothSides"/>
            <wp:docPr id="1" name="il_fi" descr="http://i285.photobucket.com/albums/ll65/kambota/1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285.photobucket.com/albums/ll65/kambota/1-5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1-</w:t>
      </w:r>
      <w:r>
        <w:rPr>
          <w:rFonts w:ascii="Tahoma" w:hAnsi="Tahoma" w:cs="Tahoma" w:hint="cs"/>
          <w:sz w:val="28"/>
          <w:szCs w:val="28"/>
          <w:rtl/>
          <w:lang w:bidi="ar-AE"/>
        </w:rPr>
        <w:t>.............................................</w:t>
      </w:r>
      <w:r w:rsidRPr="00BC71E8">
        <w:rPr>
          <w:rFonts w:ascii="Tahoma" w:hAnsi="Tahoma" w:cs="Tahoma" w:hint="cs"/>
          <w:color w:val="00B0F0"/>
          <w:sz w:val="28"/>
          <w:szCs w:val="28"/>
          <w:rtl/>
          <w:lang w:bidi="ar-AE"/>
        </w:rPr>
        <w:t xml:space="preserve"> </w:t>
      </w:r>
      <w:r w:rsidRPr="00BC71E8">
        <w:rPr>
          <w:rFonts w:ascii="Tahoma" w:hAnsi="Tahoma" w:cs="Tahoma" w:hint="cs"/>
          <w:color w:val="00B0F0"/>
          <w:sz w:val="48"/>
          <w:szCs w:val="48"/>
          <w:rtl/>
          <w:lang w:bidi="ar-AE"/>
        </w:rPr>
        <w:t>.</w:t>
      </w:r>
      <w:r w:rsidRPr="00BC71E8">
        <w:rPr>
          <w:rFonts w:ascii="Tahoma" w:hAnsi="Tahoma" w:cs="Tahoma" w:hint="cs"/>
          <w:sz w:val="48"/>
          <w:szCs w:val="48"/>
          <w:rtl/>
          <w:lang w:bidi="ar-AE"/>
        </w:rPr>
        <w:t xml:space="preserve"> 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2-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............................................. </w:t>
      </w:r>
      <w:r w:rsidRPr="00BC71E8">
        <w:rPr>
          <w:rFonts w:ascii="Tahoma" w:hAnsi="Tahoma" w:cs="Tahoma" w:hint="cs"/>
          <w:color w:val="00B0F0"/>
          <w:sz w:val="48"/>
          <w:szCs w:val="48"/>
          <w:rtl/>
          <w:lang w:bidi="ar-AE"/>
        </w:rPr>
        <w:t>.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BC71E8" w:rsidP="00BC71E8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اعتمدت بنت الشاطئ في تفسيرها البياني على منهج التفسير الذي أخذته من أستاذها الشيخ .......................... </w:t>
      </w:r>
      <w:r w:rsidRPr="00BC71E8">
        <w:rPr>
          <w:rFonts w:ascii="Tahoma" w:hAnsi="Tahoma" w:cs="Tahoma" w:hint="cs"/>
          <w:color w:val="00B0F0"/>
          <w:sz w:val="48"/>
          <w:szCs w:val="48"/>
          <w:rtl/>
          <w:lang w:bidi="ar-AE"/>
        </w:rPr>
        <w:t>.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084F1B" w:rsidP="00BC71E8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الأسباب</w:t>
      </w:r>
      <w:r w:rsidR="00BC71E8">
        <w:rPr>
          <w:rFonts w:ascii="Tahoma" w:hAnsi="Tahoma" w:cs="Tahoma" w:hint="cs"/>
          <w:sz w:val="28"/>
          <w:szCs w:val="28"/>
          <w:rtl/>
          <w:lang w:bidi="ar-AE"/>
        </w:rPr>
        <w:t xml:space="preserve"> التي وجهت بنت الشاطئ </w:t>
      </w:r>
      <w:r>
        <w:rPr>
          <w:rFonts w:ascii="Tahoma" w:hAnsi="Tahoma" w:cs="Tahoma" w:hint="cs"/>
          <w:sz w:val="28"/>
          <w:szCs w:val="28"/>
          <w:rtl/>
          <w:lang w:bidi="ar-AE"/>
        </w:rPr>
        <w:t>إلى</w:t>
      </w:r>
      <w:r w:rsidR="00BC71E8">
        <w:rPr>
          <w:rFonts w:ascii="Tahoma" w:hAnsi="Tahoma" w:cs="Tahoma" w:hint="cs"/>
          <w:sz w:val="28"/>
          <w:szCs w:val="28"/>
          <w:rtl/>
          <w:lang w:bidi="ar-AE"/>
        </w:rPr>
        <w:t xml:space="preserve"> دراسة الإعجاز البياني للقرآن الكريم :-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1-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.......................................................... </w:t>
      </w:r>
      <w:r w:rsidRPr="00BC71E8">
        <w:rPr>
          <w:rFonts w:ascii="Tahoma" w:hAnsi="Tahoma" w:cs="Tahoma" w:hint="cs"/>
          <w:color w:val="00B0F0"/>
          <w:sz w:val="48"/>
          <w:szCs w:val="48"/>
          <w:rtl/>
          <w:lang w:bidi="ar-AE"/>
        </w:rPr>
        <w:t>.</w:t>
      </w:r>
    </w:p>
    <w:p w:rsidR="00BC71E8" w:rsidRDefault="00BC71E8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  <w:r w:rsidRPr="00BC71E8">
        <w:rPr>
          <w:rFonts w:ascii="Tahoma" w:hAnsi="Tahoma" w:cs="Tahoma" w:hint="cs"/>
          <w:color w:val="FF0000"/>
          <w:sz w:val="28"/>
          <w:szCs w:val="28"/>
          <w:rtl/>
          <w:lang w:bidi="ar-AE"/>
        </w:rPr>
        <w:t>2-</w:t>
      </w:r>
      <w:r>
        <w:rPr>
          <w:rFonts w:ascii="Tahoma" w:hAnsi="Tahoma" w:cs="Tahoma" w:hint="cs"/>
          <w:sz w:val="28"/>
          <w:szCs w:val="28"/>
          <w:rtl/>
          <w:lang w:bidi="ar-AE"/>
        </w:rPr>
        <w:t>..........................................................</w:t>
      </w:r>
      <w:r w:rsidRPr="00BC71E8">
        <w:rPr>
          <w:rFonts w:ascii="Tahoma" w:hAnsi="Tahoma" w:cs="Tahoma" w:hint="cs"/>
          <w:color w:val="00B0F0"/>
          <w:sz w:val="48"/>
          <w:szCs w:val="48"/>
          <w:rtl/>
          <w:lang w:bidi="ar-AE"/>
        </w:rPr>
        <w:t xml:space="preserve"> .</w:t>
      </w:r>
    </w:p>
    <w:p w:rsidR="00084F1B" w:rsidRDefault="00084F1B" w:rsidP="00BC71E8">
      <w:pPr>
        <w:pStyle w:val="ListParagraph"/>
        <w:rPr>
          <w:rFonts w:ascii="Tahoma" w:hAnsi="Tahoma" w:cs="Tahoma"/>
          <w:sz w:val="28"/>
          <w:szCs w:val="28"/>
          <w:lang w:bidi="ar-AE"/>
        </w:rPr>
      </w:pPr>
    </w:p>
    <w:p w:rsidR="00084F1B" w:rsidRDefault="00084F1B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084F1B" w:rsidRDefault="00084F1B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084F1B" w:rsidRDefault="00084F1B" w:rsidP="00BC71E8">
      <w:pPr>
        <w:pStyle w:val="ListParagraph"/>
        <w:rPr>
          <w:rFonts w:ascii="Tahoma" w:hAnsi="Tahoma" w:cs="Tahoma"/>
          <w:sz w:val="28"/>
          <w:szCs w:val="28"/>
          <w:rtl/>
          <w:lang w:bidi="ar-AE"/>
        </w:rPr>
      </w:pPr>
    </w:p>
    <w:p w:rsidR="00084F1B" w:rsidRPr="00B00F90" w:rsidRDefault="00084F1B" w:rsidP="00B00F90">
      <w:pPr>
        <w:pStyle w:val="ListParagraph"/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p w:rsidR="00084F1B" w:rsidRPr="00084F1B" w:rsidRDefault="00084F1B" w:rsidP="00084F1B">
      <w:pPr>
        <w:pStyle w:val="ListParagraph"/>
        <w:jc w:val="right"/>
        <w:rPr>
          <w:rFonts w:ascii="Tahoma" w:hAnsi="Tahoma" w:cs="Tahoma"/>
          <w:sz w:val="28"/>
          <w:szCs w:val="28"/>
          <w:lang w:bidi="ar-AE"/>
        </w:rPr>
      </w:pPr>
    </w:p>
    <w:sectPr w:rsidR="00084F1B" w:rsidRPr="00084F1B" w:rsidSect="002615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F52"/>
    <w:multiLevelType w:val="hybridMultilevel"/>
    <w:tmpl w:val="C5A25CD6"/>
    <w:lvl w:ilvl="0" w:tplc="2E967A9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7648F"/>
    <w:multiLevelType w:val="hybridMultilevel"/>
    <w:tmpl w:val="17D810B2"/>
    <w:lvl w:ilvl="0" w:tplc="899815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8D2A77"/>
    <w:multiLevelType w:val="hybridMultilevel"/>
    <w:tmpl w:val="76D097B0"/>
    <w:lvl w:ilvl="0" w:tplc="AFA49C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20"/>
  <w:characterSpacingControl w:val="doNotCompress"/>
  <w:compat/>
  <w:rsids>
    <w:rsidRoot w:val="00BC71E8"/>
    <w:rsid w:val="00084F1B"/>
    <w:rsid w:val="00261562"/>
    <w:rsid w:val="003324D9"/>
    <w:rsid w:val="005F4903"/>
    <w:rsid w:val="00836B77"/>
    <w:rsid w:val="00B00F90"/>
    <w:rsid w:val="00BC71E8"/>
    <w:rsid w:val="00DE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B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2011-05-01T00:34:00Z</cp:lastPrinted>
  <dcterms:created xsi:type="dcterms:W3CDTF">2011-04-11T15:53:00Z</dcterms:created>
  <dcterms:modified xsi:type="dcterms:W3CDTF">2011-05-01T00:36:00Z</dcterms:modified>
</cp:coreProperties>
</file>