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481"/>
        <w:tblW w:w="13990" w:type="dxa"/>
        <w:tblLook w:val="04A0"/>
      </w:tblPr>
      <w:tblGrid>
        <w:gridCol w:w="3143"/>
        <w:gridCol w:w="2711"/>
        <w:gridCol w:w="2302"/>
        <w:gridCol w:w="3122"/>
        <w:gridCol w:w="2712"/>
      </w:tblGrid>
      <w:tr w:rsidR="007D001C" w:rsidRPr="007D001C" w:rsidTr="00131F45">
        <w:trPr>
          <w:cantSplit/>
          <w:trHeight w:val="1062"/>
        </w:trPr>
        <w:tc>
          <w:tcPr>
            <w:tcW w:w="3143" w:type="dxa"/>
            <w:tcBorders>
              <w:top w:val="thinThickThinSmallGap" w:sz="24" w:space="0" w:color="7F7F7F" w:themeColor="text1" w:themeTint="80"/>
              <w:left w:val="thinThickThinSmallGap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223F6" w:rsidRDefault="00993294" w:rsidP="00131F45">
            <w:pPr>
              <w:jc w:val="center"/>
              <w:rPr>
                <w:color w:val="FF0000"/>
                <w:sz w:val="40"/>
                <w:szCs w:val="40"/>
              </w:rPr>
            </w:pPr>
            <w:r w:rsidRPr="007223F6">
              <w:rPr>
                <w:rFonts w:hint="cs"/>
                <w:color w:val="FF0000"/>
                <w:sz w:val="40"/>
                <w:szCs w:val="40"/>
                <w:rtl/>
              </w:rPr>
              <w:t>النباتات</w:t>
            </w:r>
          </w:p>
        </w:tc>
        <w:tc>
          <w:tcPr>
            <w:tcW w:w="2711" w:type="dxa"/>
            <w:tcBorders>
              <w:top w:val="thinThickThinSmallGap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223F6" w:rsidRDefault="00993294" w:rsidP="00131F45">
            <w:pPr>
              <w:jc w:val="center"/>
              <w:rPr>
                <w:color w:val="FF0000"/>
                <w:sz w:val="40"/>
                <w:szCs w:val="40"/>
              </w:rPr>
            </w:pPr>
            <w:r w:rsidRPr="007223F6">
              <w:rPr>
                <w:rFonts w:hint="cs"/>
                <w:color w:val="FF0000"/>
                <w:sz w:val="40"/>
                <w:szCs w:val="40"/>
                <w:rtl/>
              </w:rPr>
              <w:t>الأمطار</w:t>
            </w:r>
          </w:p>
        </w:tc>
        <w:tc>
          <w:tcPr>
            <w:tcW w:w="2302" w:type="dxa"/>
            <w:tcBorders>
              <w:top w:val="thinThickThinSmallGap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223F6" w:rsidRDefault="00993294" w:rsidP="00131F45">
            <w:pPr>
              <w:jc w:val="center"/>
              <w:rPr>
                <w:color w:val="FF0000"/>
                <w:sz w:val="40"/>
                <w:szCs w:val="40"/>
              </w:rPr>
            </w:pPr>
            <w:r w:rsidRPr="007223F6">
              <w:rPr>
                <w:rFonts w:hint="cs"/>
                <w:color w:val="FF0000"/>
                <w:sz w:val="40"/>
                <w:szCs w:val="40"/>
                <w:rtl/>
              </w:rPr>
              <w:t>المناخ</w:t>
            </w:r>
          </w:p>
        </w:tc>
        <w:tc>
          <w:tcPr>
            <w:tcW w:w="3122" w:type="dxa"/>
            <w:tcBorders>
              <w:top w:val="thinThickThinSmallGap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223F6" w:rsidRDefault="00993294" w:rsidP="00131F45">
            <w:pPr>
              <w:jc w:val="center"/>
              <w:rPr>
                <w:color w:val="FF0000"/>
                <w:sz w:val="40"/>
                <w:szCs w:val="40"/>
              </w:rPr>
            </w:pPr>
            <w:r w:rsidRPr="007223F6">
              <w:rPr>
                <w:rFonts w:hint="cs"/>
                <w:color w:val="FF0000"/>
                <w:sz w:val="40"/>
                <w:szCs w:val="40"/>
                <w:rtl/>
              </w:rPr>
              <w:t>الم</w:t>
            </w:r>
            <w:r w:rsidR="005204B6">
              <w:rPr>
                <w:rFonts w:hint="cs"/>
                <w:color w:val="FF0000"/>
                <w:sz w:val="40"/>
                <w:szCs w:val="40"/>
                <w:rtl/>
              </w:rPr>
              <w:t>وقع</w:t>
            </w:r>
          </w:p>
        </w:tc>
        <w:tc>
          <w:tcPr>
            <w:tcW w:w="2712" w:type="dxa"/>
            <w:tcBorders>
              <w:top w:val="thinThickThinSmallGap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thinThickThinSmallGap" w:sz="24" w:space="0" w:color="7F7F7F" w:themeColor="text1" w:themeTint="80"/>
              <w:tr2bl w:val="single" w:sz="24" w:space="0" w:color="7F7F7F" w:themeColor="text1" w:themeTint="80"/>
            </w:tcBorders>
            <w:vAlign w:val="center"/>
          </w:tcPr>
          <w:p w:rsidR="005204B6" w:rsidRDefault="005204B6" w:rsidP="00131F45">
            <w:pPr>
              <w:tabs>
                <w:tab w:val="right" w:pos="2636"/>
              </w:tabs>
              <w:jc w:val="center"/>
              <w:rPr>
                <w:rFonts w:hint="cs"/>
                <w:color w:val="FF0000"/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color w:val="FF0000"/>
                <w:sz w:val="40"/>
                <w:szCs w:val="40"/>
                <w:rtl/>
                <w:lang w:bidi="ar-AE"/>
              </w:rPr>
              <w:t>المقارنة</w:t>
            </w:r>
          </w:p>
          <w:p w:rsidR="007D001C" w:rsidRPr="007223F6" w:rsidRDefault="007D001C" w:rsidP="00131F45">
            <w:pPr>
              <w:tabs>
                <w:tab w:val="right" w:pos="2636"/>
              </w:tabs>
              <w:jc w:val="center"/>
              <w:rPr>
                <w:color w:val="FF0000"/>
                <w:sz w:val="40"/>
                <w:szCs w:val="40"/>
                <w:rtl/>
                <w:lang w:bidi="ar-AE"/>
              </w:rPr>
            </w:pPr>
            <w:r w:rsidRPr="007223F6">
              <w:rPr>
                <w:rFonts w:hint="cs"/>
                <w:color w:val="FF0000"/>
                <w:sz w:val="40"/>
                <w:szCs w:val="40"/>
                <w:rtl/>
                <w:lang w:bidi="ar-AE"/>
              </w:rPr>
              <w:t>ال</w:t>
            </w:r>
            <w:r w:rsidR="00993294" w:rsidRPr="007223F6">
              <w:rPr>
                <w:rFonts w:hint="cs"/>
                <w:color w:val="FF0000"/>
                <w:sz w:val="40"/>
                <w:szCs w:val="40"/>
                <w:rtl/>
                <w:lang w:bidi="ar-AE"/>
              </w:rPr>
              <w:t>إقليم</w:t>
            </w:r>
            <w:r w:rsidR="005204B6">
              <w:rPr>
                <w:rFonts w:hint="cs"/>
                <w:color w:val="FF0000"/>
                <w:sz w:val="40"/>
                <w:szCs w:val="40"/>
                <w:rtl/>
                <w:lang w:bidi="ar-AE"/>
              </w:rPr>
              <w:t xml:space="preserve">         </w:t>
            </w:r>
          </w:p>
        </w:tc>
      </w:tr>
      <w:tr w:rsidR="007D001C" w:rsidRPr="007D001C" w:rsidTr="00131F45">
        <w:trPr>
          <w:cantSplit/>
          <w:trHeight w:val="1062"/>
        </w:trPr>
        <w:tc>
          <w:tcPr>
            <w:tcW w:w="3143" w:type="dxa"/>
            <w:tcBorders>
              <w:top w:val="single" w:sz="24" w:space="0" w:color="7F7F7F" w:themeColor="text1" w:themeTint="80"/>
              <w:left w:val="thinThickThinSmallGap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993294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أشجار الصنوبر والبلوط والأرز</w:t>
            </w:r>
          </w:p>
        </w:tc>
        <w:tc>
          <w:tcPr>
            <w:tcW w:w="2711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993294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أمطار طوال العام و تغزر صيفاً</w:t>
            </w:r>
          </w:p>
        </w:tc>
        <w:tc>
          <w:tcPr>
            <w:tcW w:w="230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993294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حار صيفاً بارد شتاءً</w:t>
            </w:r>
          </w:p>
        </w:tc>
        <w:tc>
          <w:tcPr>
            <w:tcW w:w="312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993294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شرق الولايات المتحدة الأمريكية</w:t>
            </w:r>
          </w:p>
        </w:tc>
        <w:tc>
          <w:tcPr>
            <w:tcW w:w="271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thinThickThinSmallGap" w:sz="24" w:space="0" w:color="7F7F7F" w:themeColor="text1" w:themeTint="80"/>
            </w:tcBorders>
            <w:vAlign w:val="center"/>
          </w:tcPr>
          <w:p w:rsidR="007D001C" w:rsidRPr="007223F6" w:rsidRDefault="00993294" w:rsidP="00131F45">
            <w:pPr>
              <w:jc w:val="center"/>
              <w:rPr>
                <w:color w:val="FF0000"/>
                <w:sz w:val="40"/>
                <w:szCs w:val="40"/>
              </w:rPr>
            </w:pPr>
            <w:r w:rsidRPr="007223F6">
              <w:rPr>
                <w:rFonts w:hint="cs"/>
                <w:color w:val="FF0000"/>
                <w:sz w:val="40"/>
                <w:szCs w:val="40"/>
                <w:rtl/>
              </w:rPr>
              <w:t>الصيني</w:t>
            </w:r>
          </w:p>
        </w:tc>
      </w:tr>
      <w:tr w:rsidR="007D001C" w:rsidRPr="007D001C" w:rsidTr="00131F45">
        <w:trPr>
          <w:trHeight w:val="906"/>
        </w:trPr>
        <w:tc>
          <w:tcPr>
            <w:tcW w:w="3143" w:type="dxa"/>
            <w:tcBorders>
              <w:top w:val="single" w:sz="24" w:space="0" w:color="7F7F7F" w:themeColor="text1" w:themeTint="80"/>
              <w:left w:val="thinThickThinSmallGap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7223F6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الغابات الصنوبرية والغابات النفضية مثل  البلوط</w:t>
            </w:r>
          </w:p>
        </w:tc>
        <w:tc>
          <w:tcPr>
            <w:tcW w:w="2711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7223F6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أمطار طوال العام وتغزر شتاءً</w:t>
            </w:r>
          </w:p>
        </w:tc>
        <w:tc>
          <w:tcPr>
            <w:tcW w:w="230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7223F6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معتدل صيفاً بارد شتاءً</w:t>
            </w:r>
          </w:p>
        </w:tc>
        <w:tc>
          <w:tcPr>
            <w:tcW w:w="312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993294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شرق الولايات المتحدة الأمريكية</w:t>
            </w:r>
          </w:p>
        </w:tc>
        <w:tc>
          <w:tcPr>
            <w:tcW w:w="271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thinThickThinSmallGap" w:sz="24" w:space="0" w:color="7F7F7F" w:themeColor="text1" w:themeTint="80"/>
            </w:tcBorders>
            <w:vAlign w:val="center"/>
          </w:tcPr>
          <w:p w:rsidR="007D001C" w:rsidRPr="007223F6" w:rsidRDefault="00993294" w:rsidP="00131F45">
            <w:pPr>
              <w:jc w:val="center"/>
              <w:rPr>
                <w:color w:val="FF0000"/>
                <w:sz w:val="40"/>
                <w:szCs w:val="40"/>
              </w:rPr>
            </w:pPr>
            <w:r w:rsidRPr="007223F6">
              <w:rPr>
                <w:rFonts w:hint="cs"/>
                <w:color w:val="FF0000"/>
                <w:sz w:val="40"/>
                <w:szCs w:val="40"/>
                <w:rtl/>
              </w:rPr>
              <w:t>شرق القارات</w:t>
            </w:r>
          </w:p>
        </w:tc>
      </w:tr>
      <w:tr w:rsidR="007D001C" w:rsidRPr="007D001C" w:rsidTr="00131F45">
        <w:trPr>
          <w:trHeight w:val="805"/>
        </w:trPr>
        <w:tc>
          <w:tcPr>
            <w:tcW w:w="3143" w:type="dxa"/>
            <w:tcBorders>
              <w:top w:val="single" w:sz="24" w:space="0" w:color="7F7F7F" w:themeColor="text1" w:themeTint="80"/>
              <w:left w:val="thinThickThinSmallGap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7223F6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حشائش ا</w:t>
            </w:r>
            <w:r w:rsidR="00364C7C">
              <w:rPr>
                <w:rFonts w:hint="cs"/>
                <w:sz w:val="40"/>
                <w:szCs w:val="40"/>
                <w:rtl/>
              </w:rPr>
              <w:t>لإ</w:t>
            </w:r>
            <w:r>
              <w:rPr>
                <w:rFonts w:hint="cs"/>
                <w:sz w:val="40"/>
                <w:szCs w:val="40"/>
                <w:rtl/>
              </w:rPr>
              <w:t>ستبس</w:t>
            </w:r>
          </w:p>
        </w:tc>
        <w:tc>
          <w:tcPr>
            <w:tcW w:w="2711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7223F6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الأمطار قليلة , تسقط معظمها صيفاً</w:t>
            </w:r>
          </w:p>
        </w:tc>
        <w:tc>
          <w:tcPr>
            <w:tcW w:w="230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7223F6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حار صيفاً بارد شتاءً</w:t>
            </w:r>
          </w:p>
        </w:tc>
        <w:tc>
          <w:tcPr>
            <w:tcW w:w="312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7223F6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وسط الولايات المتحدة الأمريكية , يمتد على معظم السهول الوسطى</w:t>
            </w:r>
          </w:p>
        </w:tc>
        <w:tc>
          <w:tcPr>
            <w:tcW w:w="271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thinThickThinSmallGap" w:sz="24" w:space="0" w:color="7F7F7F" w:themeColor="text1" w:themeTint="80"/>
            </w:tcBorders>
            <w:vAlign w:val="center"/>
          </w:tcPr>
          <w:p w:rsidR="007D001C" w:rsidRPr="007223F6" w:rsidRDefault="00993294" w:rsidP="00131F45">
            <w:pPr>
              <w:jc w:val="center"/>
              <w:rPr>
                <w:color w:val="FF0000"/>
                <w:sz w:val="40"/>
                <w:szCs w:val="40"/>
              </w:rPr>
            </w:pPr>
            <w:r w:rsidRPr="007223F6">
              <w:rPr>
                <w:rFonts w:hint="cs"/>
                <w:color w:val="FF0000"/>
                <w:sz w:val="40"/>
                <w:szCs w:val="40"/>
                <w:rtl/>
              </w:rPr>
              <w:t>وسط القارات</w:t>
            </w:r>
          </w:p>
        </w:tc>
      </w:tr>
      <w:tr w:rsidR="007D001C" w:rsidRPr="007D001C" w:rsidTr="00131F45">
        <w:trPr>
          <w:trHeight w:val="906"/>
        </w:trPr>
        <w:tc>
          <w:tcPr>
            <w:tcW w:w="3143" w:type="dxa"/>
            <w:tcBorders>
              <w:top w:val="single" w:sz="24" w:space="0" w:color="7F7F7F" w:themeColor="text1" w:themeTint="80"/>
              <w:left w:val="thinThickThinSmallGap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364C7C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نباتات صحراوية شوكية</w:t>
            </w:r>
          </w:p>
        </w:tc>
        <w:tc>
          <w:tcPr>
            <w:tcW w:w="2711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5204B6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نادرة</w:t>
            </w:r>
          </w:p>
        </w:tc>
        <w:tc>
          <w:tcPr>
            <w:tcW w:w="230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5204B6" w:rsidRPr="005204B6" w:rsidRDefault="005204B6" w:rsidP="00131F45">
            <w:pPr>
              <w:bidi/>
              <w:ind w:left="360"/>
              <w:rPr>
                <w:rFonts w:hint="cs"/>
                <w:sz w:val="40"/>
                <w:szCs w:val="40"/>
                <w:rtl/>
                <w:lang w:bidi="ar-AE"/>
              </w:rPr>
            </w:pPr>
            <w:r w:rsidRPr="005204B6">
              <w:rPr>
                <w:rFonts w:hint="cs"/>
                <w:sz w:val="40"/>
                <w:szCs w:val="40"/>
                <w:rtl/>
                <w:lang w:bidi="ar-AE"/>
              </w:rPr>
              <w:t xml:space="preserve">حار صيفا </w:t>
            </w:r>
          </w:p>
          <w:p w:rsidR="007D001C" w:rsidRPr="007D001C" w:rsidRDefault="005204B6" w:rsidP="00131F45">
            <w:pPr>
              <w:jc w:val="center"/>
              <w:rPr>
                <w:sz w:val="40"/>
                <w:szCs w:val="40"/>
              </w:rPr>
            </w:pPr>
            <w:r w:rsidRPr="005204B6">
              <w:rPr>
                <w:rFonts w:hint="cs"/>
                <w:sz w:val="40"/>
                <w:szCs w:val="40"/>
                <w:rtl/>
                <w:lang w:bidi="ar-AE"/>
              </w:rPr>
              <w:t>بارد شتاءاً</w:t>
            </w:r>
          </w:p>
        </w:tc>
        <w:tc>
          <w:tcPr>
            <w:tcW w:w="312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993294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الأجزاء الغربي</w:t>
            </w:r>
            <w:r w:rsidR="00131F45">
              <w:rPr>
                <w:rFonts w:hint="cs"/>
                <w:sz w:val="40"/>
                <w:szCs w:val="40"/>
                <w:rtl/>
              </w:rPr>
              <w:t>ة</w:t>
            </w:r>
          </w:p>
        </w:tc>
        <w:tc>
          <w:tcPr>
            <w:tcW w:w="271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thinThickThinSmallGap" w:sz="24" w:space="0" w:color="7F7F7F" w:themeColor="text1" w:themeTint="80"/>
            </w:tcBorders>
            <w:vAlign w:val="center"/>
          </w:tcPr>
          <w:p w:rsidR="007D001C" w:rsidRPr="007223F6" w:rsidRDefault="00993294" w:rsidP="00131F45">
            <w:pPr>
              <w:jc w:val="center"/>
              <w:rPr>
                <w:color w:val="FF0000"/>
                <w:sz w:val="40"/>
                <w:szCs w:val="40"/>
              </w:rPr>
            </w:pPr>
            <w:r w:rsidRPr="007223F6">
              <w:rPr>
                <w:rFonts w:hint="cs"/>
                <w:color w:val="FF0000"/>
                <w:sz w:val="40"/>
                <w:szCs w:val="40"/>
                <w:rtl/>
              </w:rPr>
              <w:t>الصحراوي الحار</w:t>
            </w:r>
          </w:p>
        </w:tc>
      </w:tr>
      <w:tr w:rsidR="007D001C" w:rsidRPr="007D001C" w:rsidTr="00131F45">
        <w:trPr>
          <w:trHeight w:val="1057"/>
        </w:trPr>
        <w:tc>
          <w:tcPr>
            <w:tcW w:w="3143" w:type="dxa"/>
            <w:tcBorders>
              <w:top w:val="single" w:sz="24" w:space="0" w:color="7F7F7F" w:themeColor="text1" w:themeTint="80"/>
              <w:left w:val="thinThickThinSmallGap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5204B6" w:rsidRDefault="005204B6" w:rsidP="00131F45">
            <w:pPr>
              <w:jc w:val="center"/>
              <w:rPr>
                <w:sz w:val="40"/>
                <w:szCs w:val="40"/>
              </w:rPr>
            </w:pPr>
            <w:r w:rsidRPr="005204B6">
              <w:rPr>
                <w:rFonts w:hint="cs"/>
                <w:sz w:val="40"/>
                <w:szCs w:val="40"/>
                <w:rtl/>
                <w:lang w:bidi="ar-AE"/>
              </w:rPr>
              <w:t>البلو</w:t>
            </w:r>
            <w:r w:rsidR="00131F45">
              <w:rPr>
                <w:rFonts w:hint="cs"/>
                <w:sz w:val="40"/>
                <w:szCs w:val="40"/>
                <w:rtl/>
                <w:lang w:bidi="ar-AE"/>
              </w:rPr>
              <w:t xml:space="preserve">ط </w:t>
            </w:r>
            <w:r>
              <w:rPr>
                <w:rFonts w:hint="cs"/>
                <w:sz w:val="40"/>
                <w:szCs w:val="40"/>
                <w:rtl/>
                <w:lang w:bidi="ar-AE"/>
              </w:rPr>
              <w:t>و</w:t>
            </w:r>
            <w:r w:rsidRPr="005204B6">
              <w:rPr>
                <w:rFonts w:hint="cs"/>
                <w:sz w:val="40"/>
                <w:szCs w:val="40"/>
                <w:rtl/>
                <w:lang w:bidi="ar-AE"/>
              </w:rPr>
              <w:t>الحمضيات</w:t>
            </w:r>
          </w:p>
        </w:tc>
        <w:tc>
          <w:tcPr>
            <w:tcW w:w="2711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364C7C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-</w:t>
            </w:r>
          </w:p>
        </w:tc>
        <w:tc>
          <w:tcPr>
            <w:tcW w:w="230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5204B6" w:rsidRPr="005204B6" w:rsidRDefault="005204B6" w:rsidP="00131F45">
            <w:pPr>
              <w:bidi/>
              <w:ind w:left="360"/>
              <w:rPr>
                <w:rFonts w:hint="cs"/>
                <w:sz w:val="40"/>
                <w:szCs w:val="40"/>
                <w:rtl/>
                <w:lang w:bidi="ar-AE"/>
              </w:rPr>
            </w:pPr>
            <w:r w:rsidRPr="005204B6">
              <w:rPr>
                <w:rFonts w:hint="cs"/>
                <w:sz w:val="40"/>
                <w:szCs w:val="40"/>
                <w:rtl/>
                <w:lang w:bidi="ar-AE"/>
              </w:rPr>
              <w:t xml:space="preserve">حار صيفا </w:t>
            </w:r>
          </w:p>
          <w:p w:rsidR="007D001C" w:rsidRPr="007D001C" w:rsidRDefault="005204B6" w:rsidP="00131F45">
            <w:pPr>
              <w:jc w:val="center"/>
              <w:rPr>
                <w:sz w:val="40"/>
                <w:szCs w:val="40"/>
              </w:rPr>
            </w:pPr>
            <w:r w:rsidRPr="005204B6">
              <w:rPr>
                <w:rFonts w:hint="cs"/>
                <w:sz w:val="40"/>
                <w:szCs w:val="40"/>
                <w:rtl/>
                <w:lang w:bidi="ar-AE"/>
              </w:rPr>
              <w:t>بارد شتاءاً</w:t>
            </w:r>
          </w:p>
        </w:tc>
        <w:tc>
          <w:tcPr>
            <w:tcW w:w="312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993294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الأجزاء الغربية </w:t>
            </w:r>
          </w:p>
        </w:tc>
        <w:tc>
          <w:tcPr>
            <w:tcW w:w="271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single" w:sz="24" w:space="0" w:color="7F7F7F" w:themeColor="text1" w:themeTint="80"/>
              <w:right w:val="thinThickThinSmallGap" w:sz="24" w:space="0" w:color="7F7F7F" w:themeColor="text1" w:themeTint="80"/>
            </w:tcBorders>
            <w:vAlign w:val="center"/>
          </w:tcPr>
          <w:p w:rsidR="007D001C" w:rsidRPr="00364C7C" w:rsidRDefault="00993294" w:rsidP="00131F45">
            <w:pPr>
              <w:jc w:val="center"/>
              <w:rPr>
                <w:color w:val="FF0000"/>
                <w:sz w:val="40"/>
                <w:szCs w:val="40"/>
              </w:rPr>
            </w:pPr>
            <w:r w:rsidRPr="00364C7C">
              <w:rPr>
                <w:rFonts w:hint="cs"/>
                <w:color w:val="FF0000"/>
                <w:sz w:val="40"/>
                <w:szCs w:val="40"/>
                <w:rtl/>
              </w:rPr>
              <w:t>مناخ البحر المتوسط</w:t>
            </w:r>
          </w:p>
        </w:tc>
      </w:tr>
      <w:tr w:rsidR="007D001C" w:rsidRPr="007D001C" w:rsidTr="00131F45">
        <w:trPr>
          <w:trHeight w:val="805"/>
        </w:trPr>
        <w:tc>
          <w:tcPr>
            <w:tcW w:w="3143" w:type="dxa"/>
            <w:tcBorders>
              <w:top w:val="single" w:sz="24" w:space="0" w:color="7F7F7F" w:themeColor="text1" w:themeTint="80"/>
              <w:left w:val="thinThickThinSmallGap" w:sz="24" w:space="0" w:color="7F7F7F" w:themeColor="text1" w:themeTint="80"/>
              <w:bottom w:val="thinThickThinSmallGap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364C7C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الغابات المختلطة , الصنوبرية و النفضية</w:t>
            </w:r>
          </w:p>
        </w:tc>
        <w:tc>
          <w:tcPr>
            <w:tcW w:w="2711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thinThickThinSmallGap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364C7C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أمطار طوال العام وتغزر في الشتاء</w:t>
            </w:r>
          </w:p>
        </w:tc>
        <w:tc>
          <w:tcPr>
            <w:tcW w:w="230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thinThickThinSmallGap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5204B6" w:rsidRPr="005204B6" w:rsidRDefault="005204B6" w:rsidP="00131F45">
            <w:pPr>
              <w:jc w:val="center"/>
              <w:rPr>
                <w:rFonts w:hint="cs"/>
                <w:sz w:val="40"/>
                <w:szCs w:val="40"/>
                <w:rtl/>
                <w:lang w:bidi="ar-AE"/>
              </w:rPr>
            </w:pPr>
            <w:r w:rsidRPr="005204B6">
              <w:rPr>
                <w:rFonts w:hint="cs"/>
                <w:sz w:val="40"/>
                <w:szCs w:val="40"/>
                <w:rtl/>
                <w:lang w:bidi="ar-AE"/>
              </w:rPr>
              <w:t xml:space="preserve">معتدل صيفا </w:t>
            </w:r>
          </w:p>
          <w:p w:rsidR="007D001C" w:rsidRPr="007D001C" w:rsidRDefault="005204B6" w:rsidP="00131F45">
            <w:pPr>
              <w:jc w:val="center"/>
              <w:rPr>
                <w:sz w:val="40"/>
                <w:szCs w:val="40"/>
              </w:rPr>
            </w:pPr>
            <w:r w:rsidRPr="005204B6">
              <w:rPr>
                <w:rFonts w:hint="cs"/>
                <w:sz w:val="40"/>
                <w:szCs w:val="40"/>
                <w:rtl/>
                <w:lang w:bidi="ar-AE"/>
              </w:rPr>
              <w:t xml:space="preserve"> بارد شتاءا</w:t>
            </w:r>
          </w:p>
        </w:tc>
        <w:tc>
          <w:tcPr>
            <w:tcW w:w="312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thinThickThinSmallGap" w:sz="24" w:space="0" w:color="7F7F7F" w:themeColor="text1" w:themeTint="80"/>
              <w:right w:val="single" w:sz="24" w:space="0" w:color="7F7F7F" w:themeColor="text1" w:themeTint="80"/>
            </w:tcBorders>
            <w:vAlign w:val="center"/>
          </w:tcPr>
          <w:p w:rsidR="007D001C" w:rsidRPr="007D001C" w:rsidRDefault="00993294" w:rsidP="00131F45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شمال دائرة عرض 40 شمالاً</w:t>
            </w:r>
          </w:p>
        </w:tc>
        <w:tc>
          <w:tcPr>
            <w:tcW w:w="2712" w:type="dxa"/>
            <w:tcBorders>
              <w:top w:val="single" w:sz="24" w:space="0" w:color="7F7F7F" w:themeColor="text1" w:themeTint="80"/>
              <w:left w:val="single" w:sz="24" w:space="0" w:color="7F7F7F" w:themeColor="text1" w:themeTint="80"/>
              <w:bottom w:val="thinThickThinSmallGap" w:sz="24" w:space="0" w:color="7F7F7F" w:themeColor="text1" w:themeTint="80"/>
              <w:right w:val="thinThickThinSmallGap" w:sz="24" w:space="0" w:color="7F7F7F" w:themeColor="text1" w:themeTint="80"/>
            </w:tcBorders>
            <w:vAlign w:val="center"/>
          </w:tcPr>
          <w:p w:rsidR="007D001C" w:rsidRPr="00364C7C" w:rsidRDefault="00993294" w:rsidP="00131F45">
            <w:pPr>
              <w:jc w:val="center"/>
              <w:rPr>
                <w:color w:val="FF0000"/>
                <w:sz w:val="40"/>
                <w:szCs w:val="40"/>
              </w:rPr>
            </w:pPr>
            <w:r w:rsidRPr="00364C7C">
              <w:rPr>
                <w:rFonts w:hint="cs"/>
                <w:color w:val="FF0000"/>
                <w:sz w:val="40"/>
                <w:szCs w:val="40"/>
                <w:rtl/>
              </w:rPr>
              <w:t>مناخ غرب أوروبا</w:t>
            </w:r>
          </w:p>
        </w:tc>
      </w:tr>
    </w:tbl>
    <w:p w:rsidR="00267EA1" w:rsidRPr="007D001C" w:rsidRDefault="00131F45">
      <w:pPr>
        <w:rPr>
          <w:sz w:val="40"/>
          <w:szCs w:val="4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68pt;margin-top:-47pt;width:281.6pt;height:80.8pt;z-index:251660288;mso-position-horizontal-relative:text;mso-position-vertical-relative:text" fillcolor="red" strokecolor="black [3213]">
            <v:shadow on="t" color="#b2b2b2" opacity="52429f" offset="3pt"/>
            <v:textpath style="font-family:&quot;Times New Roman&quot;;v-text-kern:t" trim="t" fitpath="t" string="الأقاليم المناخية "/>
          </v:shape>
        </w:pict>
      </w:r>
    </w:p>
    <w:sectPr w:rsidR="00267EA1" w:rsidRPr="007D001C" w:rsidSect="007D001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925FC"/>
    <w:multiLevelType w:val="hybridMultilevel"/>
    <w:tmpl w:val="6C1E4DD0"/>
    <w:lvl w:ilvl="0" w:tplc="7C5067F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C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drawingGridHorizontalSpacing w:val="110"/>
  <w:displayHorizontalDrawingGridEvery w:val="2"/>
  <w:characterSpacingControl w:val="doNotCompress"/>
  <w:compat/>
  <w:rsids>
    <w:rsidRoot w:val="007D001C"/>
    <w:rsid w:val="00131F45"/>
    <w:rsid w:val="00193DB4"/>
    <w:rsid w:val="00364C7C"/>
    <w:rsid w:val="003676E2"/>
    <w:rsid w:val="005204B6"/>
    <w:rsid w:val="007223F6"/>
    <w:rsid w:val="007D001C"/>
    <w:rsid w:val="00964B3D"/>
    <w:rsid w:val="00993294"/>
    <w:rsid w:val="00AC7BA4"/>
    <w:rsid w:val="00AF15EE"/>
    <w:rsid w:val="00B944D6"/>
    <w:rsid w:val="00F13DDA"/>
    <w:rsid w:val="00F85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0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4</cp:revision>
  <dcterms:created xsi:type="dcterms:W3CDTF">2011-05-13T08:15:00Z</dcterms:created>
  <dcterms:modified xsi:type="dcterms:W3CDTF">2011-05-14T13:12:00Z</dcterms:modified>
</cp:coreProperties>
</file>