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92"/>
        <w:bidiVisual/>
        <w:tblW w:w="109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000"/>
        <w:gridCol w:w="935"/>
        <w:gridCol w:w="1686"/>
        <w:gridCol w:w="5102"/>
        <w:gridCol w:w="1276"/>
        <w:gridCol w:w="993"/>
      </w:tblGrid>
      <w:tr w:rsidR="001D0D64" w:rsidTr="00AF1ACF">
        <w:trPr>
          <w:cantSplit/>
          <w:trHeight w:val="931"/>
        </w:trPr>
        <w:tc>
          <w:tcPr>
            <w:tcW w:w="1000" w:type="dxa"/>
            <w:tcBorders>
              <w:top w:val="thinThickSmallGap" w:sz="18" w:space="0" w:color="auto"/>
              <w:left w:val="thinThickSmallGap" w:sz="18" w:space="0" w:color="auto"/>
              <w:bottom w:val="single" w:sz="18" w:space="0" w:color="auto"/>
            </w:tcBorders>
            <w:shd w:val="pct12" w:color="auto" w:fill="auto"/>
            <w:vAlign w:val="center"/>
          </w:tcPr>
          <w:p w:rsidR="001D0D64" w:rsidRPr="00F451B8" w:rsidRDefault="001D0D64" w:rsidP="00AF1ACF">
            <w:pPr>
              <w:jc w:val="center"/>
              <w:rPr>
                <w:rFonts w:cs="Sultan bold"/>
                <w:b/>
                <w:sz w:val="32"/>
                <w:szCs w:val="32"/>
                <w:lang w:bidi="ar-AE"/>
              </w:rPr>
            </w:pPr>
            <w:r w:rsidRPr="00F451B8">
              <w:rPr>
                <w:rFonts w:cs="Sultan bold"/>
                <w:b/>
                <w:sz w:val="32"/>
                <w:szCs w:val="32"/>
                <w:rtl/>
                <w:lang w:bidi="ar-AE"/>
              </w:rPr>
              <w:t>الكتاب</w:t>
            </w:r>
          </w:p>
        </w:tc>
        <w:tc>
          <w:tcPr>
            <w:tcW w:w="935" w:type="dxa"/>
            <w:tcBorders>
              <w:top w:val="thinThickSmallGap" w:sz="18" w:space="0" w:color="auto"/>
              <w:bottom w:val="single" w:sz="12" w:space="0" w:color="auto"/>
            </w:tcBorders>
            <w:shd w:val="pct12" w:color="auto" w:fill="auto"/>
            <w:vAlign w:val="center"/>
          </w:tcPr>
          <w:p w:rsidR="001D0D64" w:rsidRPr="00F451B8" w:rsidRDefault="001D0D64" w:rsidP="00AF1ACF">
            <w:pPr>
              <w:jc w:val="center"/>
              <w:rPr>
                <w:rFonts w:cs="Sultan bold"/>
                <w:b/>
                <w:sz w:val="32"/>
                <w:szCs w:val="32"/>
                <w:lang w:bidi="ar-AE"/>
              </w:rPr>
            </w:pPr>
            <w:r w:rsidRPr="00F451B8">
              <w:rPr>
                <w:rFonts w:cs="Sultan bold"/>
                <w:b/>
                <w:sz w:val="32"/>
                <w:szCs w:val="32"/>
                <w:rtl/>
                <w:lang w:bidi="ar-AE"/>
              </w:rPr>
              <w:t>القسم</w:t>
            </w:r>
          </w:p>
        </w:tc>
        <w:tc>
          <w:tcPr>
            <w:tcW w:w="1686" w:type="dxa"/>
            <w:tcBorders>
              <w:top w:val="thinThickSmallGap" w:sz="18" w:space="0" w:color="auto"/>
              <w:bottom w:val="single" w:sz="18" w:space="0" w:color="auto"/>
            </w:tcBorders>
            <w:shd w:val="pct12" w:color="auto" w:fill="auto"/>
            <w:vAlign w:val="center"/>
          </w:tcPr>
          <w:p w:rsidR="001D0D64" w:rsidRPr="00F451B8" w:rsidRDefault="001D0D64" w:rsidP="00AF1ACF">
            <w:pPr>
              <w:jc w:val="center"/>
              <w:rPr>
                <w:rFonts w:cs="Sultan bold"/>
                <w:b/>
                <w:sz w:val="32"/>
                <w:szCs w:val="32"/>
                <w:rtl/>
                <w:lang w:bidi="ar-AE"/>
              </w:rPr>
            </w:pPr>
            <w:r w:rsidRPr="00F451B8">
              <w:rPr>
                <w:rFonts w:cs="Sultan bold"/>
                <w:b/>
                <w:sz w:val="32"/>
                <w:szCs w:val="32"/>
                <w:rtl/>
                <w:lang w:bidi="ar-AE"/>
              </w:rPr>
              <w:t xml:space="preserve">نواتج </w:t>
            </w:r>
          </w:p>
          <w:p w:rsidR="001D0D64" w:rsidRPr="00F451B8" w:rsidRDefault="001D0D64" w:rsidP="00AF1ACF">
            <w:pPr>
              <w:jc w:val="center"/>
              <w:rPr>
                <w:rFonts w:cs="Sultan bold"/>
                <w:b/>
                <w:sz w:val="32"/>
                <w:szCs w:val="32"/>
                <w:lang w:bidi="ar-AE"/>
              </w:rPr>
            </w:pPr>
            <w:r w:rsidRPr="00F451B8">
              <w:rPr>
                <w:rFonts w:cs="Sultan bold"/>
                <w:b/>
                <w:sz w:val="32"/>
                <w:szCs w:val="32"/>
                <w:rtl/>
                <w:lang w:bidi="ar-AE"/>
              </w:rPr>
              <w:t>التعلم</w:t>
            </w:r>
          </w:p>
        </w:tc>
        <w:tc>
          <w:tcPr>
            <w:tcW w:w="5102" w:type="dxa"/>
            <w:tcBorders>
              <w:top w:val="thinThickSmallGap" w:sz="18" w:space="0" w:color="auto"/>
              <w:bottom w:val="single" w:sz="18" w:space="0" w:color="auto"/>
              <w:right w:val="thinThickSmallGap" w:sz="18" w:space="0" w:color="auto"/>
            </w:tcBorders>
            <w:shd w:val="pct12" w:color="auto" w:fill="auto"/>
            <w:vAlign w:val="center"/>
          </w:tcPr>
          <w:p w:rsidR="001D0D64" w:rsidRPr="00F62CC6" w:rsidRDefault="00E268F9" w:rsidP="00AF1ACF">
            <w:pPr>
              <w:jc w:val="center"/>
              <w:rPr>
                <w:rFonts w:cs="Sultan bold"/>
                <w:b/>
                <w:sz w:val="40"/>
                <w:szCs w:val="40"/>
                <w:lang w:bidi="ar-AE"/>
              </w:rPr>
            </w:pPr>
            <w:r>
              <w:rPr>
                <w:rFonts w:cs="Sultan bold" w:hint="cs"/>
                <w:b/>
                <w:sz w:val="40"/>
                <w:szCs w:val="40"/>
                <w:rtl/>
                <w:lang w:bidi="ar-AE"/>
              </w:rPr>
              <w:t>الموضوعات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  <w:bottom w:val="single" w:sz="18" w:space="0" w:color="auto"/>
            </w:tcBorders>
            <w:shd w:val="pct12" w:color="auto" w:fill="auto"/>
            <w:vAlign w:val="center"/>
          </w:tcPr>
          <w:p w:rsidR="001D0D64" w:rsidRPr="00F451B8" w:rsidRDefault="001D0D64" w:rsidP="00AF1ACF">
            <w:pPr>
              <w:jc w:val="center"/>
              <w:rPr>
                <w:rFonts w:cs="Sultan bold"/>
                <w:b/>
                <w:sz w:val="32"/>
                <w:szCs w:val="32"/>
                <w:rtl/>
                <w:lang w:bidi="ar-AE"/>
              </w:rPr>
            </w:pPr>
            <w:r w:rsidRPr="00F451B8">
              <w:rPr>
                <w:rFonts w:cs="Sultan bold" w:hint="cs"/>
                <w:b/>
                <w:sz w:val="32"/>
                <w:szCs w:val="32"/>
                <w:rtl/>
                <w:lang w:bidi="ar-AE"/>
              </w:rPr>
              <w:t>أرقام</w:t>
            </w:r>
          </w:p>
          <w:p w:rsidR="001D0D64" w:rsidRPr="00F451B8" w:rsidRDefault="001D0D64" w:rsidP="00AF1ACF">
            <w:pPr>
              <w:jc w:val="center"/>
              <w:rPr>
                <w:rFonts w:cs="Sultan bold"/>
                <w:b/>
                <w:sz w:val="32"/>
                <w:szCs w:val="32"/>
                <w:rtl/>
                <w:lang w:bidi="ar-AE"/>
              </w:rPr>
            </w:pPr>
            <w:r w:rsidRPr="00F451B8">
              <w:rPr>
                <w:rFonts w:cs="Sultan bold" w:hint="cs"/>
                <w:b/>
                <w:sz w:val="32"/>
                <w:szCs w:val="32"/>
                <w:rtl/>
                <w:lang w:bidi="ar-AE"/>
              </w:rPr>
              <w:t>الصفحات</w:t>
            </w:r>
          </w:p>
        </w:tc>
        <w:tc>
          <w:tcPr>
            <w:tcW w:w="993" w:type="dxa"/>
            <w:tcBorders>
              <w:top w:val="thinThickSmallGap" w:sz="18" w:space="0" w:color="auto"/>
              <w:bottom w:val="single" w:sz="18" w:space="0" w:color="auto"/>
              <w:right w:val="thinThickSmallGap" w:sz="18" w:space="0" w:color="auto"/>
            </w:tcBorders>
            <w:shd w:val="pct12" w:color="auto" w:fill="auto"/>
            <w:vAlign w:val="center"/>
          </w:tcPr>
          <w:p w:rsidR="001D0D64" w:rsidRPr="00F451B8" w:rsidRDefault="001D0D64" w:rsidP="00AF1ACF">
            <w:pPr>
              <w:jc w:val="center"/>
              <w:rPr>
                <w:rFonts w:cs="Sultan bold"/>
                <w:b/>
                <w:sz w:val="32"/>
                <w:szCs w:val="32"/>
                <w:rtl/>
                <w:lang w:bidi="ar-AE"/>
              </w:rPr>
            </w:pPr>
            <w:r w:rsidRPr="00F451B8">
              <w:rPr>
                <w:rFonts w:cs="Sultan bold" w:hint="cs"/>
                <w:b/>
                <w:sz w:val="32"/>
                <w:szCs w:val="32"/>
                <w:rtl/>
                <w:lang w:bidi="ar-AE"/>
              </w:rPr>
              <w:t>التجارب</w:t>
            </w:r>
          </w:p>
          <w:p w:rsidR="001D0D64" w:rsidRPr="00F451B8" w:rsidRDefault="001D0D64" w:rsidP="00AF1ACF">
            <w:pPr>
              <w:jc w:val="center"/>
              <w:rPr>
                <w:rFonts w:cs="Sultan bold"/>
                <w:b/>
                <w:sz w:val="32"/>
                <w:szCs w:val="32"/>
                <w:lang w:bidi="ar-AE"/>
              </w:rPr>
            </w:pPr>
            <w:r w:rsidRPr="00F451B8">
              <w:rPr>
                <w:rFonts w:cs="Sultan bold" w:hint="cs"/>
                <w:b/>
                <w:sz w:val="32"/>
                <w:szCs w:val="32"/>
                <w:rtl/>
                <w:lang w:bidi="ar-AE"/>
              </w:rPr>
              <w:t>العملية</w:t>
            </w:r>
          </w:p>
        </w:tc>
      </w:tr>
      <w:tr w:rsidR="00722109" w:rsidTr="00600B1E">
        <w:trPr>
          <w:trHeight w:val="2178"/>
        </w:trPr>
        <w:tc>
          <w:tcPr>
            <w:tcW w:w="1000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722109" w:rsidRPr="00901824" w:rsidRDefault="00722109" w:rsidP="00722109">
            <w:pPr>
              <w:jc w:val="center"/>
              <w:rPr>
                <w:b/>
                <w:bCs/>
                <w:sz w:val="34"/>
                <w:szCs w:val="34"/>
                <w:rtl/>
              </w:rPr>
            </w:pPr>
          </w:p>
          <w:p w:rsidR="00722109" w:rsidRPr="00901824" w:rsidRDefault="00722109" w:rsidP="00722109">
            <w:pPr>
              <w:jc w:val="center"/>
              <w:rPr>
                <w:b/>
                <w:bCs/>
                <w:color w:val="FF0000"/>
                <w:sz w:val="34"/>
                <w:szCs w:val="34"/>
              </w:rPr>
            </w:pPr>
            <w:r w:rsidRPr="00901824">
              <w:rPr>
                <w:rFonts w:cs="Arial" w:hint="cs"/>
                <w:b/>
                <w:bCs/>
                <w:sz w:val="34"/>
                <w:szCs w:val="34"/>
                <w:rtl/>
              </w:rPr>
              <w:t>الأول</w:t>
            </w:r>
          </w:p>
          <w:p w:rsidR="00722109" w:rsidRPr="00901824" w:rsidRDefault="00722109" w:rsidP="00722109">
            <w:pPr>
              <w:jc w:val="center"/>
              <w:rPr>
                <w:b/>
                <w:bCs/>
                <w:color w:val="FF0000"/>
                <w:sz w:val="34"/>
                <w:szCs w:val="34"/>
              </w:rPr>
            </w:pPr>
          </w:p>
        </w:tc>
        <w:tc>
          <w:tcPr>
            <w:tcW w:w="935" w:type="dxa"/>
            <w:tcBorders>
              <w:top w:val="thinThickSmallGap" w:sz="18" w:space="0" w:color="auto"/>
            </w:tcBorders>
            <w:vAlign w:val="center"/>
          </w:tcPr>
          <w:p w:rsidR="00722109" w:rsidRDefault="00722109" w:rsidP="00722109">
            <w:pPr>
              <w:ind w:firstLine="38"/>
              <w:jc w:val="center"/>
              <w:rPr>
                <w:rFonts w:cstheme="minorBidi"/>
                <w:b/>
                <w:bCs/>
                <w:sz w:val="30"/>
                <w:szCs w:val="30"/>
                <w:rtl/>
              </w:rPr>
            </w:pPr>
            <w:r>
              <w:rPr>
                <w:rFonts w:cstheme="minorBidi" w:hint="cs"/>
                <w:b/>
                <w:bCs/>
                <w:sz w:val="30"/>
                <w:szCs w:val="30"/>
                <w:rtl/>
              </w:rPr>
              <w:t xml:space="preserve">1-2 </w:t>
            </w:r>
          </w:p>
          <w:p w:rsidR="00E268F9" w:rsidRDefault="00E268F9" w:rsidP="00722109">
            <w:pPr>
              <w:ind w:firstLine="38"/>
              <w:jc w:val="center"/>
              <w:rPr>
                <w:rFonts w:cstheme="minorBidi"/>
                <w:b/>
                <w:bCs/>
                <w:sz w:val="30"/>
                <w:szCs w:val="30"/>
                <w:rtl/>
              </w:rPr>
            </w:pPr>
          </w:p>
          <w:p w:rsidR="00E268F9" w:rsidRPr="00AF1ACF" w:rsidRDefault="00E268F9" w:rsidP="00722109">
            <w:pPr>
              <w:ind w:firstLine="38"/>
              <w:jc w:val="center"/>
              <w:rPr>
                <w:rFonts w:cstheme="minorBidi"/>
                <w:b/>
                <w:bCs/>
                <w:sz w:val="30"/>
                <w:szCs w:val="30"/>
                <w:rtl/>
              </w:rPr>
            </w:pPr>
            <w:r>
              <w:rPr>
                <w:rFonts w:cstheme="minorBidi" w:hint="cs"/>
                <w:b/>
                <w:bCs/>
                <w:sz w:val="30"/>
                <w:szCs w:val="30"/>
                <w:rtl/>
              </w:rPr>
              <w:t>كاملاً</w:t>
            </w:r>
          </w:p>
        </w:tc>
        <w:tc>
          <w:tcPr>
            <w:tcW w:w="1686" w:type="dxa"/>
            <w:tcBorders>
              <w:top w:val="thinThickSmallGap" w:sz="18" w:space="0" w:color="auto"/>
            </w:tcBorders>
            <w:vAlign w:val="center"/>
          </w:tcPr>
          <w:p w:rsidR="00722109" w:rsidRPr="005800BA" w:rsidRDefault="00722109" w:rsidP="003B075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AE"/>
              </w:rPr>
            </w:pPr>
            <w:r w:rsidRPr="005800B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AE"/>
              </w:rPr>
              <w:t xml:space="preserve">يعرف </w:t>
            </w:r>
            <w:r w:rsidR="003B075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AE"/>
              </w:rPr>
              <w:t>علم</w:t>
            </w:r>
            <w:r w:rsidRPr="005800B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AE"/>
              </w:rPr>
              <w:t xml:space="preserve"> الكيمياء ويميز بين فروع الكيمياء المختلفة</w:t>
            </w:r>
          </w:p>
        </w:tc>
        <w:tc>
          <w:tcPr>
            <w:tcW w:w="5102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722109" w:rsidRPr="00E268F9" w:rsidRDefault="00E268F9" w:rsidP="00E268F9">
            <w:pPr>
              <w:jc w:val="center"/>
              <w:rPr>
                <w:rFonts w:asciiTheme="majorBidi" w:hAnsiTheme="majorBidi" w:cs="Sultan bold"/>
                <w:b/>
                <w:sz w:val="30"/>
                <w:szCs w:val="30"/>
              </w:rPr>
            </w:pPr>
            <w:r w:rsidRPr="00E268F9">
              <w:rPr>
                <w:rFonts w:asciiTheme="majorBidi" w:hAnsiTheme="majorBidi" w:cs="Sultan bold" w:hint="cs"/>
                <w:b/>
                <w:sz w:val="30"/>
                <w:szCs w:val="30"/>
                <w:rtl/>
              </w:rPr>
              <w:t>المادة وخواصها</w:t>
            </w:r>
          </w:p>
          <w:p w:rsidR="00722109" w:rsidRDefault="00E268F9" w:rsidP="00446C8F">
            <w:pPr>
              <w:numPr>
                <w:ilvl w:val="0"/>
                <w:numId w:val="1"/>
              </w:numPr>
              <w:ind w:left="0" w:firstLine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Cs/>
                <w:sz w:val="26"/>
                <w:szCs w:val="26"/>
                <w:rtl/>
              </w:rPr>
              <w:t>وحدات البناء الأساسية للمادة</w:t>
            </w:r>
          </w:p>
          <w:p w:rsidR="00E268F9" w:rsidRDefault="00E268F9" w:rsidP="00446C8F">
            <w:pPr>
              <w:numPr>
                <w:ilvl w:val="0"/>
                <w:numId w:val="1"/>
              </w:numPr>
              <w:ind w:left="0" w:firstLine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Cs/>
                <w:sz w:val="26"/>
                <w:szCs w:val="26"/>
                <w:rtl/>
              </w:rPr>
              <w:t>خواص المادة وتغيراتها</w:t>
            </w:r>
          </w:p>
          <w:p w:rsidR="00E268F9" w:rsidRDefault="00E268F9" w:rsidP="00E268F9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Cs/>
                <w:sz w:val="26"/>
                <w:szCs w:val="26"/>
                <w:rtl/>
              </w:rPr>
              <w:t xml:space="preserve">   (الخواص والتغيرات الفيزيائية للمادة </w:t>
            </w:r>
            <w:r>
              <w:rPr>
                <w:rFonts w:asciiTheme="majorBidi" w:hAnsiTheme="majorBidi" w:cs="Arial"/>
                <w:bCs/>
                <w:sz w:val="26"/>
                <w:szCs w:val="26"/>
                <w:rtl/>
              </w:rPr>
              <w:t>–</w:t>
            </w:r>
            <w:r>
              <w:rPr>
                <w:rFonts w:asciiTheme="majorBidi" w:hAnsiTheme="majorBidi" w:cstheme="majorBidi" w:hint="cs"/>
                <w:bCs/>
                <w:sz w:val="26"/>
                <w:szCs w:val="26"/>
                <w:rtl/>
              </w:rPr>
              <w:t xml:space="preserve"> الخواص والتغيرات الكيميائية للمادة </w:t>
            </w:r>
            <w:r>
              <w:rPr>
                <w:rFonts w:asciiTheme="majorBidi" w:hAnsiTheme="majorBidi" w:cs="Arial"/>
                <w:bCs/>
                <w:sz w:val="26"/>
                <w:szCs w:val="26"/>
                <w:rtl/>
              </w:rPr>
              <w:t>–</w:t>
            </w:r>
            <w:r>
              <w:rPr>
                <w:rFonts w:asciiTheme="majorBidi" w:hAnsiTheme="majorBidi" w:cstheme="majorBidi" w:hint="cs"/>
                <w:bCs/>
                <w:sz w:val="26"/>
                <w:szCs w:val="26"/>
                <w:rtl/>
              </w:rPr>
              <w:t xml:space="preserve"> الطاقة والتغيرات في المادة )</w:t>
            </w:r>
          </w:p>
          <w:p w:rsidR="00E268F9" w:rsidRDefault="00E268F9" w:rsidP="00446C8F">
            <w:pPr>
              <w:numPr>
                <w:ilvl w:val="0"/>
                <w:numId w:val="1"/>
              </w:numPr>
              <w:ind w:left="0" w:firstLine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Cs/>
                <w:sz w:val="26"/>
                <w:szCs w:val="26"/>
                <w:rtl/>
              </w:rPr>
              <w:t xml:space="preserve">تصنيف المادة </w:t>
            </w:r>
          </w:p>
          <w:p w:rsidR="00722109" w:rsidRPr="00600B1E" w:rsidRDefault="00E268F9" w:rsidP="00600B1E">
            <w:pPr>
              <w:rPr>
                <w:rFonts w:asciiTheme="majorBidi" w:hAnsiTheme="majorBidi" w:cstheme="min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Cs/>
                <w:sz w:val="26"/>
                <w:szCs w:val="26"/>
                <w:rtl/>
              </w:rPr>
              <w:t xml:space="preserve">  ( المخاليط </w:t>
            </w:r>
            <w:r>
              <w:rPr>
                <w:rFonts w:asciiTheme="majorBidi" w:hAnsiTheme="majorBidi" w:cs="Arial"/>
                <w:bCs/>
                <w:sz w:val="26"/>
                <w:szCs w:val="26"/>
                <w:rtl/>
              </w:rPr>
              <w:t>–</w:t>
            </w:r>
            <w:r>
              <w:rPr>
                <w:rFonts w:asciiTheme="majorBidi" w:hAnsiTheme="majorBidi" w:cstheme="majorBidi" w:hint="cs"/>
                <w:bCs/>
                <w:sz w:val="26"/>
                <w:szCs w:val="26"/>
                <w:rtl/>
              </w:rPr>
              <w:t xml:space="preserve"> المواد النقية </w:t>
            </w:r>
            <w:r>
              <w:rPr>
                <w:rFonts w:asciiTheme="majorBidi" w:hAnsiTheme="majorBidi" w:cs="Arial"/>
                <w:bCs/>
                <w:sz w:val="26"/>
                <w:szCs w:val="26"/>
                <w:rtl/>
              </w:rPr>
              <w:t>–</w:t>
            </w:r>
            <w:r>
              <w:rPr>
                <w:rFonts w:asciiTheme="majorBidi" w:hAnsiTheme="majorBidi" w:cstheme="majorBidi" w:hint="cs"/>
                <w:bCs/>
                <w:sz w:val="26"/>
                <w:szCs w:val="26"/>
                <w:rtl/>
              </w:rPr>
              <w:t xml:space="preserve"> كيميائيات المختبر ونقاوتها)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8F43D3" w:rsidRPr="008F43D3" w:rsidRDefault="008F43D3" w:rsidP="008F43D3">
            <w:pPr>
              <w:jc w:val="center"/>
              <w:rPr>
                <w:rFonts w:asciiTheme="majorBidi" w:hAnsiTheme="majorBidi" w:cstheme="majorBidi"/>
                <w:bCs/>
                <w:sz w:val="38"/>
                <w:szCs w:val="38"/>
                <w:rtl/>
              </w:rPr>
            </w:pPr>
            <w:r w:rsidRPr="008F43D3">
              <w:rPr>
                <w:rFonts w:asciiTheme="majorBidi" w:hAnsiTheme="majorBidi" w:cstheme="majorBidi" w:hint="cs"/>
                <w:bCs/>
                <w:sz w:val="38"/>
                <w:szCs w:val="38"/>
                <w:rtl/>
              </w:rPr>
              <w:t>ك ط</w:t>
            </w:r>
          </w:p>
          <w:p w:rsidR="008F43D3" w:rsidRDefault="008F43D3" w:rsidP="007F1F93">
            <w:pPr>
              <w:jc w:val="center"/>
              <w:rPr>
                <w:rFonts w:cstheme="minorBidi"/>
                <w:bCs/>
                <w:color w:val="FF0000"/>
                <w:sz w:val="30"/>
                <w:szCs w:val="30"/>
                <w:rtl/>
              </w:rPr>
            </w:pPr>
          </w:p>
          <w:p w:rsidR="00722109" w:rsidRDefault="0099189E" w:rsidP="001E1FFA">
            <w:pPr>
              <w:jc w:val="center"/>
              <w:rPr>
                <w:color w:val="CC0000"/>
                <w:sz w:val="34"/>
                <w:szCs w:val="34"/>
                <w:lang w:bidi="ar-AE"/>
              </w:rPr>
            </w:pPr>
            <w:r>
              <w:rPr>
                <w:rFonts w:cstheme="minorBidi"/>
                <w:bCs/>
                <w:color w:val="FF0000"/>
                <w:sz w:val="30"/>
                <w:szCs w:val="30"/>
              </w:rPr>
              <w:t>10</w:t>
            </w:r>
            <w:r w:rsidR="00722109" w:rsidRPr="001F6C25">
              <w:rPr>
                <w:rFonts w:cstheme="minorBidi" w:hint="cs"/>
                <w:bCs/>
                <w:color w:val="FF0000"/>
                <w:sz w:val="30"/>
                <w:szCs w:val="30"/>
                <w:rtl/>
              </w:rPr>
              <w:t xml:space="preserve">- </w:t>
            </w:r>
            <w:r w:rsidR="001E1FFA">
              <w:rPr>
                <w:rFonts w:cstheme="minorBidi" w:hint="cs"/>
                <w:bCs/>
                <w:color w:val="FF0000"/>
                <w:sz w:val="30"/>
                <w:szCs w:val="30"/>
                <w:rtl/>
              </w:rPr>
              <w:t>19</w:t>
            </w:r>
          </w:p>
        </w:tc>
        <w:tc>
          <w:tcPr>
            <w:tcW w:w="993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722109" w:rsidRPr="00A56B69" w:rsidRDefault="00722109" w:rsidP="00722109">
            <w:pPr>
              <w:jc w:val="center"/>
              <w:rPr>
                <w:rFonts w:cstheme="minorBidi"/>
                <w:color w:val="CC0000"/>
                <w:sz w:val="34"/>
                <w:szCs w:val="34"/>
              </w:rPr>
            </w:pPr>
          </w:p>
        </w:tc>
      </w:tr>
      <w:tr w:rsidR="00B072EC" w:rsidTr="00600B1E">
        <w:trPr>
          <w:trHeight w:val="1773"/>
        </w:trPr>
        <w:tc>
          <w:tcPr>
            <w:tcW w:w="1000" w:type="dxa"/>
            <w:vMerge w:val="restart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B072EC" w:rsidRPr="006049BE" w:rsidRDefault="00B072EC" w:rsidP="00B21DDD">
            <w:pPr>
              <w:jc w:val="center"/>
              <w:rPr>
                <w:sz w:val="26"/>
                <w:szCs w:val="26"/>
              </w:rPr>
            </w:pPr>
            <w:r w:rsidRPr="00901824">
              <w:rPr>
                <w:rFonts w:cs="Arial" w:hint="cs"/>
                <w:b/>
                <w:bCs/>
                <w:sz w:val="34"/>
                <w:szCs w:val="34"/>
                <w:rtl/>
              </w:rPr>
              <w:t>الثاني</w:t>
            </w:r>
          </w:p>
        </w:tc>
        <w:tc>
          <w:tcPr>
            <w:tcW w:w="935" w:type="dxa"/>
            <w:tcBorders>
              <w:top w:val="thinThickSmallGap" w:sz="18" w:space="0" w:color="auto"/>
            </w:tcBorders>
            <w:vAlign w:val="center"/>
          </w:tcPr>
          <w:p w:rsidR="00B072EC" w:rsidRDefault="00B072EC" w:rsidP="00B21DDD">
            <w:pPr>
              <w:bidi w:val="0"/>
              <w:jc w:val="center"/>
              <w:rPr>
                <w:b/>
                <w:bCs/>
                <w:sz w:val="30"/>
                <w:szCs w:val="30"/>
                <w:lang w:bidi="ar-A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AE"/>
              </w:rPr>
              <w:t>4-2</w:t>
            </w:r>
          </w:p>
          <w:p w:rsidR="00E268F9" w:rsidRDefault="00E268F9" w:rsidP="00E268F9">
            <w:pPr>
              <w:bidi w:val="0"/>
              <w:jc w:val="center"/>
              <w:rPr>
                <w:b/>
                <w:bCs/>
                <w:sz w:val="30"/>
                <w:szCs w:val="30"/>
              </w:rPr>
            </w:pPr>
          </w:p>
          <w:p w:rsidR="00E268F9" w:rsidRPr="00F451B8" w:rsidRDefault="00E268F9" w:rsidP="00E268F9">
            <w:pPr>
              <w:bidi w:val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cstheme="minorBidi" w:hint="cs"/>
                <w:b/>
                <w:bCs/>
                <w:sz w:val="30"/>
                <w:szCs w:val="30"/>
                <w:rtl/>
              </w:rPr>
              <w:t>كاملاً</w:t>
            </w:r>
          </w:p>
        </w:tc>
        <w:tc>
          <w:tcPr>
            <w:tcW w:w="1686" w:type="dxa"/>
            <w:tcBorders>
              <w:top w:val="thinThickSmallGap" w:sz="18" w:space="0" w:color="auto"/>
            </w:tcBorders>
            <w:vAlign w:val="center"/>
          </w:tcPr>
          <w:p w:rsidR="00B072EC" w:rsidRPr="00600B1E" w:rsidRDefault="00B072EC" w:rsidP="00B21DDD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00B1E">
              <w:rPr>
                <w:rFonts w:asciiTheme="majorBidi" w:hAnsiTheme="majorBidi" w:cstheme="majorBidi"/>
                <w:bCs/>
                <w:rtl/>
              </w:rPr>
              <w:t>يصف موضع الإلكترونات حول النواة من وجهة نظر الميكانيكية الموجية أي كمية مستعملاً أرقام الكم</w:t>
            </w:r>
          </w:p>
        </w:tc>
        <w:tc>
          <w:tcPr>
            <w:tcW w:w="5102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E268F9" w:rsidRPr="00E268F9" w:rsidRDefault="00E268F9" w:rsidP="00E268F9">
            <w:pPr>
              <w:jc w:val="center"/>
              <w:rPr>
                <w:rFonts w:asciiTheme="majorBidi" w:hAnsiTheme="majorBidi" w:cs="Sultan bold"/>
                <w:b/>
                <w:sz w:val="30"/>
                <w:szCs w:val="30"/>
              </w:rPr>
            </w:pPr>
            <w:r>
              <w:rPr>
                <w:rFonts w:asciiTheme="majorBidi" w:hAnsiTheme="majorBidi" w:cs="Sultan bold" w:hint="cs"/>
                <w:b/>
                <w:sz w:val="30"/>
                <w:szCs w:val="30"/>
                <w:rtl/>
              </w:rPr>
              <w:t>نموذج الكم للذرة</w:t>
            </w:r>
          </w:p>
          <w:p w:rsidR="00E268F9" w:rsidRPr="00E268F9" w:rsidRDefault="00E268F9" w:rsidP="00446C8F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Cs/>
                <w:sz w:val="26"/>
                <w:szCs w:val="26"/>
                <w:rtl/>
              </w:rPr>
            </w:pPr>
            <w:r w:rsidRPr="00E268F9">
              <w:rPr>
                <w:rFonts w:asciiTheme="majorBidi" w:hAnsiTheme="majorBidi" w:cstheme="majorBidi" w:hint="cs"/>
                <w:bCs/>
                <w:sz w:val="26"/>
                <w:szCs w:val="26"/>
                <w:rtl/>
              </w:rPr>
              <w:t>الإلكترونات كموجات</w:t>
            </w:r>
          </w:p>
          <w:p w:rsidR="00E268F9" w:rsidRDefault="00E268F9" w:rsidP="00446C8F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inorBidi"/>
                <w:bCs/>
                <w:sz w:val="26"/>
                <w:szCs w:val="26"/>
              </w:rPr>
            </w:pPr>
            <w:r w:rsidRPr="00E268F9">
              <w:rPr>
                <w:rFonts w:asciiTheme="majorBidi" w:hAnsiTheme="majorBidi" w:cstheme="minorBidi" w:hint="cs"/>
                <w:bCs/>
                <w:sz w:val="26"/>
                <w:szCs w:val="26"/>
                <w:rtl/>
              </w:rPr>
              <w:t>الأفلاك الذرية وأرقام الكم</w:t>
            </w:r>
          </w:p>
          <w:p w:rsidR="00B072EC" w:rsidRPr="00600B1E" w:rsidRDefault="00600B1E" w:rsidP="00600B1E">
            <w:pPr>
              <w:ind w:left="360"/>
              <w:rPr>
                <w:rFonts w:asciiTheme="majorBidi" w:hAnsiTheme="majorBidi" w:cstheme="minorBidi"/>
                <w:bCs/>
                <w:sz w:val="26"/>
                <w:szCs w:val="26"/>
              </w:rPr>
            </w:pPr>
            <w:r>
              <w:rPr>
                <w:rFonts w:asciiTheme="majorBidi" w:hAnsiTheme="majorBidi" w:cstheme="minorBidi" w:hint="cs"/>
                <w:bCs/>
                <w:sz w:val="26"/>
                <w:szCs w:val="26"/>
                <w:rtl/>
              </w:rPr>
              <w:t>(</w:t>
            </w:r>
            <w:r w:rsidR="00E268F9" w:rsidRPr="00600B1E">
              <w:rPr>
                <w:rFonts w:asciiTheme="majorBidi" w:hAnsiTheme="majorBidi" w:cstheme="minorBidi" w:hint="cs"/>
                <w:bCs/>
                <w:sz w:val="26"/>
                <w:szCs w:val="26"/>
                <w:rtl/>
              </w:rPr>
              <w:t>رقم الكم الرئيس</w:t>
            </w:r>
            <w:r>
              <w:rPr>
                <w:rFonts w:asciiTheme="majorBidi" w:hAnsiTheme="majorBidi" w:cstheme="minorBidi" w:hint="cs"/>
                <w:bCs/>
                <w:sz w:val="26"/>
                <w:szCs w:val="26"/>
                <w:rtl/>
              </w:rPr>
              <w:t xml:space="preserve"> - </w:t>
            </w:r>
            <w:r w:rsidR="00E268F9" w:rsidRPr="00600B1E">
              <w:rPr>
                <w:rFonts w:asciiTheme="majorBidi" w:hAnsiTheme="majorBidi" w:cstheme="minorBidi" w:hint="cs"/>
                <w:bCs/>
                <w:sz w:val="26"/>
                <w:szCs w:val="26"/>
                <w:rtl/>
              </w:rPr>
              <w:t>رقم الكم الثانوي</w:t>
            </w:r>
            <w:r>
              <w:rPr>
                <w:rFonts w:asciiTheme="majorBidi" w:hAnsiTheme="majorBidi" w:cstheme="minorBidi" w:hint="cs"/>
                <w:bCs/>
                <w:sz w:val="26"/>
                <w:szCs w:val="26"/>
                <w:rtl/>
              </w:rPr>
              <w:t xml:space="preserve"> - </w:t>
            </w:r>
            <w:r w:rsidR="00E268F9" w:rsidRPr="00600B1E">
              <w:rPr>
                <w:rFonts w:asciiTheme="majorBidi" w:hAnsiTheme="majorBidi" w:cstheme="minorBidi" w:hint="cs"/>
                <w:bCs/>
                <w:sz w:val="26"/>
                <w:szCs w:val="26"/>
                <w:rtl/>
              </w:rPr>
              <w:t>رقم الكم المغناطيسي</w:t>
            </w:r>
            <w:r>
              <w:rPr>
                <w:rFonts w:asciiTheme="majorBidi" w:hAnsiTheme="majorBidi" w:cstheme="minorBidi" w:hint="cs"/>
                <w:bCs/>
                <w:sz w:val="26"/>
                <w:szCs w:val="26"/>
                <w:rtl/>
              </w:rPr>
              <w:t xml:space="preserve"> - </w:t>
            </w:r>
            <w:r w:rsidR="00E268F9" w:rsidRPr="00600B1E">
              <w:rPr>
                <w:rFonts w:asciiTheme="majorBidi" w:hAnsiTheme="majorBidi" w:cstheme="minorBidi" w:hint="cs"/>
                <w:bCs/>
                <w:sz w:val="26"/>
                <w:szCs w:val="26"/>
                <w:rtl/>
              </w:rPr>
              <w:t>رقم الكم المغزلي</w:t>
            </w:r>
            <w:r>
              <w:rPr>
                <w:rFonts w:asciiTheme="majorBidi" w:hAnsiTheme="majorBidi" w:cstheme="minorBidi" w:hint="cs"/>
                <w:bCs/>
                <w:sz w:val="26"/>
                <w:szCs w:val="26"/>
                <w:rtl/>
              </w:rPr>
              <w:t xml:space="preserve"> )</w:t>
            </w:r>
          </w:p>
        </w:tc>
        <w:tc>
          <w:tcPr>
            <w:tcW w:w="1276" w:type="dxa"/>
            <w:vMerge w:val="restart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8F43D3" w:rsidRPr="008F43D3" w:rsidRDefault="008F43D3" w:rsidP="008F43D3">
            <w:pPr>
              <w:jc w:val="center"/>
              <w:rPr>
                <w:rFonts w:asciiTheme="majorBidi" w:hAnsiTheme="majorBidi" w:cstheme="majorBidi"/>
                <w:bCs/>
                <w:sz w:val="38"/>
                <w:szCs w:val="38"/>
                <w:rtl/>
              </w:rPr>
            </w:pPr>
            <w:r w:rsidRPr="008F43D3">
              <w:rPr>
                <w:rFonts w:asciiTheme="majorBidi" w:hAnsiTheme="majorBidi" w:cstheme="majorBidi" w:hint="cs"/>
                <w:bCs/>
                <w:sz w:val="38"/>
                <w:szCs w:val="38"/>
                <w:rtl/>
              </w:rPr>
              <w:t>ك ط</w:t>
            </w:r>
          </w:p>
          <w:p w:rsidR="008F43D3" w:rsidRDefault="008F43D3" w:rsidP="00B21DDD">
            <w:pPr>
              <w:jc w:val="center"/>
              <w:rPr>
                <w:rFonts w:cstheme="minorBidi"/>
                <w:bCs/>
                <w:color w:val="FF0000"/>
                <w:sz w:val="30"/>
                <w:szCs w:val="30"/>
                <w:rtl/>
              </w:rPr>
            </w:pPr>
          </w:p>
          <w:p w:rsidR="00B072EC" w:rsidRPr="001F6C25" w:rsidRDefault="00B072EC" w:rsidP="00540E8E">
            <w:pPr>
              <w:jc w:val="center"/>
              <w:rPr>
                <w:rFonts w:cstheme="minorBidi"/>
                <w:bCs/>
                <w:color w:val="FF0000"/>
                <w:sz w:val="30"/>
                <w:szCs w:val="30"/>
                <w:rtl/>
              </w:rPr>
            </w:pPr>
            <w:r w:rsidRPr="001F6C25">
              <w:rPr>
                <w:rFonts w:cstheme="minorBidi" w:hint="cs"/>
                <w:bCs/>
                <w:color w:val="FF0000"/>
                <w:sz w:val="30"/>
                <w:szCs w:val="30"/>
                <w:rtl/>
              </w:rPr>
              <w:t>93</w:t>
            </w:r>
            <w:r w:rsidRPr="00B072EC">
              <w:rPr>
                <w:rFonts w:hint="cs"/>
                <w:color w:val="FF0000"/>
                <w:sz w:val="38"/>
                <w:szCs w:val="38"/>
                <w:rtl/>
              </w:rPr>
              <w:t>-</w:t>
            </w:r>
            <w:r w:rsidRPr="001F6C25">
              <w:rPr>
                <w:rFonts w:cstheme="minorBidi" w:hint="cs"/>
                <w:bCs/>
                <w:color w:val="FF0000"/>
                <w:sz w:val="30"/>
                <w:szCs w:val="30"/>
                <w:rtl/>
              </w:rPr>
              <w:t>1</w:t>
            </w:r>
            <w:r w:rsidR="00540E8E">
              <w:rPr>
                <w:rFonts w:cstheme="minorBidi" w:hint="cs"/>
                <w:bCs/>
                <w:color w:val="FF0000"/>
                <w:sz w:val="30"/>
                <w:szCs w:val="30"/>
                <w:rtl/>
              </w:rPr>
              <w:t>10</w:t>
            </w:r>
            <w:r w:rsidR="001F6C25">
              <w:rPr>
                <w:rFonts w:cstheme="minorBidi" w:hint="cs"/>
                <w:bCs/>
                <w:color w:val="FF0000"/>
                <w:sz w:val="30"/>
                <w:szCs w:val="30"/>
                <w:rtl/>
              </w:rPr>
              <w:t xml:space="preserve"> </w:t>
            </w:r>
          </w:p>
          <w:p w:rsidR="00B072EC" w:rsidRPr="002B22B4" w:rsidRDefault="00B072EC" w:rsidP="00B21DDD">
            <w:pPr>
              <w:jc w:val="center"/>
              <w:rPr>
                <w:sz w:val="42"/>
                <w:szCs w:val="42"/>
              </w:rPr>
            </w:pPr>
          </w:p>
        </w:tc>
        <w:tc>
          <w:tcPr>
            <w:tcW w:w="993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B072EC" w:rsidRPr="00185A73" w:rsidRDefault="00B072EC" w:rsidP="00B21DDD">
            <w:pPr>
              <w:jc w:val="center"/>
              <w:rPr>
                <w:rFonts w:cstheme="minorBidi"/>
                <w:b/>
                <w:bCs/>
                <w:color w:val="0070C0"/>
                <w:sz w:val="28"/>
                <w:szCs w:val="28"/>
                <w:rtl/>
              </w:rPr>
            </w:pPr>
          </w:p>
        </w:tc>
      </w:tr>
      <w:tr w:rsidR="00B072EC" w:rsidTr="00B072EC">
        <w:trPr>
          <w:trHeight w:val="1468"/>
        </w:trPr>
        <w:tc>
          <w:tcPr>
            <w:tcW w:w="1000" w:type="dxa"/>
            <w:vMerge/>
            <w:tcBorders>
              <w:left w:val="thinThickSmallGap" w:sz="18" w:space="0" w:color="auto"/>
            </w:tcBorders>
            <w:vAlign w:val="center"/>
          </w:tcPr>
          <w:p w:rsidR="00B072EC" w:rsidRPr="006049BE" w:rsidRDefault="00B072EC" w:rsidP="00B21DDD">
            <w:pPr>
              <w:bidi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35" w:type="dxa"/>
            <w:vAlign w:val="center"/>
          </w:tcPr>
          <w:p w:rsidR="00B072EC" w:rsidRDefault="00B072EC" w:rsidP="00B21DDD">
            <w:pPr>
              <w:ind w:firstLine="38"/>
              <w:jc w:val="center"/>
              <w:rPr>
                <w:rFonts w:cstheme="minorBidi"/>
                <w:b/>
                <w:bCs/>
                <w:sz w:val="30"/>
                <w:szCs w:val="30"/>
                <w:rtl/>
              </w:rPr>
            </w:pPr>
            <w:r w:rsidRPr="00F451B8">
              <w:rPr>
                <w:b/>
                <w:bCs/>
                <w:sz w:val="30"/>
                <w:szCs w:val="30"/>
                <w:lang w:bidi="ar-AE"/>
              </w:rPr>
              <w:t>3-</w:t>
            </w:r>
            <w:r>
              <w:rPr>
                <w:b/>
                <w:bCs/>
                <w:sz w:val="30"/>
                <w:szCs w:val="30"/>
                <w:lang w:bidi="ar-AE"/>
              </w:rPr>
              <w:t>4</w:t>
            </w:r>
          </w:p>
          <w:p w:rsidR="00E268F9" w:rsidRDefault="00E268F9" w:rsidP="00B21DDD">
            <w:pPr>
              <w:ind w:firstLine="38"/>
              <w:jc w:val="center"/>
              <w:rPr>
                <w:rFonts w:cstheme="minorBidi"/>
                <w:b/>
                <w:bCs/>
                <w:sz w:val="30"/>
                <w:szCs w:val="30"/>
                <w:rtl/>
              </w:rPr>
            </w:pPr>
          </w:p>
          <w:p w:rsidR="00E268F9" w:rsidRPr="00E268F9" w:rsidRDefault="00E268F9" w:rsidP="00B21DDD">
            <w:pPr>
              <w:ind w:firstLine="38"/>
              <w:jc w:val="center"/>
              <w:rPr>
                <w:rFonts w:cstheme="minorBidi"/>
                <w:b/>
                <w:bCs/>
                <w:sz w:val="30"/>
                <w:szCs w:val="30"/>
                <w:rtl/>
              </w:rPr>
            </w:pPr>
            <w:r>
              <w:rPr>
                <w:rFonts w:cstheme="minorBidi" w:hint="cs"/>
                <w:b/>
                <w:bCs/>
                <w:sz w:val="30"/>
                <w:szCs w:val="30"/>
                <w:rtl/>
              </w:rPr>
              <w:t>كاملاً</w:t>
            </w:r>
          </w:p>
        </w:tc>
        <w:tc>
          <w:tcPr>
            <w:tcW w:w="1686" w:type="dxa"/>
            <w:vAlign w:val="center"/>
          </w:tcPr>
          <w:p w:rsidR="00B072EC" w:rsidRPr="00600B1E" w:rsidRDefault="00B072EC" w:rsidP="00B21DDD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00B1E">
              <w:rPr>
                <w:rFonts w:asciiTheme="majorBidi" w:hAnsiTheme="majorBidi" w:cstheme="majorBidi"/>
                <w:bCs/>
                <w:rtl/>
              </w:rPr>
              <w:t>يُطبق قواعد الترتيب الإلكتروني للعناصر ويقدم ترميز الترتيب الإلكتروني</w:t>
            </w:r>
          </w:p>
        </w:tc>
        <w:tc>
          <w:tcPr>
            <w:tcW w:w="5102" w:type="dxa"/>
            <w:tcBorders>
              <w:right w:val="thinThickSmallGap" w:sz="18" w:space="0" w:color="auto"/>
            </w:tcBorders>
            <w:vAlign w:val="center"/>
          </w:tcPr>
          <w:p w:rsidR="00E268F9" w:rsidRPr="00E268F9" w:rsidRDefault="00E268F9" w:rsidP="00E268F9">
            <w:pPr>
              <w:jc w:val="center"/>
              <w:rPr>
                <w:rFonts w:asciiTheme="majorBidi" w:hAnsiTheme="majorBidi" w:cs="Sultan bold"/>
                <w:b/>
                <w:sz w:val="30"/>
                <w:szCs w:val="30"/>
              </w:rPr>
            </w:pPr>
            <w:r>
              <w:rPr>
                <w:rFonts w:asciiTheme="majorBidi" w:hAnsiTheme="majorBidi" w:cs="Sultan bold" w:hint="cs"/>
                <w:b/>
                <w:sz w:val="30"/>
                <w:szCs w:val="30"/>
                <w:rtl/>
              </w:rPr>
              <w:t>الترتيب الإلكتروني</w:t>
            </w:r>
          </w:p>
          <w:p w:rsidR="00B072EC" w:rsidRDefault="00E268F9" w:rsidP="00446C8F">
            <w:pPr>
              <w:pStyle w:val="ListParagraph"/>
              <w:numPr>
                <w:ilvl w:val="0"/>
                <w:numId w:val="5"/>
              </w:numPr>
              <w:rPr>
                <w:bCs/>
                <w:sz w:val="26"/>
                <w:szCs w:val="26"/>
              </w:rPr>
            </w:pPr>
            <w:r w:rsidRPr="00E268F9">
              <w:rPr>
                <w:rFonts w:hint="cs"/>
                <w:bCs/>
                <w:sz w:val="26"/>
                <w:szCs w:val="26"/>
                <w:rtl/>
              </w:rPr>
              <w:t>القواعد التي تحكم الترتيب الإلكتروني</w:t>
            </w:r>
          </w:p>
          <w:p w:rsidR="00E268F9" w:rsidRDefault="00E268F9" w:rsidP="00446C8F">
            <w:pPr>
              <w:pStyle w:val="ListParagraph"/>
              <w:numPr>
                <w:ilvl w:val="0"/>
                <w:numId w:val="5"/>
              </w:numPr>
              <w:rPr>
                <w:bCs/>
                <w:sz w:val="26"/>
                <w:szCs w:val="26"/>
              </w:rPr>
            </w:pPr>
            <w:r>
              <w:rPr>
                <w:rFonts w:hint="cs"/>
                <w:bCs/>
                <w:sz w:val="26"/>
                <w:szCs w:val="26"/>
                <w:rtl/>
              </w:rPr>
              <w:t>استعراض الترتيب الإلكتروني</w:t>
            </w:r>
          </w:p>
          <w:p w:rsidR="00E268F9" w:rsidRDefault="00E268F9" w:rsidP="00446C8F">
            <w:pPr>
              <w:pStyle w:val="ListParagraph"/>
              <w:numPr>
                <w:ilvl w:val="0"/>
                <w:numId w:val="6"/>
              </w:numPr>
              <w:rPr>
                <w:bCs/>
                <w:sz w:val="26"/>
                <w:szCs w:val="26"/>
              </w:rPr>
            </w:pPr>
            <w:r>
              <w:rPr>
                <w:rFonts w:hint="cs"/>
                <w:bCs/>
                <w:sz w:val="26"/>
                <w:szCs w:val="26"/>
                <w:rtl/>
              </w:rPr>
              <w:t>ترميز الفلك</w:t>
            </w:r>
          </w:p>
          <w:p w:rsidR="00E268F9" w:rsidRPr="00E268F9" w:rsidRDefault="00E268F9" w:rsidP="00446C8F">
            <w:pPr>
              <w:pStyle w:val="ListParagraph"/>
              <w:numPr>
                <w:ilvl w:val="0"/>
                <w:numId w:val="6"/>
              </w:numPr>
              <w:rPr>
                <w:bCs/>
                <w:sz w:val="26"/>
                <w:szCs w:val="26"/>
              </w:rPr>
            </w:pPr>
            <w:r>
              <w:rPr>
                <w:rFonts w:hint="cs"/>
                <w:bCs/>
                <w:sz w:val="26"/>
                <w:szCs w:val="26"/>
                <w:rtl/>
              </w:rPr>
              <w:t>ترميز الترتيب الإلكتروني</w:t>
            </w:r>
          </w:p>
          <w:p w:rsidR="00E268F9" w:rsidRPr="00600B1E" w:rsidRDefault="00600B1E" w:rsidP="00446C8F">
            <w:pPr>
              <w:pStyle w:val="ListParagraph"/>
              <w:numPr>
                <w:ilvl w:val="0"/>
                <w:numId w:val="5"/>
              </w:numPr>
              <w:rPr>
                <w:rFonts w:cstheme="minorBidi"/>
                <w:bCs/>
                <w:sz w:val="26"/>
                <w:szCs w:val="26"/>
              </w:rPr>
            </w:pPr>
            <w:r>
              <w:rPr>
                <w:rFonts w:hint="cs"/>
                <w:bCs/>
                <w:sz w:val="26"/>
                <w:szCs w:val="26"/>
                <w:rtl/>
              </w:rPr>
              <w:t>الجدول الدوري: (عناصر الدورات "من 2 : 7 " )</w:t>
            </w:r>
          </w:p>
        </w:tc>
        <w:tc>
          <w:tcPr>
            <w:tcW w:w="1276" w:type="dxa"/>
            <w:vMerge/>
            <w:tcBorders>
              <w:left w:val="thinThickSmallGap" w:sz="18" w:space="0" w:color="auto"/>
            </w:tcBorders>
            <w:vAlign w:val="center"/>
          </w:tcPr>
          <w:p w:rsidR="00B072EC" w:rsidRPr="002B22B4" w:rsidRDefault="00B072EC" w:rsidP="00B21DDD">
            <w:pPr>
              <w:jc w:val="center"/>
              <w:rPr>
                <w:sz w:val="42"/>
                <w:szCs w:val="42"/>
              </w:rPr>
            </w:pPr>
          </w:p>
        </w:tc>
        <w:tc>
          <w:tcPr>
            <w:tcW w:w="993" w:type="dxa"/>
            <w:tcBorders>
              <w:right w:val="thinThickSmallGap" w:sz="18" w:space="0" w:color="auto"/>
            </w:tcBorders>
            <w:vAlign w:val="center"/>
          </w:tcPr>
          <w:p w:rsidR="00B072EC" w:rsidRPr="00185A73" w:rsidRDefault="00B072EC" w:rsidP="00B21DDD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</w:p>
        </w:tc>
      </w:tr>
      <w:tr w:rsidR="00B21DDD" w:rsidTr="00600B1E">
        <w:trPr>
          <w:trHeight w:val="1029"/>
        </w:trPr>
        <w:tc>
          <w:tcPr>
            <w:tcW w:w="1000" w:type="dxa"/>
            <w:vMerge/>
            <w:tcBorders>
              <w:left w:val="thinThickSmallGap" w:sz="18" w:space="0" w:color="auto"/>
            </w:tcBorders>
            <w:vAlign w:val="center"/>
          </w:tcPr>
          <w:p w:rsidR="00B21DDD" w:rsidRPr="006049BE" w:rsidRDefault="00B21DDD" w:rsidP="00B21DDD">
            <w:pPr>
              <w:bidi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35" w:type="dxa"/>
            <w:vAlign w:val="center"/>
          </w:tcPr>
          <w:p w:rsidR="00B21DDD" w:rsidRDefault="00B21DDD" w:rsidP="00B21DDD">
            <w:pPr>
              <w:bidi w:val="0"/>
              <w:jc w:val="center"/>
              <w:rPr>
                <w:b/>
                <w:bCs/>
                <w:sz w:val="30"/>
                <w:szCs w:val="30"/>
                <w:lang w:bidi="ar-AE"/>
              </w:rPr>
            </w:pPr>
            <w:r>
              <w:rPr>
                <w:b/>
                <w:bCs/>
                <w:sz w:val="30"/>
                <w:szCs w:val="30"/>
                <w:lang w:bidi="ar-AE"/>
              </w:rPr>
              <w:t>1</w:t>
            </w:r>
            <w:r w:rsidRPr="00F451B8">
              <w:rPr>
                <w:b/>
                <w:bCs/>
                <w:sz w:val="30"/>
                <w:szCs w:val="30"/>
                <w:lang w:bidi="ar-AE"/>
              </w:rPr>
              <w:t>-5</w:t>
            </w:r>
          </w:p>
          <w:p w:rsidR="00E268F9" w:rsidRDefault="00E268F9" w:rsidP="00E268F9">
            <w:pPr>
              <w:bidi w:val="0"/>
              <w:jc w:val="center"/>
              <w:rPr>
                <w:b/>
                <w:bCs/>
                <w:sz w:val="30"/>
                <w:szCs w:val="30"/>
                <w:lang w:bidi="ar-AE"/>
              </w:rPr>
            </w:pPr>
          </w:p>
          <w:p w:rsidR="00E268F9" w:rsidRPr="00F451B8" w:rsidRDefault="00E268F9" w:rsidP="00E268F9">
            <w:pPr>
              <w:bidi w:val="0"/>
              <w:jc w:val="center"/>
              <w:rPr>
                <w:b/>
                <w:bCs/>
                <w:sz w:val="30"/>
                <w:szCs w:val="30"/>
                <w:lang w:bidi="ar-AE"/>
              </w:rPr>
            </w:pPr>
            <w:r>
              <w:rPr>
                <w:rFonts w:cstheme="minorBidi" w:hint="cs"/>
                <w:b/>
                <w:bCs/>
                <w:sz w:val="30"/>
                <w:szCs w:val="30"/>
                <w:rtl/>
              </w:rPr>
              <w:t>كاملاً</w:t>
            </w:r>
          </w:p>
        </w:tc>
        <w:tc>
          <w:tcPr>
            <w:tcW w:w="1686" w:type="dxa"/>
            <w:vAlign w:val="center"/>
          </w:tcPr>
          <w:p w:rsidR="00B21DDD" w:rsidRPr="00600B1E" w:rsidRDefault="00B21DDD" w:rsidP="00B21DD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00B1E"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  <w:t>يُوظف الجدول الدوري لتوقع الخواص الفيزيائية والكيميائية للعناصر</w:t>
            </w:r>
          </w:p>
        </w:tc>
        <w:tc>
          <w:tcPr>
            <w:tcW w:w="5102" w:type="dxa"/>
            <w:tcBorders>
              <w:right w:val="thinThickSmallGap" w:sz="18" w:space="0" w:color="auto"/>
            </w:tcBorders>
          </w:tcPr>
          <w:p w:rsidR="00600B1E" w:rsidRPr="00E268F9" w:rsidRDefault="00600B1E" w:rsidP="00600B1E">
            <w:pPr>
              <w:jc w:val="center"/>
              <w:rPr>
                <w:rFonts w:asciiTheme="majorBidi" w:hAnsiTheme="majorBidi" w:cs="Sultan bold"/>
                <w:b/>
                <w:sz w:val="30"/>
                <w:szCs w:val="30"/>
              </w:rPr>
            </w:pPr>
            <w:r>
              <w:rPr>
                <w:rFonts w:asciiTheme="majorBidi" w:hAnsiTheme="majorBidi" w:cs="Sultan bold" w:hint="cs"/>
                <w:b/>
                <w:sz w:val="30"/>
                <w:szCs w:val="30"/>
                <w:rtl/>
              </w:rPr>
              <w:t>تاريخ الجدول الدوري</w:t>
            </w:r>
          </w:p>
          <w:p w:rsidR="00B21DDD" w:rsidRPr="00600B1E" w:rsidRDefault="00600B1E" w:rsidP="00446C8F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hint="cs"/>
                <w:bCs/>
                <w:sz w:val="26"/>
                <w:szCs w:val="26"/>
                <w:rtl/>
              </w:rPr>
              <w:t>مندليف والقاعدة الدورية للعناصر الكيميائية</w:t>
            </w:r>
          </w:p>
          <w:p w:rsidR="00600B1E" w:rsidRDefault="00600B1E" w:rsidP="00446C8F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موزلي والقانون الدوري</w:t>
            </w:r>
          </w:p>
          <w:p w:rsidR="00600B1E" w:rsidRDefault="00600B1E" w:rsidP="00446C8F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الجدول الدوري الحديث</w:t>
            </w:r>
          </w:p>
          <w:p w:rsidR="00600B1E" w:rsidRPr="00600B1E" w:rsidRDefault="00600B1E" w:rsidP="00600B1E">
            <w:pPr>
              <w:pStyle w:val="ListParagraph"/>
              <w:ind w:left="36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(الغازات النبيلة </w:t>
            </w:r>
            <w:r>
              <w:rPr>
                <w:rFonts w:asciiTheme="majorBidi" w:hAnsiTheme="majorBidi" w:cs="Arial"/>
                <w:b/>
                <w:bCs/>
                <w:sz w:val="22"/>
                <w:szCs w:val="22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اللانثنيدات </w:t>
            </w:r>
            <w:r>
              <w:rPr>
                <w:rFonts w:asciiTheme="majorBidi" w:hAnsiTheme="majorBidi" w:cs="Arial"/>
                <w:b/>
                <w:bCs/>
                <w:sz w:val="22"/>
                <w:szCs w:val="22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الأكتينيدات </w:t>
            </w:r>
            <w:r>
              <w:rPr>
                <w:rFonts w:asciiTheme="majorBidi" w:hAnsiTheme="majorBidi" w:cs="Arial"/>
                <w:b/>
                <w:bCs/>
                <w:sz w:val="22"/>
                <w:szCs w:val="22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الدورية )</w:t>
            </w:r>
          </w:p>
        </w:tc>
        <w:tc>
          <w:tcPr>
            <w:tcW w:w="1276" w:type="dxa"/>
            <w:tcBorders>
              <w:left w:val="thinThickSmallGap" w:sz="18" w:space="0" w:color="auto"/>
            </w:tcBorders>
            <w:vAlign w:val="center"/>
          </w:tcPr>
          <w:p w:rsidR="008F43D3" w:rsidRPr="008F43D3" w:rsidRDefault="008F43D3" w:rsidP="008F43D3">
            <w:pPr>
              <w:jc w:val="center"/>
              <w:rPr>
                <w:rFonts w:asciiTheme="majorBidi" w:hAnsiTheme="majorBidi" w:cstheme="majorBidi"/>
                <w:bCs/>
                <w:sz w:val="38"/>
                <w:szCs w:val="38"/>
                <w:rtl/>
              </w:rPr>
            </w:pPr>
            <w:r w:rsidRPr="008F43D3">
              <w:rPr>
                <w:rFonts w:asciiTheme="majorBidi" w:hAnsiTheme="majorBidi" w:cstheme="majorBidi" w:hint="cs"/>
                <w:bCs/>
                <w:sz w:val="38"/>
                <w:szCs w:val="38"/>
                <w:rtl/>
              </w:rPr>
              <w:t>ك ط</w:t>
            </w:r>
          </w:p>
          <w:p w:rsidR="008F43D3" w:rsidRDefault="008F43D3" w:rsidP="00B21DDD">
            <w:pPr>
              <w:jc w:val="center"/>
              <w:rPr>
                <w:rFonts w:cstheme="minorBidi"/>
                <w:bCs/>
                <w:color w:val="FF0000"/>
                <w:sz w:val="30"/>
                <w:szCs w:val="30"/>
                <w:rtl/>
              </w:rPr>
            </w:pPr>
          </w:p>
          <w:p w:rsidR="00B21DDD" w:rsidRPr="00B072EC" w:rsidRDefault="00B072EC" w:rsidP="00B21DDD">
            <w:pPr>
              <w:jc w:val="center"/>
              <w:rPr>
                <w:rFonts w:cstheme="minorBidi"/>
                <w:bCs/>
                <w:sz w:val="28"/>
                <w:szCs w:val="28"/>
              </w:rPr>
            </w:pPr>
            <w:r w:rsidRPr="00B072EC">
              <w:rPr>
                <w:rFonts w:cstheme="minorBidi" w:hint="cs"/>
                <w:bCs/>
                <w:color w:val="FF0000"/>
                <w:sz w:val="30"/>
                <w:szCs w:val="30"/>
                <w:rtl/>
              </w:rPr>
              <w:t>117-121</w:t>
            </w:r>
          </w:p>
        </w:tc>
        <w:tc>
          <w:tcPr>
            <w:tcW w:w="993" w:type="dxa"/>
            <w:tcBorders>
              <w:right w:val="thinThickSmallGap" w:sz="18" w:space="0" w:color="auto"/>
            </w:tcBorders>
            <w:vAlign w:val="center"/>
          </w:tcPr>
          <w:p w:rsidR="00B21DDD" w:rsidRPr="00185A73" w:rsidRDefault="00B21DDD" w:rsidP="00B21DDD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</w:p>
        </w:tc>
      </w:tr>
      <w:tr w:rsidR="00B21DDD" w:rsidTr="00B072EC">
        <w:trPr>
          <w:trHeight w:val="1195"/>
        </w:trPr>
        <w:tc>
          <w:tcPr>
            <w:tcW w:w="1000" w:type="dxa"/>
            <w:vMerge/>
            <w:tcBorders>
              <w:left w:val="thinThickSmallGap" w:sz="18" w:space="0" w:color="auto"/>
              <w:bottom w:val="thinThickSmallGap" w:sz="18" w:space="0" w:color="auto"/>
            </w:tcBorders>
          </w:tcPr>
          <w:p w:rsidR="00B21DDD" w:rsidRDefault="00B21DDD" w:rsidP="00B21DDD">
            <w:pPr>
              <w:bidi w:val="0"/>
              <w:rPr>
                <w:bCs/>
              </w:rPr>
            </w:pPr>
          </w:p>
        </w:tc>
        <w:tc>
          <w:tcPr>
            <w:tcW w:w="935" w:type="dxa"/>
            <w:tcBorders>
              <w:bottom w:val="thinThickSmallGap" w:sz="18" w:space="0" w:color="auto"/>
            </w:tcBorders>
            <w:vAlign w:val="center"/>
          </w:tcPr>
          <w:p w:rsidR="00B21DDD" w:rsidRDefault="00B21DDD" w:rsidP="00B21DDD">
            <w:pPr>
              <w:ind w:firstLine="38"/>
              <w:jc w:val="center"/>
              <w:rPr>
                <w:rFonts w:cstheme="minorBidi"/>
                <w:b/>
                <w:bCs/>
                <w:sz w:val="30"/>
                <w:szCs w:val="30"/>
                <w:rtl/>
              </w:rPr>
            </w:pPr>
            <w:r>
              <w:rPr>
                <w:b/>
                <w:bCs/>
                <w:sz w:val="30"/>
                <w:szCs w:val="30"/>
                <w:lang w:bidi="ar-AE"/>
              </w:rPr>
              <w:t>3</w:t>
            </w:r>
            <w:r w:rsidRPr="00F451B8">
              <w:rPr>
                <w:b/>
                <w:bCs/>
                <w:sz w:val="30"/>
                <w:szCs w:val="30"/>
                <w:lang w:bidi="ar-AE"/>
              </w:rPr>
              <w:t>-</w:t>
            </w:r>
            <w:r>
              <w:rPr>
                <w:b/>
                <w:bCs/>
                <w:sz w:val="30"/>
                <w:szCs w:val="30"/>
                <w:lang w:bidi="ar-AE"/>
              </w:rPr>
              <w:t>5</w:t>
            </w:r>
          </w:p>
          <w:p w:rsidR="00E268F9" w:rsidRDefault="00E268F9" w:rsidP="00B21DDD">
            <w:pPr>
              <w:ind w:firstLine="38"/>
              <w:jc w:val="center"/>
              <w:rPr>
                <w:rFonts w:cstheme="minorBidi"/>
                <w:b/>
                <w:bCs/>
                <w:sz w:val="30"/>
                <w:szCs w:val="30"/>
                <w:rtl/>
              </w:rPr>
            </w:pPr>
          </w:p>
          <w:p w:rsidR="00E268F9" w:rsidRPr="00E268F9" w:rsidRDefault="00E268F9" w:rsidP="00B21DDD">
            <w:pPr>
              <w:ind w:firstLine="38"/>
              <w:jc w:val="center"/>
              <w:rPr>
                <w:rFonts w:cstheme="minorBidi"/>
                <w:b/>
                <w:bCs/>
                <w:sz w:val="30"/>
                <w:szCs w:val="30"/>
                <w:rtl/>
              </w:rPr>
            </w:pPr>
            <w:r>
              <w:rPr>
                <w:rFonts w:cstheme="minorBidi" w:hint="cs"/>
                <w:b/>
                <w:bCs/>
                <w:sz w:val="30"/>
                <w:szCs w:val="30"/>
                <w:rtl/>
              </w:rPr>
              <w:t>كاملاً</w:t>
            </w:r>
          </w:p>
        </w:tc>
        <w:tc>
          <w:tcPr>
            <w:tcW w:w="1686" w:type="dxa"/>
            <w:tcBorders>
              <w:bottom w:val="thinThickSmallGap" w:sz="18" w:space="0" w:color="auto"/>
            </w:tcBorders>
            <w:vAlign w:val="center"/>
          </w:tcPr>
          <w:p w:rsidR="00B21DDD" w:rsidRPr="00600B1E" w:rsidRDefault="00B21DDD" w:rsidP="00B21DDD">
            <w:pPr>
              <w:ind w:firstLine="38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00B1E">
              <w:rPr>
                <w:rFonts w:asciiTheme="majorBidi" w:hAnsiTheme="majorBidi" w:cstheme="majorBidi"/>
                <w:b/>
                <w:bCs/>
                <w:rtl/>
              </w:rPr>
              <w:t>يكشف ويُفسر العلاقة بين الترتيب الإلكتروني ودورية خواص العناصر في الجدول الدوري</w:t>
            </w:r>
          </w:p>
        </w:tc>
        <w:tc>
          <w:tcPr>
            <w:tcW w:w="5102" w:type="dxa"/>
            <w:tcBorders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600B1E" w:rsidRPr="00E268F9" w:rsidRDefault="00600B1E" w:rsidP="00600B1E">
            <w:pPr>
              <w:jc w:val="center"/>
              <w:rPr>
                <w:rFonts w:asciiTheme="majorBidi" w:hAnsiTheme="majorBidi" w:cs="Sultan bold"/>
                <w:b/>
                <w:sz w:val="30"/>
                <w:szCs w:val="30"/>
              </w:rPr>
            </w:pPr>
            <w:r>
              <w:rPr>
                <w:rFonts w:asciiTheme="majorBidi" w:hAnsiTheme="majorBidi" w:cs="Sultan bold" w:hint="cs"/>
                <w:b/>
                <w:sz w:val="30"/>
                <w:szCs w:val="30"/>
                <w:rtl/>
              </w:rPr>
              <w:t>الترتيب الإلكتروني والخواص الدورية</w:t>
            </w:r>
          </w:p>
          <w:p w:rsidR="00B21DDD" w:rsidRDefault="00600B1E" w:rsidP="00446C8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 w:hint="cs"/>
                <w:bCs/>
                <w:rtl/>
              </w:rPr>
              <w:t>أنصاف الأقطار الذرية (التدرج عبر الدورة , المجموعة )</w:t>
            </w:r>
          </w:p>
          <w:p w:rsidR="00600B1E" w:rsidRDefault="00600B1E" w:rsidP="00446C8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 w:hint="cs"/>
                <w:bCs/>
                <w:rtl/>
              </w:rPr>
              <w:t xml:space="preserve">طاقة التأيين  (التدرج عبر الدورة , المجموعة </w:t>
            </w:r>
            <w:r>
              <w:rPr>
                <w:rFonts w:asciiTheme="majorBidi" w:hAnsiTheme="majorBidi" w:cs="Arial"/>
                <w:bCs/>
                <w:rtl/>
              </w:rPr>
              <w:t>–</w:t>
            </w:r>
            <w:r>
              <w:rPr>
                <w:rFonts w:asciiTheme="majorBidi" w:hAnsiTheme="majorBidi" w:cstheme="majorBidi" w:hint="cs"/>
                <w:bCs/>
                <w:rtl/>
              </w:rPr>
              <w:t xml:space="preserve"> نزع  </w:t>
            </w:r>
          </w:p>
          <w:p w:rsidR="00600B1E" w:rsidRDefault="00600B1E" w:rsidP="00600B1E">
            <w:pPr>
              <w:tabs>
                <w:tab w:val="left" w:pos="317"/>
              </w:tabs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 w:hint="cs"/>
                <w:bCs/>
                <w:rtl/>
              </w:rPr>
              <w:t xml:space="preserve">                     الإلكترونات من الأيونات الموجبة  )</w:t>
            </w:r>
          </w:p>
          <w:p w:rsidR="00600B1E" w:rsidRDefault="00600B1E" w:rsidP="00446C8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 w:hint="cs"/>
                <w:bCs/>
                <w:rtl/>
              </w:rPr>
              <w:t xml:space="preserve">الميل الإلكتروني  (التدرج عبر الدورة , المجموعة  - إضافة </w:t>
            </w:r>
            <w:r>
              <w:rPr>
                <w:rFonts w:asciiTheme="majorBidi" w:hAnsiTheme="majorBidi" w:cstheme="majorBidi"/>
                <w:bCs/>
                <w:rtl/>
              </w:rPr>
              <w:br/>
            </w:r>
            <w:r>
              <w:rPr>
                <w:rFonts w:asciiTheme="majorBidi" w:hAnsiTheme="majorBidi" w:cstheme="majorBidi" w:hint="cs"/>
                <w:bCs/>
                <w:rtl/>
              </w:rPr>
              <w:t xml:space="preserve">                    إلكترونات إلى الأيونات السالبة )</w:t>
            </w:r>
          </w:p>
          <w:p w:rsidR="00600B1E" w:rsidRDefault="00600B1E" w:rsidP="00446C8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 w:hint="cs"/>
                <w:bCs/>
                <w:rtl/>
              </w:rPr>
              <w:t>أنصاف الأقطار الأيونية : (التدرج عبر الدورة , المجموعة )</w:t>
            </w:r>
          </w:p>
          <w:p w:rsidR="00D91FB8" w:rsidRDefault="00D91FB8" w:rsidP="00446C8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 w:hint="cs"/>
                <w:bCs/>
                <w:rtl/>
              </w:rPr>
              <w:t>إلكترونات التكافؤ</w:t>
            </w:r>
          </w:p>
          <w:p w:rsidR="00D91FB8" w:rsidRPr="005800BA" w:rsidRDefault="00D91FB8" w:rsidP="00446C8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 w:hint="cs"/>
                <w:bCs/>
                <w:rtl/>
              </w:rPr>
              <w:t>السالبية الكهربائية (التدرج عبر الدورة , المجموعة )</w:t>
            </w:r>
          </w:p>
        </w:tc>
        <w:tc>
          <w:tcPr>
            <w:tcW w:w="1276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8F43D3" w:rsidRPr="008F43D3" w:rsidRDefault="008F43D3" w:rsidP="008F43D3">
            <w:pPr>
              <w:jc w:val="center"/>
              <w:rPr>
                <w:rFonts w:asciiTheme="majorBidi" w:hAnsiTheme="majorBidi" w:cstheme="majorBidi"/>
                <w:bCs/>
                <w:sz w:val="38"/>
                <w:szCs w:val="38"/>
                <w:rtl/>
              </w:rPr>
            </w:pPr>
            <w:r w:rsidRPr="008F43D3">
              <w:rPr>
                <w:rFonts w:asciiTheme="majorBidi" w:hAnsiTheme="majorBidi" w:cstheme="majorBidi" w:hint="cs"/>
                <w:bCs/>
                <w:sz w:val="38"/>
                <w:szCs w:val="38"/>
                <w:rtl/>
              </w:rPr>
              <w:t>ك ط</w:t>
            </w:r>
          </w:p>
          <w:p w:rsidR="008F43D3" w:rsidRDefault="008F43D3" w:rsidP="00B072EC">
            <w:pPr>
              <w:jc w:val="center"/>
              <w:rPr>
                <w:rFonts w:cstheme="minorBidi"/>
                <w:bCs/>
                <w:color w:val="FF0000"/>
                <w:sz w:val="26"/>
                <w:szCs w:val="26"/>
                <w:rtl/>
              </w:rPr>
            </w:pPr>
          </w:p>
          <w:p w:rsidR="00B21DDD" w:rsidRPr="001F6C25" w:rsidRDefault="00B072EC" w:rsidP="00B072EC">
            <w:pPr>
              <w:jc w:val="center"/>
              <w:rPr>
                <w:rFonts w:cstheme="minorBidi"/>
                <w:bCs/>
                <w:color w:val="FF0000"/>
                <w:sz w:val="26"/>
                <w:szCs w:val="26"/>
                <w:rtl/>
              </w:rPr>
            </w:pPr>
            <w:r w:rsidRPr="001F6C25">
              <w:rPr>
                <w:rFonts w:cstheme="minorBidi" w:hint="cs"/>
                <w:bCs/>
                <w:color w:val="FF0000"/>
                <w:sz w:val="26"/>
                <w:szCs w:val="26"/>
                <w:rtl/>
              </w:rPr>
              <w:t>134 - 147</w:t>
            </w:r>
          </w:p>
        </w:tc>
        <w:tc>
          <w:tcPr>
            <w:tcW w:w="993" w:type="dxa"/>
            <w:tcBorders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7F1F93" w:rsidRDefault="007F1F93" w:rsidP="007F1F93">
            <w:pPr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7F1F93">
              <w:rPr>
                <w:rFonts w:hint="cs"/>
                <w:b/>
                <w:bCs/>
                <w:sz w:val="34"/>
                <w:szCs w:val="34"/>
                <w:rtl/>
              </w:rPr>
              <w:t>ك ت</w:t>
            </w:r>
          </w:p>
          <w:p w:rsidR="007F1F93" w:rsidRPr="007F1F93" w:rsidRDefault="007F1F93" w:rsidP="007F1F93">
            <w:pPr>
              <w:jc w:val="center"/>
              <w:rPr>
                <w:b/>
                <w:bCs/>
                <w:sz w:val="34"/>
                <w:szCs w:val="34"/>
                <w:rtl/>
              </w:rPr>
            </w:pPr>
          </w:p>
          <w:p w:rsidR="00B21DDD" w:rsidRPr="007F1F93" w:rsidRDefault="007F1F93" w:rsidP="007F1F93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7F1F93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تجربة 8</w:t>
            </w:r>
          </w:p>
          <w:p w:rsidR="007F1F93" w:rsidRPr="00185A73" w:rsidRDefault="007F1F93" w:rsidP="007F1F93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7F1F93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صفحة 50</w:t>
            </w:r>
          </w:p>
        </w:tc>
      </w:tr>
    </w:tbl>
    <w:p w:rsidR="00186824" w:rsidRDefault="00186824" w:rsidP="0024713E">
      <w:pPr>
        <w:tabs>
          <w:tab w:val="left" w:pos="2020"/>
        </w:tabs>
        <w:rPr>
          <w:rtl/>
        </w:rPr>
      </w:pPr>
    </w:p>
    <w:p w:rsidR="001D0D64" w:rsidRDefault="001D0D64" w:rsidP="0024713E">
      <w:pPr>
        <w:tabs>
          <w:tab w:val="left" w:pos="2020"/>
        </w:tabs>
        <w:rPr>
          <w:rFonts w:cstheme="minorBidi"/>
          <w:rtl/>
        </w:rPr>
      </w:pPr>
    </w:p>
    <w:p w:rsidR="001D0D64" w:rsidRDefault="001D0D64" w:rsidP="0024713E">
      <w:pPr>
        <w:tabs>
          <w:tab w:val="left" w:pos="2020"/>
        </w:tabs>
        <w:rPr>
          <w:rtl/>
        </w:rPr>
      </w:pPr>
    </w:p>
    <w:tbl>
      <w:tblPr>
        <w:tblpPr w:leftFromText="180" w:rightFromText="180" w:vertAnchor="text" w:horzAnchor="margin" w:tblpXSpec="center" w:tblpY="-65"/>
        <w:bidiVisual/>
        <w:tblW w:w="1069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911"/>
        <w:gridCol w:w="838"/>
        <w:gridCol w:w="2097"/>
        <w:gridCol w:w="4612"/>
        <w:gridCol w:w="1246"/>
        <w:gridCol w:w="993"/>
      </w:tblGrid>
      <w:tr w:rsidR="00F62CC6" w:rsidTr="008F43D3">
        <w:trPr>
          <w:cantSplit/>
          <w:trHeight w:val="807"/>
        </w:trPr>
        <w:tc>
          <w:tcPr>
            <w:tcW w:w="911" w:type="dxa"/>
            <w:tcBorders>
              <w:top w:val="thinThickSmallGap" w:sz="18" w:space="0" w:color="auto"/>
              <w:left w:val="thinThickSmallGap" w:sz="18" w:space="0" w:color="auto"/>
              <w:bottom w:val="single" w:sz="18" w:space="0" w:color="auto"/>
              <w:right w:val="single" w:sz="18" w:space="0" w:color="auto"/>
            </w:tcBorders>
            <w:shd w:val="pct12" w:color="auto" w:fill="auto"/>
            <w:vAlign w:val="center"/>
          </w:tcPr>
          <w:p w:rsidR="00F62CC6" w:rsidRPr="00F451B8" w:rsidRDefault="00F62CC6" w:rsidP="00F62CC6">
            <w:pPr>
              <w:jc w:val="center"/>
              <w:rPr>
                <w:rFonts w:cs="Sultan bold"/>
                <w:b/>
                <w:sz w:val="28"/>
                <w:szCs w:val="28"/>
                <w:rtl/>
                <w:lang w:bidi="ar-AE"/>
              </w:rPr>
            </w:pPr>
            <w:r w:rsidRPr="00F451B8">
              <w:rPr>
                <w:rFonts w:cs="Sultan bold" w:hint="cs"/>
                <w:b/>
                <w:sz w:val="28"/>
                <w:szCs w:val="28"/>
                <w:rtl/>
                <w:lang w:bidi="ar-AE"/>
              </w:rPr>
              <w:lastRenderedPageBreak/>
              <w:t>الكتاب</w:t>
            </w:r>
          </w:p>
        </w:tc>
        <w:tc>
          <w:tcPr>
            <w:tcW w:w="838" w:type="dxa"/>
            <w:tcBorders>
              <w:top w:val="thinThickSmallGap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2" w:color="auto" w:fill="auto"/>
            <w:vAlign w:val="center"/>
            <w:hideMark/>
          </w:tcPr>
          <w:p w:rsidR="00F62CC6" w:rsidRPr="00F451B8" w:rsidRDefault="00F62CC6" w:rsidP="00F62CC6">
            <w:pPr>
              <w:jc w:val="center"/>
              <w:rPr>
                <w:rFonts w:cs="Sultan bold"/>
                <w:b/>
                <w:sz w:val="32"/>
                <w:szCs w:val="32"/>
                <w:lang w:bidi="ar-AE"/>
              </w:rPr>
            </w:pPr>
            <w:r w:rsidRPr="00F451B8">
              <w:rPr>
                <w:rFonts w:cs="Sultan bold" w:hint="cs"/>
                <w:b/>
                <w:sz w:val="32"/>
                <w:szCs w:val="32"/>
                <w:rtl/>
                <w:lang w:bidi="ar-AE"/>
              </w:rPr>
              <w:t>القسم</w:t>
            </w:r>
          </w:p>
        </w:tc>
        <w:tc>
          <w:tcPr>
            <w:tcW w:w="2097" w:type="dxa"/>
            <w:tcBorders>
              <w:top w:val="thinThickSmallGap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2" w:color="auto" w:fill="auto"/>
            <w:vAlign w:val="center"/>
            <w:hideMark/>
          </w:tcPr>
          <w:p w:rsidR="00F62CC6" w:rsidRPr="00F451B8" w:rsidRDefault="00F62CC6" w:rsidP="00F62CC6">
            <w:pPr>
              <w:jc w:val="center"/>
              <w:rPr>
                <w:rFonts w:cs="Sultan bold"/>
                <w:b/>
                <w:sz w:val="32"/>
                <w:szCs w:val="32"/>
                <w:lang w:bidi="ar-AE"/>
              </w:rPr>
            </w:pPr>
            <w:r w:rsidRPr="00F451B8">
              <w:rPr>
                <w:rFonts w:cs="Sultan bold" w:hint="cs"/>
                <w:b/>
                <w:sz w:val="32"/>
                <w:szCs w:val="32"/>
                <w:rtl/>
                <w:lang w:bidi="ar-AE"/>
              </w:rPr>
              <w:t>نواتج التعلم</w:t>
            </w:r>
          </w:p>
        </w:tc>
        <w:tc>
          <w:tcPr>
            <w:tcW w:w="4612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2" w:color="auto" w:fill="auto"/>
            <w:vAlign w:val="center"/>
            <w:hideMark/>
          </w:tcPr>
          <w:p w:rsidR="00F62CC6" w:rsidRPr="00F62CC6" w:rsidRDefault="00D91FB8" w:rsidP="00F62CC6">
            <w:pPr>
              <w:jc w:val="center"/>
              <w:rPr>
                <w:rFonts w:cs="Sultan bold"/>
                <w:b/>
                <w:sz w:val="40"/>
                <w:szCs w:val="40"/>
                <w:lang w:bidi="ar-AE"/>
              </w:rPr>
            </w:pPr>
            <w:r>
              <w:rPr>
                <w:rFonts w:cs="Sultan bold" w:hint="cs"/>
                <w:b/>
                <w:sz w:val="40"/>
                <w:szCs w:val="40"/>
                <w:rtl/>
                <w:lang w:bidi="ar-AE"/>
              </w:rPr>
              <w:t>الموضوعات</w:t>
            </w:r>
          </w:p>
        </w:tc>
        <w:tc>
          <w:tcPr>
            <w:tcW w:w="1246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2" w:color="auto" w:fill="auto"/>
            <w:vAlign w:val="center"/>
            <w:hideMark/>
          </w:tcPr>
          <w:p w:rsidR="00F62CC6" w:rsidRPr="00F451B8" w:rsidRDefault="00F62CC6" w:rsidP="00F62CC6">
            <w:pPr>
              <w:jc w:val="center"/>
              <w:rPr>
                <w:rFonts w:cs="Sultan bold"/>
                <w:b/>
                <w:sz w:val="32"/>
                <w:szCs w:val="32"/>
                <w:rtl/>
                <w:lang w:bidi="ar-AE"/>
              </w:rPr>
            </w:pPr>
            <w:r w:rsidRPr="00F451B8">
              <w:rPr>
                <w:rFonts w:cs="Sultan bold" w:hint="cs"/>
                <w:b/>
                <w:sz w:val="32"/>
                <w:szCs w:val="32"/>
                <w:rtl/>
                <w:lang w:bidi="ar-AE"/>
              </w:rPr>
              <w:t>أرقام</w:t>
            </w:r>
          </w:p>
          <w:p w:rsidR="00F62CC6" w:rsidRPr="00F451B8" w:rsidRDefault="00F62CC6" w:rsidP="00F62CC6">
            <w:pPr>
              <w:jc w:val="center"/>
              <w:rPr>
                <w:rFonts w:cs="Sultan bold"/>
                <w:b/>
                <w:sz w:val="32"/>
                <w:szCs w:val="32"/>
                <w:rtl/>
                <w:lang w:bidi="ar-AE"/>
              </w:rPr>
            </w:pPr>
            <w:r w:rsidRPr="00F451B8">
              <w:rPr>
                <w:rFonts w:cs="Sultan bold" w:hint="cs"/>
                <w:b/>
                <w:sz w:val="32"/>
                <w:szCs w:val="32"/>
                <w:rtl/>
                <w:lang w:bidi="ar-AE"/>
              </w:rPr>
              <w:t>الصفحات</w:t>
            </w:r>
          </w:p>
        </w:tc>
        <w:tc>
          <w:tcPr>
            <w:tcW w:w="993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shd w:val="pct12" w:color="auto" w:fill="auto"/>
            <w:vAlign w:val="center"/>
            <w:hideMark/>
          </w:tcPr>
          <w:p w:rsidR="00F62CC6" w:rsidRPr="00F451B8" w:rsidRDefault="00F62CC6" w:rsidP="00F62CC6">
            <w:pPr>
              <w:jc w:val="center"/>
              <w:rPr>
                <w:rFonts w:cs="Sultan bold"/>
                <w:b/>
                <w:sz w:val="32"/>
                <w:szCs w:val="32"/>
                <w:rtl/>
                <w:lang w:bidi="ar-AE"/>
              </w:rPr>
            </w:pPr>
            <w:r w:rsidRPr="00F451B8">
              <w:rPr>
                <w:rFonts w:cs="Sultan bold" w:hint="cs"/>
                <w:b/>
                <w:sz w:val="32"/>
                <w:szCs w:val="32"/>
                <w:rtl/>
                <w:lang w:bidi="ar-AE"/>
              </w:rPr>
              <w:t>التجارب</w:t>
            </w:r>
          </w:p>
          <w:p w:rsidR="00F62CC6" w:rsidRPr="00F451B8" w:rsidRDefault="00F62CC6" w:rsidP="00F62CC6">
            <w:pPr>
              <w:jc w:val="center"/>
              <w:rPr>
                <w:rFonts w:cs="Sultan bold"/>
                <w:b/>
                <w:sz w:val="32"/>
                <w:szCs w:val="32"/>
                <w:lang w:bidi="ar-AE"/>
              </w:rPr>
            </w:pPr>
            <w:r w:rsidRPr="00F451B8">
              <w:rPr>
                <w:rFonts w:cs="Sultan bold" w:hint="cs"/>
                <w:b/>
                <w:sz w:val="32"/>
                <w:szCs w:val="32"/>
                <w:rtl/>
                <w:lang w:bidi="ar-AE"/>
              </w:rPr>
              <w:t>العملية</w:t>
            </w:r>
          </w:p>
        </w:tc>
      </w:tr>
      <w:tr w:rsidR="001F6C25" w:rsidTr="008F43D3">
        <w:trPr>
          <w:trHeight w:val="1624"/>
        </w:trPr>
        <w:tc>
          <w:tcPr>
            <w:tcW w:w="911" w:type="dxa"/>
            <w:vMerge w:val="restart"/>
            <w:tcBorders>
              <w:left w:val="thinThickSmallGap" w:sz="18" w:space="0" w:color="auto"/>
              <w:right w:val="single" w:sz="18" w:space="0" w:color="auto"/>
            </w:tcBorders>
            <w:vAlign w:val="center"/>
          </w:tcPr>
          <w:p w:rsidR="001F6C25" w:rsidRPr="00AF1ACF" w:rsidRDefault="001F6C25" w:rsidP="00B21DDD">
            <w:pPr>
              <w:bidi w:val="0"/>
              <w:jc w:val="center"/>
              <w:rPr>
                <w:rFonts w:cstheme="minorBidi"/>
                <w:bCs/>
                <w:sz w:val="28"/>
                <w:szCs w:val="28"/>
                <w:rtl/>
              </w:rPr>
            </w:pPr>
            <w:r w:rsidRPr="003B075B">
              <w:rPr>
                <w:rFonts w:cstheme="minorBidi" w:hint="cs"/>
                <w:bCs/>
                <w:sz w:val="34"/>
                <w:szCs w:val="34"/>
                <w:rtl/>
              </w:rPr>
              <w:t>الثاني</w:t>
            </w:r>
          </w:p>
        </w:tc>
        <w:tc>
          <w:tcPr>
            <w:tcW w:w="8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F6C25" w:rsidRDefault="001F6C25" w:rsidP="00B21DDD">
            <w:pPr>
              <w:ind w:firstLine="38"/>
              <w:jc w:val="center"/>
              <w:rPr>
                <w:b/>
                <w:bCs/>
                <w:sz w:val="30"/>
                <w:szCs w:val="30"/>
                <w:rtl/>
                <w:lang w:bidi="ar-AE"/>
              </w:rPr>
            </w:pPr>
            <w:r>
              <w:rPr>
                <w:b/>
                <w:bCs/>
                <w:sz w:val="30"/>
                <w:szCs w:val="30"/>
                <w:lang w:bidi="ar-AE"/>
              </w:rPr>
              <w:t>1</w:t>
            </w:r>
            <w:r w:rsidRPr="00F451B8">
              <w:rPr>
                <w:b/>
                <w:bCs/>
                <w:sz w:val="30"/>
                <w:szCs w:val="30"/>
                <w:lang w:bidi="ar-AE"/>
              </w:rPr>
              <w:t>-6</w:t>
            </w:r>
          </w:p>
          <w:p w:rsidR="00E268F9" w:rsidRDefault="00E268F9" w:rsidP="00B21DDD">
            <w:pPr>
              <w:ind w:firstLine="38"/>
              <w:jc w:val="center"/>
              <w:rPr>
                <w:b/>
                <w:bCs/>
                <w:sz w:val="30"/>
                <w:szCs w:val="30"/>
                <w:rtl/>
                <w:lang w:bidi="ar-AE"/>
              </w:rPr>
            </w:pPr>
          </w:p>
          <w:p w:rsidR="00E268F9" w:rsidRPr="00F451B8" w:rsidRDefault="00E268F9" w:rsidP="00B21DDD">
            <w:pPr>
              <w:ind w:firstLine="38"/>
              <w:jc w:val="center"/>
              <w:rPr>
                <w:b/>
                <w:bCs/>
                <w:sz w:val="30"/>
                <w:szCs w:val="30"/>
                <w:lang w:bidi="ar-AE"/>
              </w:rPr>
            </w:pPr>
            <w:r>
              <w:rPr>
                <w:rFonts w:cstheme="minorBidi" w:hint="cs"/>
                <w:b/>
                <w:bCs/>
                <w:sz w:val="30"/>
                <w:szCs w:val="30"/>
                <w:rtl/>
              </w:rPr>
              <w:t>كاملاً</w:t>
            </w:r>
          </w:p>
        </w:tc>
        <w:tc>
          <w:tcPr>
            <w:tcW w:w="209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F6C25" w:rsidRPr="005800BA" w:rsidRDefault="001F6C25" w:rsidP="00B21DDD">
            <w:pPr>
              <w:ind w:firstLine="38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AE"/>
              </w:rPr>
            </w:pPr>
            <w:r w:rsidRPr="005800BA">
              <w:rPr>
                <w:rFonts w:asciiTheme="majorBidi" w:hAnsiTheme="majorBidi" w:cs="Arial"/>
                <w:bCs/>
                <w:sz w:val="28"/>
                <w:szCs w:val="28"/>
                <w:rtl/>
              </w:rPr>
              <w:t xml:space="preserve">يُعرف الترابط الكيميائي ويُحدد نوع الرابطة وفق الفروق في السالبية الكهربائية  </w:t>
            </w:r>
          </w:p>
        </w:tc>
        <w:tc>
          <w:tcPr>
            <w:tcW w:w="46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6C25" w:rsidRDefault="00D91FB8" w:rsidP="00D91FB8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rtl/>
              </w:rPr>
            </w:pPr>
            <w:r w:rsidRPr="00D91FB8">
              <w:rPr>
                <w:rFonts w:asciiTheme="majorBidi" w:hAnsiTheme="majorBidi" w:cs="Sultan bold" w:hint="cs"/>
                <w:b/>
                <w:sz w:val="30"/>
                <w:szCs w:val="30"/>
                <w:rtl/>
              </w:rPr>
              <w:t>مقدمة للترابط الكيميائي</w:t>
            </w:r>
          </w:p>
          <w:p w:rsidR="00D91FB8" w:rsidRPr="00D91FB8" w:rsidRDefault="00D91FB8" w:rsidP="00D91FB8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D91FB8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>أنواع الترابط الكيميائي</w:t>
            </w:r>
          </w:p>
          <w:p w:rsidR="00D91FB8" w:rsidRPr="00D91FB8" w:rsidRDefault="00D91FB8" w:rsidP="00D91FB8">
            <w:pPr>
              <w:pStyle w:val="ListParagraph"/>
              <w:ind w:left="360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D91FB8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(</w:t>
            </w: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كيف </w:t>
            </w:r>
            <w:r w:rsidRPr="00D91FB8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تحديد نوع المركب أيوني أم تساهمي )</w:t>
            </w:r>
          </w:p>
        </w:tc>
        <w:tc>
          <w:tcPr>
            <w:tcW w:w="12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43D3" w:rsidRPr="008F43D3" w:rsidRDefault="008F43D3" w:rsidP="001F6C25">
            <w:pPr>
              <w:jc w:val="center"/>
              <w:rPr>
                <w:rFonts w:asciiTheme="majorBidi" w:hAnsiTheme="majorBidi" w:cstheme="majorBidi"/>
                <w:bCs/>
                <w:sz w:val="38"/>
                <w:szCs w:val="38"/>
                <w:rtl/>
              </w:rPr>
            </w:pPr>
            <w:r w:rsidRPr="008F43D3">
              <w:rPr>
                <w:rFonts w:asciiTheme="majorBidi" w:hAnsiTheme="majorBidi" w:cstheme="majorBidi" w:hint="cs"/>
                <w:bCs/>
                <w:sz w:val="38"/>
                <w:szCs w:val="38"/>
                <w:rtl/>
              </w:rPr>
              <w:t>ك ط</w:t>
            </w:r>
          </w:p>
          <w:p w:rsidR="001F6C25" w:rsidRPr="008F43D3" w:rsidRDefault="001F6C25" w:rsidP="001F6C25">
            <w:pPr>
              <w:jc w:val="center"/>
              <w:rPr>
                <w:rFonts w:asciiTheme="majorBidi" w:hAnsiTheme="majorBidi" w:cstheme="majorBidi"/>
                <w:bCs/>
                <w:color w:val="FF0000"/>
                <w:sz w:val="26"/>
                <w:szCs w:val="26"/>
              </w:rPr>
            </w:pPr>
            <w:r w:rsidRPr="008F43D3">
              <w:rPr>
                <w:rFonts w:asciiTheme="majorBidi" w:hAnsiTheme="majorBidi" w:cstheme="majorBidi"/>
                <w:bCs/>
                <w:color w:val="FF0000"/>
                <w:sz w:val="26"/>
                <w:szCs w:val="26"/>
                <w:rtl/>
              </w:rPr>
              <w:t>153-</w:t>
            </w:r>
            <w:r w:rsidR="008F43D3">
              <w:rPr>
                <w:rFonts w:asciiTheme="majorBidi" w:hAnsiTheme="majorBidi" w:cstheme="majorBidi" w:hint="cs"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8F43D3">
              <w:rPr>
                <w:rFonts w:asciiTheme="majorBidi" w:hAnsiTheme="majorBidi" w:cstheme="majorBidi"/>
                <w:bCs/>
                <w:color w:val="FF0000"/>
                <w:sz w:val="26"/>
                <w:szCs w:val="26"/>
                <w:rtl/>
              </w:rPr>
              <w:t>170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:rsidR="001F6C25" w:rsidRPr="001F6C25" w:rsidRDefault="001F6C25" w:rsidP="001F6C25">
            <w:pPr>
              <w:jc w:val="center"/>
              <w:rPr>
                <w:rFonts w:cstheme="minorBidi"/>
                <w:bCs/>
                <w:color w:val="FF0000"/>
                <w:sz w:val="30"/>
                <w:szCs w:val="30"/>
                <w:rtl/>
              </w:rPr>
            </w:pPr>
          </w:p>
        </w:tc>
      </w:tr>
      <w:tr w:rsidR="001F6C25" w:rsidTr="008F43D3">
        <w:trPr>
          <w:trHeight w:val="1314"/>
        </w:trPr>
        <w:tc>
          <w:tcPr>
            <w:tcW w:w="911" w:type="dxa"/>
            <w:vMerge/>
            <w:tcBorders>
              <w:left w:val="thinThickSmallGap" w:sz="18" w:space="0" w:color="auto"/>
              <w:right w:val="single" w:sz="18" w:space="0" w:color="auto"/>
            </w:tcBorders>
          </w:tcPr>
          <w:p w:rsidR="001F6C25" w:rsidRDefault="001F6C25" w:rsidP="00B21DDD">
            <w:pPr>
              <w:bidi w:val="0"/>
              <w:rPr>
                <w:bCs/>
              </w:rPr>
            </w:pPr>
          </w:p>
        </w:tc>
        <w:tc>
          <w:tcPr>
            <w:tcW w:w="8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F6C25" w:rsidRDefault="001F6C25" w:rsidP="00B21DDD">
            <w:pPr>
              <w:ind w:firstLine="38"/>
              <w:jc w:val="center"/>
              <w:rPr>
                <w:rFonts w:cstheme="minorBidi"/>
                <w:b/>
                <w:bCs/>
                <w:sz w:val="30"/>
                <w:szCs w:val="30"/>
                <w:rtl/>
              </w:rPr>
            </w:pPr>
            <w:r>
              <w:rPr>
                <w:rFonts w:cstheme="minorBidi" w:hint="cs"/>
                <w:b/>
                <w:bCs/>
                <w:sz w:val="30"/>
                <w:szCs w:val="30"/>
                <w:rtl/>
              </w:rPr>
              <w:t>6-2</w:t>
            </w:r>
          </w:p>
          <w:p w:rsidR="00E268F9" w:rsidRDefault="00E268F9" w:rsidP="00B21DDD">
            <w:pPr>
              <w:ind w:firstLine="38"/>
              <w:jc w:val="center"/>
              <w:rPr>
                <w:rFonts w:cstheme="minorBidi"/>
                <w:b/>
                <w:bCs/>
                <w:sz w:val="30"/>
                <w:szCs w:val="30"/>
                <w:rtl/>
              </w:rPr>
            </w:pPr>
          </w:p>
          <w:p w:rsidR="00E268F9" w:rsidRPr="00AF1ACF" w:rsidRDefault="00E268F9" w:rsidP="00B21DDD">
            <w:pPr>
              <w:ind w:firstLine="38"/>
              <w:jc w:val="center"/>
              <w:rPr>
                <w:rFonts w:cstheme="minorBidi"/>
                <w:b/>
                <w:bCs/>
                <w:sz w:val="30"/>
                <w:szCs w:val="30"/>
              </w:rPr>
            </w:pPr>
            <w:r>
              <w:rPr>
                <w:rFonts w:cstheme="minorBidi" w:hint="cs"/>
                <w:b/>
                <w:bCs/>
                <w:sz w:val="30"/>
                <w:szCs w:val="30"/>
                <w:rtl/>
              </w:rPr>
              <w:t>كاملاً</w:t>
            </w:r>
          </w:p>
        </w:tc>
        <w:tc>
          <w:tcPr>
            <w:tcW w:w="209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F6C25" w:rsidRPr="005800BA" w:rsidRDefault="001F6C25" w:rsidP="00B21DDD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5800BA">
              <w:rPr>
                <w:rFonts w:asciiTheme="majorBidi" w:hAnsiTheme="majorBidi" w:cs="Arial"/>
                <w:bCs/>
                <w:sz w:val="28"/>
                <w:szCs w:val="28"/>
                <w:rtl/>
              </w:rPr>
              <w:t>يستقصي خواص الرابطة التساهمية</w:t>
            </w:r>
          </w:p>
        </w:tc>
        <w:tc>
          <w:tcPr>
            <w:tcW w:w="46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1FB8" w:rsidRDefault="00D91FB8" w:rsidP="00D91FB8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rtl/>
              </w:rPr>
            </w:pPr>
            <w:r>
              <w:rPr>
                <w:rFonts w:asciiTheme="majorBidi" w:hAnsiTheme="majorBidi" w:cs="Sultan bold" w:hint="cs"/>
                <w:b/>
                <w:sz w:val="30"/>
                <w:szCs w:val="30"/>
                <w:rtl/>
              </w:rPr>
              <w:t xml:space="preserve">الرابطة التساهمية والمركبات الجزيئية </w:t>
            </w:r>
          </w:p>
          <w:p w:rsidR="001F6C25" w:rsidRPr="00D91FB8" w:rsidRDefault="00D91FB8" w:rsidP="00446C8F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91FB8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تكون الرابطة التساهمية</w:t>
            </w:r>
          </w:p>
          <w:p w:rsidR="00D91FB8" w:rsidRDefault="00D91FB8" w:rsidP="00446C8F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D91FB8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خواص الرابطة التساهمية</w:t>
            </w:r>
          </w:p>
          <w:p w:rsidR="00D91FB8" w:rsidRDefault="00D91FB8" w:rsidP="00446C8F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قاعدة الثمانية</w:t>
            </w:r>
          </w:p>
          <w:p w:rsidR="00D91FB8" w:rsidRDefault="00D91FB8" w:rsidP="00446C8F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الترميز النقطي للإلكترون</w:t>
            </w:r>
          </w:p>
          <w:p w:rsidR="00D91FB8" w:rsidRDefault="00D91FB8" w:rsidP="00446C8F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بنى لويس</w:t>
            </w:r>
          </w:p>
          <w:p w:rsidR="00D91FB8" w:rsidRPr="00D91FB8" w:rsidRDefault="00D91FB8" w:rsidP="00446C8F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الروابط التساهمية المتعددة</w:t>
            </w:r>
          </w:p>
        </w:tc>
        <w:tc>
          <w:tcPr>
            <w:tcW w:w="124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F6C25" w:rsidRPr="001F6C25" w:rsidRDefault="001F6C25" w:rsidP="00B21DDD">
            <w:pPr>
              <w:jc w:val="center"/>
              <w:rPr>
                <w:rFonts w:cstheme="minorBidi"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:rsidR="001F6C25" w:rsidRPr="001F6C25" w:rsidRDefault="001F6C25" w:rsidP="00B21DDD">
            <w:pPr>
              <w:jc w:val="center"/>
              <w:rPr>
                <w:rFonts w:cstheme="minorBidi"/>
                <w:bCs/>
                <w:color w:val="FF0000"/>
                <w:sz w:val="30"/>
                <w:szCs w:val="30"/>
                <w:rtl/>
              </w:rPr>
            </w:pPr>
          </w:p>
        </w:tc>
      </w:tr>
      <w:tr w:rsidR="001F6C25" w:rsidTr="008F43D3">
        <w:trPr>
          <w:trHeight w:val="2213"/>
        </w:trPr>
        <w:tc>
          <w:tcPr>
            <w:tcW w:w="911" w:type="dxa"/>
            <w:vMerge/>
            <w:tcBorders>
              <w:left w:val="thinThickSmallGap" w:sz="18" w:space="0" w:color="auto"/>
              <w:bottom w:val="thinThickSmallGap" w:sz="18" w:space="0" w:color="auto"/>
              <w:right w:val="single" w:sz="18" w:space="0" w:color="auto"/>
            </w:tcBorders>
          </w:tcPr>
          <w:p w:rsidR="001F6C25" w:rsidRDefault="001F6C25" w:rsidP="00B21DDD">
            <w:pPr>
              <w:bidi w:val="0"/>
              <w:rPr>
                <w:bCs/>
              </w:rPr>
            </w:pPr>
          </w:p>
        </w:tc>
        <w:tc>
          <w:tcPr>
            <w:tcW w:w="838" w:type="dxa"/>
            <w:tcBorders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vAlign w:val="center"/>
          </w:tcPr>
          <w:p w:rsidR="001F6C25" w:rsidRDefault="001F6C25" w:rsidP="00B21DDD">
            <w:pPr>
              <w:ind w:firstLine="38"/>
              <w:jc w:val="center"/>
              <w:rPr>
                <w:rFonts w:cstheme="minorBidi"/>
                <w:b/>
                <w:bCs/>
                <w:sz w:val="30"/>
                <w:szCs w:val="30"/>
                <w:rtl/>
              </w:rPr>
            </w:pPr>
            <w:r>
              <w:rPr>
                <w:rFonts w:cstheme="minorBidi" w:hint="cs"/>
                <w:b/>
                <w:bCs/>
                <w:sz w:val="30"/>
                <w:szCs w:val="30"/>
                <w:rtl/>
              </w:rPr>
              <w:t>6-3</w:t>
            </w:r>
          </w:p>
          <w:p w:rsidR="00E268F9" w:rsidRDefault="00E268F9" w:rsidP="00B21DDD">
            <w:pPr>
              <w:ind w:firstLine="38"/>
              <w:jc w:val="center"/>
              <w:rPr>
                <w:rFonts w:cstheme="minorBidi"/>
                <w:b/>
                <w:bCs/>
                <w:sz w:val="30"/>
                <w:szCs w:val="30"/>
                <w:rtl/>
              </w:rPr>
            </w:pPr>
          </w:p>
          <w:p w:rsidR="00E268F9" w:rsidRDefault="00E268F9" w:rsidP="00B21DDD">
            <w:pPr>
              <w:ind w:firstLine="38"/>
              <w:jc w:val="center"/>
              <w:rPr>
                <w:rFonts w:cstheme="minorBidi"/>
                <w:b/>
                <w:bCs/>
                <w:sz w:val="30"/>
                <w:szCs w:val="30"/>
                <w:rtl/>
              </w:rPr>
            </w:pPr>
            <w:r>
              <w:rPr>
                <w:rFonts w:cstheme="minorBidi" w:hint="cs"/>
                <w:b/>
                <w:bCs/>
                <w:sz w:val="30"/>
                <w:szCs w:val="30"/>
                <w:rtl/>
              </w:rPr>
              <w:t>كاملاً</w:t>
            </w:r>
          </w:p>
        </w:tc>
        <w:tc>
          <w:tcPr>
            <w:tcW w:w="2097" w:type="dxa"/>
            <w:tcBorders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vAlign w:val="center"/>
          </w:tcPr>
          <w:p w:rsidR="001F6C25" w:rsidRPr="005800BA" w:rsidRDefault="001F6C25" w:rsidP="00B21DDD">
            <w:pPr>
              <w:bidi w:val="0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5800BA">
              <w:rPr>
                <w:rFonts w:asciiTheme="majorBidi" w:hAnsiTheme="majorBidi" w:cs="Arial"/>
                <w:bCs/>
                <w:sz w:val="28"/>
                <w:szCs w:val="28"/>
                <w:rtl/>
              </w:rPr>
              <w:t xml:space="preserve">يستقصي خواص الرابطة </w:t>
            </w:r>
            <w:r w:rsidRPr="005800BA">
              <w:rPr>
                <w:rFonts w:asciiTheme="majorBidi" w:hAnsiTheme="majorBidi" w:cs="Arial"/>
                <w:bCs/>
                <w:sz w:val="28"/>
                <w:szCs w:val="28"/>
                <w:rtl/>
                <w:lang w:bidi="ar-AE"/>
              </w:rPr>
              <w:t>الأيونية</w:t>
            </w:r>
          </w:p>
        </w:tc>
        <w:tc>
          <w:tcPr>
            <w:tcW w:w="4612" w:type="dxa"/>
            <w:tcBorders>
              <w:top w:val="single" w:sz="18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vAlign w:val="center"/>
          </w:tcPr>
          <w:p w:rsidR="00D91FB8" w:rsidRDefault="00D91FB8" w:rsidP="00D91FB8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rtl/>
              </w:rPr>
            </w:pPr>
            <w:r>
              <w:rPr>
                <w:rFonts w:asciiTheme="majorBidi" w:hAnsiTheme="majorBidi" w:cs="Sultan bold" w:hint="cs"/>
                <w:b/>
                <w:sz w:val="30"/>
                <w:szCs w:val="30"/>
                <w:rtl/>
              </w:rPr>
              <w:t>الرابطة الأيونية والمركبات الأيونية</w:t>
            </w:r>
          </w:p>
          <w:p w:rsidR="00D91FB8" w:rsidRDefault="00D91FB8" w:rsidP="00446C8F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91FB8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تكون المركبات الأيونية</w:t>
            </w:r>
            <w:r>
              <w:rPr>
                <w:rFonts w:asciiTheme="majorBidi" w:hAnsiTheme="majorBidi" w:cstheme="majorBidi" w:hint="cs"/>
                <w:b/>
                <w:sz w:val="22"/>
                <w:szCs w:val="22"/>
                <w:rtl/>
              </w:rPr>
              <w:t xml:space="preserve"> </w:t>
            </w:r>
          </w:p>
          <w:p w:rsidR="00D91FB8" w:rsidRPr="00D91FB8" w:rsidRDefault="00D91FB8" w:rsidP="00446C8F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sz w:val="22"/>
                <w:szCs w:val="22"/>
                <w:rtl/>
              </w:rPr>
              <w:t>خواص الرابطة الأيونية</w:t>
            </w:r>
          </w:p>
          <w:p w:rsidR="001F6C25" w:rsidRPr="003B075B" w:rsidRDefault="00D91FB8" w:rsidP="00446C8F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91FB8">
              <w:rPr>
                <w:rFonts w:asciiTheme="majorBidi" w:hAnsiTheme="majorBidi" w:cstheme="majorBidi" w:hint="cs"/>
                <w:bCs/>
                <w:sz w:val="26"/>
                <w:szCs w:val="26"/>
                <w:rtl/>
              </w:rPr>
              <w:t>مقارنة بين المركبات الأيونية والمركبات التساهمية</w:t>
            </w:r>
            <w:r w:rsidRPr="00D91FB8">
              <w:rPr>
                <w:rFonts w:asciiTheme="majorBidi" w:hAnsiTheme="majorBidi" w:cstheme="majorBidi" w:hint="cs"/>
                <w:b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246" w:type="dxa"/>
            <w:vMerge/>
            <w:tcBorders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vAlign w:val="center"/>
          </w:tcPr>
          <w:p w:rsidR="001F6C25" w:rsidRPr="001F6C25" w:rsidRDefault="001F6C25" w:rsidP="00B21DDD">
            <w:pPr>
              <w:jc w:val="center"/>
              <w:rPr>
                <w:rFonts w:cstheme="minorBidi"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7F1F93" w:rsidRPr="007F1F93" w:rsidRDefault="007F1F93" w:rsidP="007F1F93">
            <w:pPr>
              <w:jc w:val="center"/>
              <w:rPr>
                <w:rFonts w:cstheme="minorBidi"/>
                <w:bCs/>
                <w:sz w:val="36"/>
                <w:szCs w:val="36"/>
                <w:rtl/>
              </w:rPr>
            </w:pPr>
            <w:r w:rsidRPr="007F1F93">
              <w:rPr>
                <w:rFonts w:cstheme="minorBidi" w:hint="cs"/>
                <w:bCs/>
                <w:sz w:val="36"/>
                <w:szCs w:val="36"/>
                <w:rtl/>
              </w:rPr>
              <w:t>ك ت</w:t>
            </w:r>
          </w:p>
          <w:p w:rsidR="007F1F93" w:rsidRDefault="007F1F93" w:rsidP="007F1F93">
            <w:pPr>
              <w:jc w:val="center"/>
              <w:rPr>
                <w:rFonts w:cstheme="minorBidi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cstheme="minorBidi" w:hint="cs"/>
                <w:bCs/>
                <w:color w:val="FF0000"/>
                <w:sz w:val="30"/>
                <w:szCs w:val="30"/>
                <w:rtl/>
              </w:rPr>
              <w:t xml:space="preserve">تجربة 9 </w:t>
            </w:r>
          </w:p>
          <w:p w:rsidR="007F1F93" w:rsidRDefault="007F1F93" w:rsidP="00B21DDD">
            <w:pPr>
              <w:jc w:val="center"/>
              <w:rPr>
                <w:rFonts w:cstheme="minorBidi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cstheme="minorBidi" w:hint="cs"/>
                <w:bCs/>
                <w:color w:val="FF0000"/>
                <w:sz w:val="30"/>
                <w:szCs w:val="30"/>
                <w:rtl/>
              </w:rPr>
              <w:t>صفحة</w:t>
            </w:r>
          </w:p>
          <w:p w:rsidR="007F1F93" w:rsidRPr="001F6C25" w:rsidRDefault="007F1F93" w:rsidP="00B21DDD">
            <w:pPr>
              <w:jc w:val="center"/>
              <w:rPr>
                <w:rFonts w:cstheme="minorBidi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cstheme="minorBidi" w:hint="cs"/>
                <w:bCs/>
                <w:color w:val="FF0000"/>
                <w:sz w:val="30"/>
                <w:szCs w:val="30"/>
                <w:rtl/>
              </w:rPr>
              <w:t xml:space="preserve">55 </w:t>
            </w:r>
          </w:p>
        </w:tc>
      </w:tr>
    </w:tbl>
    <w:p w:rsidR="008A1FD1" w:rsidRDefault="008A1FD1" w:rsidP="0024713E">
      <w:pPr>
        <w:tabs>
          <w:tab w:val="left" w:pos="2020"/>
        </w:tabs>
        <w:rPr>
          <w:rtl/>
        </w:rPr>
      </w:pPr>
    </w:p>
    <w:p w:rsidR="009B45AF" w:rsidRDefault="009B45AF" w:rsidP="0024713E">
      <w:pPr>
        <w:tabs>
          <w:tab w:val="left" w:pos="2020"/>
        </w:tabs>
        <w:rPr>
          <w:rtl/>
        </w:rPr>
      </w:pPr>
    </w:p>
    <w:p w:rsidR="009B45AF" w:rsidRDefault="009B45AF" w:rsidP="0024713E">
      <w:pPr>
        <w:tabs>
          <w:tab w:val="left" w:pos="2020"/>
        </w:tabs>
        <w:rPr>
          <w:rtl/>
        </w:rPr>
      </w:pPr>
    </w:p>
    <w:p w:rsidR="009B45AF" w:rsidRDefault="009B45AF" w:rsidP="0024713E">
      <w:pPr>
        <w:tabs>
          <w:tab w:val="left" w:pos="2020"/>
        </w:tabs>
        <w:rPr>
          <w:rtl/>
        </w:rPr>
      </w:pPr>
    </w:p>
    <w:p w:rsidR="009B45AF" w:rsidRDefault="009B45AF" w:rsidP="0024713E">
      <w:pPr>
        <w:tabs>
          <w:tab w:val="left" w:pos="2020"/>
        </w:tabs>
        <w:rPr>
          <w:rtl/>
        </w:rPr>
      </w:pPr>
    </w:p>
    <w:p w:rsidR="009B45AF" w:rsidRDefault="009B45AF" w:rsidP="00A23CE4">
      <w:pPr>
        <w:tabs>
          <w:tab w:val="left" w:pos="4380"/>
        </w:tabs>
        <w:rPr>
          <w:rtl/>
          <w:lang w:bidi="ar-AE"/>
        </w:rPr>
      </w:pPr>
    </w:p>
    <w:sectPr w:rsidR="009B45AF" w:rsidSect="009B45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556" w:code="9"/>
      <w:pgMar w:top="851" w:right="851" w:bottom="851" w:left="851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BBA" w:rsidRDefault="008E2BBA">
      <w:r>
        <w:separator/>
      </w:r>
    </w:p>
  </w:endnote>
  <w:endnote w:type="continuationSeparator" w:id="1">
    <w:p w:rsidR="008E2BBA" w:rsidRDefault="008E2B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ultan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CE4" w:rsidRDefault="008157DF" w:rsidP="00D1145A">
    <w:pPr>
      <w:pStyle w:val="Footer"/>
      <w:framePr w:wrap="around" w:vAnchor="text" w:hAnchor="text" w:y="1"/>
      <w:rPr>
        <w:rStyle w:val="PageNumber"/>
      </w:rPr>
    </w:pPr>
    <w:r>
      <w:rPr>
        <w:rStyle w:val="PageNumber"/>
      </w:rPr>
      <w:fldChar w:fldCharType="begin"/>
    </w:r>
    <w:r w:rsidR="00A23CE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23CE4" w:rsidRDefault="00A23CE4" w:rsidP="008B7B06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CE4" w:rsidRDefault="008157DF" w:rsidP="009454A2">
    <w:pPr>
      <w:pStyle w:val="Footer"/>
      <w:framePr w:wrap="around" w:vAnchor="text" w:hAnchor="text" w:y="1"/>
      <w:rPr>
        <w:rStyle w:val="PageNumber"/>
      </w:rPr>
    </w:pPr>
    <w:r>
      <w:rPr>
        <w:rStyle w:val="PageNumber"/>
      </w:rPr>
      <w:fldChar w:fldCharType="begin"/>
    </w:r>
    <w:r w:rsidR="00A23CE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1BB4">
      <w:rPr>
        <w:rStyle w:val="PageNumber"/>
        <w:noProof/>
        <w:rtl/>
      </w:rPr>
      <w:t>1</w:t>
    </w:r>
    <w:r>
      <w:rPr>
        <w:rStyle w:val="PageNumber"/>
      </w:rPr>
      <w:fldChar w:fldCharType="end"/>
    </w:r>
  </w:p>
  <w:p w:rsidR="00A23CE4" w:rsidRDefault="00A23CE4" w:rsidP="008B7B06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BBA" w:rsidRDefault="008E2BBA">
      <w:r>
        <w:separator/>
      </w:r>
    </w:p>
  </w:footnote>
  <w:footnote w:type="continuationSeparator" w:id="1">
    <w:p w:rsidR="008E2BBA" w:rsidRDefault="008E2B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CE4" w:rsidRDefault="008157DF" w:rsidP="0038136A">
    <w:pPr>
      <w:pStyle w:val="Header"/>
      <w:framePr w:wrap="around" w:vAnchor="text" w:hAnchor="text" w:xAlign="right" w:y="1"/>
      <w:rPr>
        <w:rStyle w:val="PageNumber"/>
      </w:rPr>
    </w:pPr>
    <w:r>
      <w:rPr>
        <w:rStyle w:val="PageNumber"/>
      </w:rPr>
      <w:fldChar w:fldCharType="begin"/>
    </w:r>
    <w:r w:rsidR="00A23CE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23CE4" w:rsidRDefault="00A23CE4" w:rsidP="0038136A">
    <w:pPr>
      <w:pStyle w:val="Header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CE4" w:rsidRDefault="00901824" w:rsidP="0024713E">
    <w:pPr>
      <w:jc w:val="center"/>
      <w:rPr>
        <w:rFonts w:cs="Simplified Arabic"/>
        <w:b/>
        <w:bCs/>
        <w:sz w:val="10"/>
        <w:szCs w:val="10"/>
        <w:rtl/>
      </w:rPr>
    </w:pPr>
    <w:r w:rsidRPr="00901824">
      <w:rPr>
        <w:rFonts w:cs="Arial"/>
        <w:noProof/>
        <w:sz w:val="18"/>
        <w:szCs w:val="18"/>
        <w:rtl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2551430</wp:posOffset>
          </wp:positionH>
          <wp:positionV relativeFrom="paragraph">
            <wp:posOffset>-248285</wp:posOffset>
          </wp:positionV>
          <wp:extent cx="1341755" cy="1126490"/>
          <wp:effectExtent l="19050" t="0" r="0" b="0"/>
          <wp:wrapTight wrapText="bothSides">
            <wp:wrapPolygon edited="0">
              <wp:start x="-307" y="0"/>
              <wp:lineTo x="-307" y="21186"/>
              <wp:lineTo x="21467" y="21186"/>
              <wp:lineTo x="21467" y="0"/>
              <wp:lineTo x="-307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755" cy="1126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01824" w:rsidRDefault="00901824" w:rsidP="00242E5C">
    <w:pPr>
      <w:jc w:val="center"/>
      <w:rPr>
        <w:rFonts w:cs="Sultan bold"/>
        <w:sz w:val="30"/>
        <w:szCs w:val="30"/>
        <w:rtl/>
      </w:rPr>
    </w:pPr>
  </w:p>
  <w:p w:rsidR="00901824" w:rsidRDefault="00901824" w:rsidP="00242E5C">
    <w:pPr>
      <w:jc w:val="center"/>
      <w:rPr>
        <w:rFonts w:cs="Sultan bold"/>
        <w:sz w:val="30"/>
        <w:szCs w:val="30"/>
        <w:rtl/>
      </w:rPr>
    </w:pPr>
  </w:p>
  <w:p w:rsidR="00186824" w:rsidRDefault="00186824" w:rsidP="00A54255">
    <w:pPr>
      <w:jc w:val="center"/>
      <w:rPr>
        <w:rFonts w:cs="Sultan bold"/>
        <w:sz w:val="30"/>
        <w:szCs w:val="30"/>
        <w:rtl/>
        <w:lang w:bidi="ar-AE"/>
      </w:rPr>
    </w:pPr>
  </w:p>
  <w:p w:rsidR="00186824" w:rsidRDefault="00A23CE4" w:rsidP="000354D1">
    <w:pPr>
      <w:jc w:val="center"/>
      <w:rPr>
        <w:rFonts w:cs="Sultan bold"/>
        <w:sz w:val="30"/>
        <w:szCs w:val="30"/>
        <w:rtl/>
        <w:lang w:bidi="ar-AE"/>
      </w:rPr>
    </w:pPr>
    <w:r w:rsidRPr="00242E5C">
      <w:rPr>
        <w:rFonts w:cs="Sultan bold"/>
        <w:sz w:val="30"/>
        <w:szCs w:val="30"/>
        <w:rtl/>
        <w:lang w:bidi="ar-AE"/>
      </w:rPr>
      <w:t xml:space="preserve">نواتج التعلم </w:t>
    </w:r>
    <w:r w:rsidR="001C6487">
      <w:rPr>
        <w:rFonts w:cs="Sultan bold" w:hint="cs"/>
        <w:sz w:val="30"/>
        <w:szCs w:val="30"/>
        <w:rtl/>
        <w:lang w:bidi="ar-AE"/>
      </w:rPr>
      <w:t>و</w:t>
    </w:r>
    <w:r w:rsidR="00340CFE">
      <w:rPr>
        <w:rFonts w:cs="Sultan bold" w:hint="cs"/>
        <w:sz w:val="30"/>
        <w:szCs w:val="30"/>
        <w:rtl/>
        <w:lang w:bidi="ar-AE"/>
      </w:rPr>
      <w:t>الموضوعات</w:t>
    </w:r>
    <w:r w:rsidRPr="00242E5C">
      <w:rPr>
        <w:rFonts w:cs="Sultan bold"/>
        <w:sz w:val="30"/>
        <w:szCs w:val="30"/>
        <w:rtl/>
        <w:lang w:bidi="ar-AE"/>
      </w:rPr>
      <w:t xml:space="preserve"> </w:t>
    </w:r>
    <w:r w:rsidR="00A54255">
      <w:rPr>
        <w:rFonts w:cs="Sultan bold" w:hint="cs"/>
        <w:sz w:val="30"/>
        <w:szCs w:val="30"/>
        <w:rtl/>
        <w:lang w:bidi="ar-AE"/>
      </w:rPr>
      <w:t xml:space="preserve"> المطلوبة لامتحان</w:t>
    </w:r>
    <w:r w:rsidR="000354D1">
      <w:rPr>
        <w:rFonts w:cs="Sultan bold" w:hint="cs"/>
        <w:sz w:val="30"/>
        <w:szCs w:val="30"/>
        <w:rtl/>
        <w:lang w:bidi="ar-AE"/>
      </w:rPr>
      <w:t xml:space="preserve"> </w:t>
    </w:r>
    <w:r w:rsidR="00A54255">
      <w:rPr>
        <w:rFonts w:cs="Sultan bold" w:hint="cs"/>
        <w:sz w:val="30"/>
        <w:szCs w:val="30"/>
        <w:rtl/>
        <w:lang w:bidi="ar-AE"/>
      </w:rPr>
      <w:t xml:space="preserve">الفصل الدراسي الثالث </w:t>
    </w:r>
  </w:p>
  <w:p w:rsidR="00A23CE4" w:rsidRDefault="00186824" w:rsidP="00AF1ACF">
    <w:pPr>
      <w:jc w:val="center"/>
      <w:rPr>
        <w:rFonts w:cs="Sultan bold"/>
        <w:sz w:val="30"/>
        <w:szCs w:val="30"/>
        <w:rtl/>
        <w:lang w:bidi="ar-AE"/>
      </w:rPr>
    </w:pPr>
    <w:r>
      <w:rPr>
        <w:rFonts w:cs="Sultan bold" w:hint="cs"/>
        <w:sz w:val="30"/>
        <w:szCs w:val="30"/>
        <w:rtl/>
        <w:lang w:bidi="ar-AE"/>
      </w:rPr>
      <w:t>ال</w:t>
    </w:r>
    <w:r w:rsidR="00A23CE4" w:rsidRPr="00242E5C">
      <w:rPr>
        <w:rFonts w:cs="Sultan bold"/>
        <w:sz w:val="30"/>
        <w:szCs w:val="30"/>
        <w:rtl/>
        <w:lang w:bidi="ar-AE"/>
      </w:rPr>
      <w:t xml:space="preserve">صف </w:t>
    </w:r>
    <w:r w:rsidR="00AF1ACF">
      <w:rPr>
        <w:rFonts w:cs="Sultan bold" w:hint="cs"/>
        <w:sz w:val="30"/>
        <w:szCs w:val="30"/>
        <w:rtl/>
        <w:lang w:bidi="ar-AE"/>
      </w:rPr>
      <w:t>العاشر</w:t>
    </w:r>
    <w:r w:rsidR="00CF3437">
      <w:rPr>
        <w:rFonts w:cs="Sultan bold" w:hint="cs"/>
        <w:sz w:val="30"/>
        <w:szCs w:val="30"/>
        <w:rtl/>
        <w:lang w:bidi="ar-AE"/>
      </w:rPr>
      <w:t xml:space="preserve"> 2010 /2011م</w:t>
    </w:r>
    <w:r w:rsidR="00A23CE4" w:rsidRPr="00242E5C">
      <w:rPr>
        <w:rFonts w:cs="Sultan bold"/>
        <w:sz w:val="30"/>
        <w:szCs w:val="30"/>
        <w:rtl/>
        <w:lang w:bidi="ar-AE"/>
      </w:rPr>
      <w:t xml:space="preserve"> </w:t>
    </w:r>
  </w:p>
  <w:p w:rsidR="000354D1" w:rsidRPr="006854E6" w:rsidRDefault="000354D1" w:rsidP="00AF1ACF">
    <w:pPr>
      <w:jc w:val="center"/>
      <w:rPr>
        <w:rFonts w:cs="Sultan bold"/>
        <w:sz w:val="38"/>
        <w:szCs w:val="38"/>
        <w:lang w:bidi="ar-AE"/>
      </w:rPr>
    </w:pPr>
    <w:r w:rsidRPr="006854E6">
      <w:rPr>
        <w:rFonts w:cs="Sultan bold" w:hint="cs"/>
        <w:sz w:val="36"/>
        <w:szCs w:val="36"/>
        <w:rtl/>
        <w:lang w:bidi="ar-AE"/>
      </w:rPr>
      <w:t>مادة</w:t>
    </w:r>
    <w:r w:rsidR="006854E6" w:rsidRPr="006854E6">
      <w:rPr>
        <w:rFonts w:cs="Sultan bold" w:hint="cs"/>
        <w:sz w:val="36"/>
        <w:szCs w:val="36"/>
        <w:rtl/>
        <w:lang w:bidi="ar-AE"/>
      </w:rPr>
      <w:t xml:space="preserve"> الكيمياء</w:t>
    </w:r>
  </w:p>
  <w:p w:rsidR="00901824" w:rsidRDefault="00901824" w:rsidP="007F242B">
    <w:pPr>
      <w:pStyle w:val="Header"/>
      <w:tabs>
        <w:tab w:val="left" w:pos="5629"/>
        <w:tab w:val="right" w:pos="14854"/>
      </w:tabs>
      <w:ind w:firstLine="360"/>
      <w:jc w:val="center"/>
      <w:rPr>
        <w:lang w:bidi="ar-AE"/>
      </w:rPr>
    </w:pPr>
  </w:p>
  <w:p w:rsidR="00901824" w:rsidRPr="00CF3437" w:rsidRDefault="00901824" w:rsidP="007F242B">
    <w:pPr>
      <w:pStyle w:val="Header"/>
      <w:tabs>
        <w:tab w:val="left" w:pos="5629"/>
        <w:tab w:val="right" w:pos="14854"/>
      </w:tabs>
      <w:ind w:firstLine="360"/>
      <w:jc w:val="center"/>
      <w:rPr>
        <w:rFonts w:cs="Arabic Transparent"/>
        <w:b/>
        <w:bCs/>
        <w:sz w:val="2"/>
        <w:szCs w:val="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CE4" w:rsidRDefault="00A23CE4" w:rsidP="008940A2">
    <w:pPr>
      <w:jc w:val="center"/>
      <w:rPr>
        <w:rFonts w:cs="Simplified Arabic"/>
        <w:b/>
        <w:bCs/>
        <w:sz w:val="34"/>
        <w:szCs w:val="34"/>
        <w:lang w:bidi="ar-AE"/>
      </w:rPr>
    </w:pPr>
    <w:r>
      <w:rPr>
        <w:rFonts w:cs="Simplified Arabic"/>
        <w:b/>
        <w:bCs/>
        <w:sz w:val="34"/>
        <w:szCs w:val="34"/>
        <w:lang w:bidi="ar-AE"/>
      </w:rPr>
      <w:t xml:space="preserve">     </w:t>
    </w:r>
    <w:r w:rsidRPr="004D6C4E">
      <w:rPr>
        <w:rFonts w:cs="Simplified Arabic"/>
        <w:b/>
        <w:bCs/>
        <w:sz w:val="34"/>
        <w:szCs w:val="34"/>
        <w:rtl/>
        <w:lang w:bidi="ar-AE"/>
      </w:rPr>
      <w:t>نواتج التعلم ومؤشرات الأداء للصف الحادي عشر العلمي (الفصل الدراسي الأول) وتراكيزها النسبية</w:t>
    </w:r>
  </w:p>
  <w:p w:rsidR="00A23CE4" w:rsidRPr="00D53D3F" w:rsidRDefault="00A23CE4" w:rsidP="008940A2">
    <w:pPr>
      <w:jc w:val="center"/>
      <w:rPr>
        <w:rFonts w:cs="Simplified Arabic"/>
        <w:b/>
        <w:bCs/>
        <w:sz w:val="6"/>
        <w:szCs w:val="6"/>
        <w:rtl/>
        <w:lang w:bidi="ar-AE"/>
      </w:rPr>
    </w:pPr>
  </w:p>
  <w:p w:rsidR="00A23CE4" w:rsidRDefault="008157DF" w:rsidP="0024713E">
    <w:pPr>
      <w:pStyle w:val="Header"/>
      <w:jc w:val="center"/>
      <w:rPr>
        <w:lang w:bidi="ar-AE"/>
      </w:rPr>
    </w:pPr>
    <w:r w:rsidRPr="008157DF">
      <w:rPr>
        <w:noProof/>
        <w:lang w:val="en-GB" w:eastAsia="en-GB"/>
      </w:rPr>
      <w:pict>
        <v:line id="_x0000_s2056" style="position:absolute;left:0;text-align:left;flip:x;z-index:251656704" from="-6.55pt,5.85pt" to="740.45pt,5.85pt" strokeweight="3pt">
          <v:stroke dashstyle="dash" linestyle="thinThin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90A"/>
    <w:multiLevelType w:val="hybridMultilevel"/>
    <w:tmpl w:val="027CC71A"/>
    <w:lvl w:ilvl="0" w:tplc="F9E2E160">
      <w:start w:val="1"/>
      <w:numFmt w:val="decimal"/>
      <w:lvlText w:val="%1)"/>
      <w:lvlJc w:val="left"/>
      <w:pPr>
        <w:tabs>
          <w:tab w:val="num" w:pos="432"/>
        </w:tabs>
        <w:ind w:left="432" w:hanging="375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>
    <w:nsid w:val="0D7E5A3D"/>
    <w:multiLevelType w:val="hybridMultilevel"/>
    <w:tmpl w:val="443E7C4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8346D9"/>
    <w:multiLevelType w:val="hybridMultilevel"/>
    <w:tmpl w:val="7264EA8C"/>
    <w:lvl w:ilvl="0" w:tplc="F9E2E16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A45B58"/>
    <w:multiLevelType w:val="hybridMultilevel"/>
    <w:tmpl w:val="05C83A5E"/>
    <w:lvl w:ilvl="0" w:tplc="F9E2E16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5229A6"/>
    <w:multiLevelType w:val="hybridMultilevel"/>
    <w:tmpl w:val="06787A6A"/>
    <w:lvl w:ilvl="0" w:tplc="04090017">
      <w:start w:val="1"/>
      <w:numFmt w:val="lowerLetter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>
    <w:nsid w:val="58905A70"/>
    <w:multiLevelType w:val="hybridMultilevel"/>
    <w:tmpl w:val="278EEA06"/>
    <w:lvl w:ilvl="0" w:tplc="8D40644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C824DE"/>
    <w:multiLevelType w:val="hybridMultilevel"/>
    <w:tmpl w:val="2908678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A156F60"/>
    <w:multiLevelType w:val="hybridMultilevel"/>
    <w:tmpl w:val="02945EF6"/>
    <w:lvl w:ilvl="0" w:tplc="F9E2E16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26606AD"/>
    <w:multiLevelType w:val="hybridMultilevel"/>
    <w:tmpl w:val="027CC71A"/>
    <w:lvl w:ilvl="0" w:tplc="F9E2E160">
      <w:start w:val="1"/>
      <w:numFmt w:val="decimal"/>
      <w:lvlText w:val="%1)"/>
      <w:lvlJc w:val="left"/>
      <w:pPr>
        <w:tabs>
          <w:tab w:val="num" w:pos="432"/>
        </w:tabs>
        <w:ind w:left="432" w:hanging="375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21506"/>
    <o:shapelayout v:ext="edit">
      <o:idmap v:ext="edit" data="2"/>
      <o:regrouptable v:ext="edit">
        <o:entry new="1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C34FC7"/>
    <w:rsid w:val="000056AB"/>
    <w:rsid w:val="000070D8"/>
    <w:rsid w:val="00007D61"/>
    <w:rsid w:val="0001285B"/>
    <w:rsid w:val="00013931"/>
    <w:rsid w:val="000206A9"/>
    <w:rsid w:val="000207F9"/>
    <w:rsid w:val="000212DA"/>
    <w:rsid w:val="000249F7"/>
    <w:rsid w:val="000354D1"/>
    <w:rsid w:val="00046E65"/>
    <w:rsid w:val="00057C0B"/>
    <w:rsid w:val="00060FD0"/>
    <w:rsid w:val="0006272B"/>
    <w:rsid w:val="00072B6D"/>
    <w:rsid w:val="000760D1"/>
    <w:rsid w:val="00086D8E"/>
    <w:rsid w:val="00091C4B"/>
    <w:rsid w:val="000A06DE"/>
    <w:rsid w:val="000A4349"/>
    <w:rsid w:val="000A441A"/>
    <w:rsid w:val="000A7CDA"/>
    <w:rsid w:val="000B5B8B"/>
    <w:rsid w:val="000C0A47"/>
    <w:rsid w:val="000C689F"/>
    <w:rsid w:val="000D54EB"/>
    <w:rsid w:val="000E56E3"/>
    <w:rsid w:val="000F2FF7"/>
    <w:rsid w:val="000F6D56"/>
    <w:rsid w:val="00102AFA"/>
    <w:rsid w:val="00102EA3"/>
    <w:rsid w:val="00110F84"/>
    <w:rsid w:val="0011583D"/>
    <w:rsid w:val="00133B92"/>
    <w:rsid w:val="001373FA"/>
    <w:rsid w:val="00140E1E"/>
    <w:rsid w:val="00141704"/>
    <w:rsid w:val="00142978"/>
    <w:rsid w:val="00143406"/>
    <w:rsid w:val="00144690"/>
    <w:rsid w:val="00144AB4"/>
    <w:rsid w:val="00153378"/>
    <w:rsid w:val="0016554D"/>
    <w:rsid w:val="00184233"/>
    <w:rsid w:val="00185A73"/>
    <w:rsid w:val="00186824"/>
    <w:rsid w:val="001B71E1"/>
    <w:rsid w:val="001C01FF"/>
    <w:rsid w:val="001C043A"/>
    <w:rsid w:val="001C0DCA"/>
    <w:rsid w:val="001C6487"/>
    <w:rsid w:val="001C7212"/>
    <w:rsid w:val="001D0AEC"/>
    <w:rsid w:val="001D0D64"/>
    <w:rsid w:val="001E1FFA"/>
    <w:rsid w:val="001F6C25"/>
    <w:rsid w:val="00204694"/>
    <w:rsid w:val="00213DA1"/>
    <w:rsid w:val="0023521C"/>
    <w:rsid w:val="00242E5C"/>
    <w:rsid w:val="00244B93"/>
    <w:rsid w:val="0024713E"/>
    <w:rsid w:val="00251108"/>
    <w:rsid w:val="00264DEB"/>
    <w:rsid w:val="00272241"/>
    <w:rsid w:val="002724AA"/>
    <w:rsid w:val="00272D05"/>
    <w:rsid w:val="00272E5D"/>
    <w:rsid w:val="002732DD"/>
    <w:rsid w:val="00274220"/>
    <w:rsid w:val="00286151"/>
    <w:rsid w:val="00293AA6"/>
    <w:rsid w:val="00294C51"/>
    <w:rsid w:val="002A05F4"/>
    <w:rsid w:val="002A627C"/>
    <w:rsid w:val="002B22B4"/>
    <w:rsid w:val="002C049C"/>
    <w:rsid w:val="002C3936"/>
    <w:rsid w:val="002E7A3A"/>
    <w:rsid w:val="002F6566"/>
    <w:rsid w:val="003119C4"/>
    <w:rsid w:val="0031233D"/>
    <w:rsid w:val="003169FF"/>
    <w:rsid w:val="0031783C"/>
    <w:rsid w:val="00317916"/>
    <w:rsid w:val="00325543"/>
    <w:rsid w:val="003318B4"/>
    <w:rsid w:val="00340CFE"/>
    <w:rsid w:val="003634B6"/>
    <w:rsid w:val="00364EB4"/>
    <w:rsid w:val="00365A1E"/>
    <w:rsid w:val="00366764"/>
    <w:rsid w:val="00375A18"/>
    <w:rsid w:val="00375E76"/>
    <w:rsid w:val="00376AE5"/>
    <w:rsid w:val="00377461"/>
    <w:rsid w:val="0038136A"/>
    <w:rsid w:val="003B075B"/>
    <w:rsid w:val="003D0020"/>
    <w:rsid w:val="003D6E29"/>
    <w:rsid w:val="003E0B06"/>
    <w:rsid w:val="003E3D51"/>
    <w:rsid w:val="003F1DBD"/>
    <w:rsid w:val="00411038"/>
    <w:rsid w:val="00431919"/>
    <w:rsid w:val="00434453"/>
    <w:rsid w:val="004456C6"/>
    <w:rsid w:val="00446C8F"/>
    <w:rsid w:val="00450A96"/>
    <w:rsid w:val="00453523"/>
    <w:rsid w:val="00457532"/>
    <w:rsid w:val="004870EB"/>
    <w:rsid w:val="004A3858"/>
    <w:rsid w:val="004A3926"/>
    <w:rsid w:val="004A427B"/>
    <w:rsid w:val="004A55B8"/>
    <w:rsid w:val="004A71E8"/>
    <w:rsid w:val="004B2C50"/>
    <w:rsid w:val="004C5AAE"/>
    <w:rsid w:val="004D6C4E"/>
    <w:rsid w:val="004E4FDC"/>
    <w:rsid w:val="004E6921"/>
    <w:rsid w:val="00501591"/>
    <w:rsid w:val="00507074"/>
    <w:rsid w:val="005071AE"/>
    <w:rsid w:val="005221E8"/>
    <w:rsid w:val="00540E8E"/>
    <w:rsid w:val="00542D6B"/>
    <w:rsid w:val="00545800"/>
    <w:rsid w:val="00572950"/>
    <w:rsid w:val="00575DE6"/>
    <w:rsid w:val="005800BA"/>
    <w:rsid w:val="0058776A"/>
    <w:rsid w:val="00590E2F"/>
    <w:rsid w:val="005A1880"/>
    <w:rsid w:val="005A5011"/>
    <w:rsid w:val="005B4667"/>
    <w:rsid w:val="005E7FDB"/>
    <w:rsid w:val="00600B1E"/>
    <w:rsid w:val="00601941"/>
    <w:rsid w:val="006033B4"/>
    <w:rsid w:val="006049BE"/>
    <w:rsid w:val="00614334"/>
    <w:rsid w:val="00615CCA"/>
    <w:rsid w:val="006308C0"/>
    <w:rsid w:val="00637087"/>
    <w:rsid w:val="006439E8"/>
    <w:rsid w:val="006718B4"/>
    <w:rsid w:val="00672915"/>
    <w:rsid w:val="00676572"/>
    <w:rsid w:val="006854E6"/>
    <w:rsid w:val="0069186A"/>
    <w:rsid w:val="006A0330"/>
    <w:rsid w:val="006B012B"/>
    <w:rsid w:val="006C3046"/>
    <w:rsid w:val="006D6D43"/>
    <w:rsid w:val="006E1229"/>
    <w:rsid w:val="006E2089"/>
    <w:rsid w:val="006F0AAF"/>
    <w:rsid w:val="006F74C8"/>
    <w:rsid w:val="006F74F0"/>
    <w:rsid w:val="007039F0"/>
    <w:rsid w:val="00710334"/>
    <w:rsid w:val="00722109"/>
    <w:rsid w:val="00734EF9"/>
    <w:rsid w:val="0073517A"/>
    <w:rsid w:val="00742305"/>
    <w:rsid w:val="007423D7"/>
    <w:rsid w:val="007472DE"/>
    <w:rsid w:val="00747A40"/>
    <w:rsid w:val="007515FF"/>
    <w:rsid w:val="00753528"/>
    <w:rsid w:val="00756925"/>
    <w:rsid w:val="00757EE5"/>
    <w:rsid w:val="00760FD8"/>
    <w:rsid w:val="00770D34"/>
    <w:rsid w:val="00776542"/>
    <w:rsid w:val="00794752"/>
    <w:rsid w:val="007A3248"/>
    <w:rsid w:val="007B0C87"/>
    <w:rsid w:val="007C1071"/>
    <w:rsid w:val="007C1B1D"/>
    <w:rsid w:val="007D256F"/>
    <w:rsid w:val="007D4C25"/>
    <w:rsid w:val="007D7DE0"/>
    <w:rsid w:val="007E7433"/>
    <w:rsid w:val="007F11D8"/>
    <w:rsid w:val="007F1F93"/>
    <w:rsid w:val="007F242B"/>
    <w:rsid w:val="007F3175"/>
    <w:rsid w:val="00811DEC"/>
    <w:rsid w:val="008128D8"/>
    <w:rsid w:val="008157DF"/>
    <w:rsid w:val="00827CA1"/>
    <w:rsid w:val="00841A71"/>
    <w:rsid w:val="008500C0"/>
    <w:rsid w:val="00850819"/>
    <w:rsid w:val="008573A5"/>
    <w:rsid w:val="00871A4D"/>
    <w:rsid w:val="008722EE"/>
    <w:rsid w:val="008776B0"/>
    <w:rsid w:val="00882FDC"/>
    <w:rsid w:val="008940A2"/>
    <w:rsid w:val="008A1B6B"/>
    <w:rsid w:val="008A1FD1"/>
    <w:rsid w:val="008A60DA"/>
    <w:rsid w:val="008B2789"/>
    <w:rsid w:val="008B7B06"/>
    <w:rsid w:val="008B7F37"/>
    <w:rsid w:val="008C2E96"/>
    <w:rsid w:val="008D245E"/>
    <w:rsid w:val="008E14DD"/>
    <w:rsid w:val="008E2BBA"/>
    <w:rsid w:val="008E3DC9"/>
    <w:rsid w:val="008E6BCB"/>
    <w:rsid w:val="008E7EFB"/>
    <w:rsid w:val="008F43D3"/>
    <w:rsid w:val="008F4DDC"/>
    <w:rsid w:val="008F7B0B"/>
    <w:rsid w:val="008F7F89"/>
    <w:rsid w:val="00901824"/>
    <w:rsid w:val="00916336"/>
    <w:rsid w:val="0091748B"/>
    <w:rsid w:val="00922E64"/>
    <w:rsid w:val="00931F18"/>
    <w:rsid w:val="009357F8"/>
    <w:rsid w:val="009360F6"/>
    <w:rsid w:val="009454A2"/>
    <w:rsid w:val="009569B0"/>
    <w:rsid w:val="009753D4"/>
    <w:rsid w:val="00975D23"/>
    <w:rsid w:val="00985542"/>
    <w:rsid w:val="00986B8C"/>
    <w:rsid w:val="0099189E"/>
    <w:rsid w:val="009A123A"/>
    <w:rsid w:val="009A25F3"/>
    <w:rsid w:val="009A7975"/>
    <w:rsid w:val="009B45AF"/>
    <w:rsid w:val="009C3FC7"/>
    <w:rsid w:val="009E25D2"/>
    <w:rsid w:val="009E4E60"/>
    <w:rsid w:val="009F3CE0"/>
    <w:rsid w:val="00A03451"/>
    <w:rsid w:val="00A04CD6"/>
    <w:rsid w:val="00A05791"/>
    <w:rsid w:val="00A14184"/>
    <w:rsid w:val="00A16EDA"/>
    <w:rsid w:val="00A23CE4"/>
    <w:rsid w:val="00A30774"/>
    <w:rsid w:val="00A4203A"/>
    <w:rsid w:val="00A500DC"/>
    <w:rsid w:val="00A537CD"/>
    <w:rsid w:val="00A53B71"/>
    <w:rsid w:val="00A54255"/>
    <w:rsid w:val="00A56B69"/>
    <w:rsid w:val="00A60792"/>
    <w:rsid w:val="00A634CB"/>
    <w:rsid w:val="00A63F32"/>
    <w:rsid w:val="00A7108C"/>
    <w:rsid w:val="00A803FB"/>
    <w:rsid w:val="00A930B9"/>
    <w:rsid w:val="00A949C8"/>
    <w:rsid w:val="00A97925"/>
    <w:rsid w:val="00AC21E8"/>
    <w:rsid w:val="00AC3B7D"/>
    <w:rsid w:val="00AC3F5E"/>
    <w:rsid w:val="00AD1903"/>
    <w:rsid w:val="00AD1A94"/>
    <w:rsid w:val="00AD5092"/>
    <w:rsid w:val="00AD6D33"/>
    <w:rsid w:val="00AD76A6"/>
    <w:rsid w:val="00AD7EB6"/>
    <w:rsid w:val="00AE4814"/>
    <w:rsid w:val="00AF027C"/>
    <w:rsid w:val="00AF1ACF"/>
    <w:rsid w:val="00B072EC"/>
    <w:rsid w:val="00B146AB"/>
    <w:rsid w:val="00B21DDD"/>
    <w:rsid w:val="00B47652"/>
    <w:rsid w:val="00B5044D"/>
    <w:rsid w:val="00B571E8"/>
    <w:rsid w:val="00B70A94"/>
    <w:rsid w:val="00B72F7F"/>
    <w:rsid w:val="00BA3AB8"/>
    <w:rsid w:val="00BA450E"/>
    <w:rsid w:val="00BB0328"/>
    <w:rsid w:val="00BC0CA8"/>
    <w:rsid w:val="00BD43CC"/>
    <w:rsid w:val="00BF7BFA"/>
    <w:rsid w:val="00C0185D"/>
    <w:rsid w:val="00C025AC"/>
    <w:rsid w:val="00C05968"/>
    <w:rsid w:val="00C16AF9"/>
    <w:rsid w:val="00C172C8"/>
    <w:rsid w:val="00C26F96"/>
    <w:rsid w:val="00C27BDD"/>
    <w:rsid w:val="00C34C7F"/>
    <w:rsid w:val="00C34FC7"/>
    <w:rsid w:val="00C36D30"/>
    <w:rsid w:val="00C5167E"/>
    <w:rsid w:val="00C54173"/>
    <w:rsid w:val="00C76642"/>
    <w:rsid w:val="00C77A91"/>
    <w:rsid w:val="00C80C02"/>
    <w:rsid w:val="00C82CD8"/>
    <w:rsid w:val="00C9266D"/>
    <w:rsid w:val="00C96BF8"/>
    <w:rsid w:val="00CA687D"/>
    <w:rsid w:val="00CC3B2C"/>
    <w:rsid w:val="00CD1D73"/>
    <w:rsid w:val="00CE0773"/>
    <w:rsid w:val="00CF3437"/>
    <w:rsid w:val="00CF3846"/>
    <w:rsid w:val="00CF52B9"/>
    <w:rsid w:val="00CF6C67"/>
    <w:rsid w:val="00D00F25"/>
    <w:rsid w:val="00D1145A"/>
    <w:rsid w:val="00D15796"/>
    <w:rsid w:val="00D21BB4"/>
    <w:rsid w:val="00D47566"/>
    <w:rsid w:val="00D53D3F"/>
    <w:rsid w:val="00D60FFA"/>
    <w:rsid w:val="00D708EB"/>
    <w:rsid w:val="00D7621D"/>
    <w:rsid w:val="00D91FB8"/>
    <w:rsid w:val="00D94C5B"/>
    <w:rsid w:val="00DA0503"/>
    <w:rsid w:val="00DA1302"/>
    <w:rsid w:val="00DB0ECE"/>
    <w:rsid w:val="00DC2074"/>
    <w:rsid w:val="00DC62AC"/>
    <w:rsid w:val="00DE52A2"/>
    <w:rsid w:val="00DE7C80"/>
    <w:rsid w:val="00DF358D"/>
    <w:rsid w:val="00E03213"/>
    <w:rsid w:val="00E0539D"/>
    <w:rsid w:val="00E114BB"/>
    <w:rsid w:val="00E159C1"/>
    <w:rsid w:val="00E268F9"/>
    <w:rsid w:val="00E3289C"/>
    <w:rsid w:val="00E401F1"/>
    <w:rsid w:val="00E40D5C"/>
    <w:rsid w:val="00E411D6"/>
    <w:rsid w:val="00E433B5"/>
    <w:rsid w:val="00E52B8E"/>
    <w:rsid w:val="00E60320"/>
    <w:rsid w:val="00E632E8"/>
    <w:rsid w:val="00E6612D"/>
    <w:rsid w:val="00E72017"/>
    <w:rsid w:val="00E90D90"/>
    <w:rsid w:val="00E91731"/>
    <w:rsid w:val="00E96C11"/>
    <w:rsid w:val="00EB4861"/>
    <w:rsid w:val="00ED31AE"/>
    <w:rsid w:val="00ED3589"/>
    <w:rsid w:val="00ED5EA1"/>
    <w:rsid w:val="00EE64D5"/>
    <w:rsid w:val="00EE6DBE"/>
    <w:rsid w:val="00F05AC4"/>
    <w:rsid w:val="00F11A9C"/>
    <w:rsid w:val="00F2511E"/>
    <w:rsid w:val="00F251CC"/>
    <w:rsid w:val="00F33ED9"/>
    <w:rsid w:val="00F36842"/>
    <w:rsid w:val="00F41D3E"/>
    <w:rsid w:val="00F43B57"/>
    <w:rsid w:val="00F451B8"/>
    <w:rsid w:val="00F453AD"/>
    <w:rsid w:val="00F46EC9"/>
    <w:rsid w:val="00F528B1"/>
    <w:rsid w:val="00F61733"/>
    <w:rsid w:val="00F62CC6"/>
    <w:rsid w:val="00F63C8C"/>
    <w:rsid w:val="00F77DBA"/>
    <w:rsid w:val="00F91811"/>
    <w:rsid w:val="00F9224C"/>
    <w:rsid w:val="00F947B1"/>
    <w:rsid w:val="00F96671"/>
    <w:rsid w:val="00FC0769"/>
    <w:rsid w:val="00FD40EC"/>
    <w:rsid w:val="00FE1D7D"/>
    <w:rsid w:val="00FF4B75"/>
    <w:rsid w:val="00FF5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4AA"/>
    <w:pPr>
      <w:bidi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34F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D54E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C34FC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D54EB"/>
    <w:rPr>
      <w:rFonts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99"/>
    <w:rsid w:val="00EE6DB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38136A"/>
    <w:rPr>
      <w:rFonts w:cs="Times New Roman"/>
    </w:rPr>
  </w:style>
  <w:style w:type="character" w:styleId="Hyperlink">
    <w:name w:val="Hyperlink"/>
    <w:basedOn w:val="DefaultParagraphFont"/>
    <w:uiPriority w:val="99"/>
    <w:rsid w:val="008E3DC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CC3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C3B2C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0249F7"/>
    <w:rPr>
      <w:rFonts w:cs="Times New Roman"/>
      <w:color w:val="808080"/>
    </w:rPr>
  </w:style>
  <w:style w:type="paragraph" w:styleId="ListParagraph">
    <w:name w:val="List Paragraph"/>
    <w:basedOn w:val="Normal"/>
    <w:uiPriority w:val="34"/>
    <w:qFormat/>
    <w:rsid w:val="00A23C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1EDB5-7A78-4D2F-9072-E83F271E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الفصل</vt:lpstr>
      <vt:lpstr>الفصل</vt:lpstr>
    </vt:vector>
  </TitlesOfParts>
  <Company>Hewlett-Packard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الفصل</dc:title>
  <dc:creator>6rbad</dc:creator>
  <cp:lastModifiedBy>mokaabi</cp:lastModifiedBy>
  <cp:revision>2</cp:revision>
  <cp:lastPrinted>2011-05-29T04:09:00Z</cp:lastPrinted>
  <dcterms:created xsi:type="dcterms:W3CDTF">2011-05-29T06:02:00Z</dcterms:created>
  <dcterms:modified xsi:type="dcterms:W3CDTF">2011-05-29T06:02:00Z</dcterms:modified>
</cp:coreProperties>
</file>