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E19" w:rsidRPr="00744E19" w:rsidRDefault="00744E19" w:rsidP="006B3EF6">
      <w:pPr>
        <w:bidi/>
        <w:jc w:val="center"/>
        <w:rPr>
          <w:rStyle w:val="apple-style-span"/>
          <w:rFonts w:ascii="Arabic Typesetting" w:hAnsi="Arabic Typesetting" w:cs="W1 0004." w:hint="cs"/>
          <w:b/>
          <w:bCs/>
          <w:color w:val="000000"/>
          <w:sz w:val="44"/>
          <w:szCs w:val="44"/>
          <w:rtl/>
          <w:lang w:bidi="ar-AE"/>
        </w:rPr>
      </w:pPr>
      <w:r>
        <w:rPr>
          <w:rStyle w:val="apple-style-span"/>
          <w:rFonts w:ascii="Arabic Typesetting" w:hAnsi="Arabic Typesetting" w:cs="W1 0004." w:hint="cs"/>
          <w:b/>
          <w:bCs/>
          <w:color w:val="000000"/>
          <w:sz w:val="44"/>
          <w:szCs w:val="44"/>
          <w:rtl/>
          <w:lang w:bidi="ar-AE"/>
        </w:rPr>
        <w:t>الخليــــــل بن أحمــــد الفراهيدي</w:t>
      </w:r>
    </w:p>
    <w:p w:rsidR="00744E19" w:rsidRDefault="006B3EF6" w:rsidP="00744E19">
      <w:pPr>
        <w:bidi/>
        <w:jc w:val="center"/>
        <w:rPr>
          <w:rStyle w:val="apple-style-span"/>
          <w:rFonts w:ascii="Arabic Typesetting" w:hAnsi="Arabic Typesetting" w:cs="W1 0004." w:hint="cs"/>
          <w:b/>
          <w:bCs/>
          <w:color w:val="E36C0A" w:themeColor="accent6" w:themeShade="BF"/>
          <w:sz w:val="28"/>
          <w:szCs w:val="28"/>
          <w:rtl/>
        </w:rPr>
      </w:pPr>
      <w:r w:rsidRPr="00744E19">
        <w:rPr>
          <w:rStyle w:val="apple-style-span"/>
          <w:rFonts w:ascii="Arabic Typesetting" w:hAnsi="Arabic Typesetting" w:cs="W1 0004."/>
          <w:b/>
          <w:bCs/>
          <w:color w:val="00B050"/>
          <w:sz w:val="28"/>
          <w:szCs w:val="28"/>
          <w:rtl/>
        </w:rPr>
        <w:t>الخليل بن احمد الفراهيدي ،مؤسس علم العروض وواضع أول معجم عربي. ولد في عمان ، وترك موطنة الى البصرة فنشا فيها . ومن العلماء اﻟﺫين تلقى عليهم علومه : ابو عمرو بن العلاء ، وعيسى ين عمر، وغيرهم ، فاجتمع له العلوم والمعارف ما أتاح له ان يكون استاﺫ البصرة في عصره ، بلا منازع وكثر تلاﻣﻴﺫﻩ أمثال : سيبويه، والكسائى، والنضر بن شميل ، والاصمعى وغيرهم . وقد اعترفوا جميعا، وكلهم اساتذه كبار، بريادته في اللغة، والنحو، والعروض، وعلم الموسيقى ، والرياضة</w:t>
      </w:r>
      <w:r w:rsidRPr="00744E19">
        <w:rPr>
          <w:rStyle w:val="apple-style-span"/>
          <w:rFonts w:ascii="Arabic Typesetting" w:hAnsi="Arabic Typesetting" w:cs="W1 0004."/>
          <w:b/>
          <w:bCs/>
          <w:color w:val="00B050"/>
          <w:sz w:val="28"/>
          <w:szCs w:val="28"/>
        </w:rPr>
        <w:t xml:space="preserve"> .</w:t>
      </w:r>
      <w:r w:rsidRPr="00744E19">
        <w:rPr>
          <w:rStyle w:val="apple-converted-space"/>
          <w:rFonts w:ascii="Arabic Typesetting" w:hAnsi="Arabic Typesetting" w:cs="W1 0004."/>
          <w:b/>
          <w:bCs/>
          <w:color w:val="00B050"/>
          <w:sz w:val="28"/>
          <w:szCs w:val="28"/>
        </w:rPr>
        <w:t> </w:t>
      </w:r>
      <w:r w:rsidRPr="00744E19">
        <w:rPr>
          <w:rFonts w:ascii="Arabic Typesetting" w:hAnsi="Arabic Typesetting" w:cs="W1 0004."/>
          <w:b/>
          <w:bCs/>
          <w:color w:val="00B050"/>
          <w:sz w:val="28"/>
          <w:szCs w:val="28"/>
        </w:rPr>
        <w:br/>
      </w:r>
      <w:r w:rsidRPr="00744E19">
        <w:rPr>
          <w:rStyle w:val="apple-style-span"/>
          <w:rFonts w:ascii="Arabic Typesetting" w:hAnsi="Arabic Typesetting" w:cs="W1 0004."/>
          <w:b/>
          <w:bCs/>
          <w:color w:val="D99594" w:themeColor="accent2" w:themeTint="99"/>
          <w:sz w:val="28"/>
          <w:szCs w:val="28"/>
          <w:rtl/>
        </w:rPr>
        <w:t>وكان الخليل الى علمه الغزير ، متواضعا، زاهدا، ورعا يحج كل سنتين مره، ويعيش في خص من أخصاص البصرة ، قال تلميذه النضر بن شميل : ( أكلت الدنيا بعلم الخليل و كتبه، وهو في خص لا يقدر على فلسين ، وتلاميذه يكسبون بعلمه الأموال</w:t>
      </w:r>
      <w:r w:rsidRPr="00744E19">
        <w:rPr>
          <w:rStyle w:val="apple-style-span"/>
          <w:rFonts w:ascii="Arabic Typesetting" w:hAnsi="Arabic Typesetting" w:cs="W1 0004."/>
          <w:b/>
          <w:bCs/>
          <w:color w:val="D99594" w:themeColor="accent2" w:themeTint="99"/>
          <w:sz w:val="28"/>
          <w:szCs w:val="28"/>
        </w:rPr>
        <w:t xml:space="preserve"> ).</w:t>
      </w:r>
      <w:r w:rsidRPr="00744E19">
        <w:rPr>
          <w:rFonts w:ascii="Arabic Typesetting" w:hAnsi="Arabic Typesetting" w:cs="W1 0004."/>
          <w:b/>
          <w:bCs/>
          <w:color w:val="D99594" w:themeColor="accent2" w:themeTint="99"/>
          <w:sz w:val="28"/>
          <w:szCs w:val="28"/>
        </w:rPr>
        <w:br/>
      </w:r>
      <w:r w:rsidRPr="00744E19">
        <w:rPr>
          <w:rStyle w:val="apple-style-span"/>
          <w:rFonts w:ascii="Arabic Typesetting" w:hAnsi="Arabic Typesetting" w:cs="W1 0004."/>
          <w:b/>
          <w:bCs/>
          <w:color w:val="D99594" w:themeColor="accent2" w:themeTint="99"/>
          <w:sz w:val="28"/>
          <w:szCs w:val="28"/>
          <w:rtl/>
        </w:rPr>
        <w:t>ومن حكايات زهده ، ان سليمان بن حبيب بن ابى صفره والى فارس والاهواز ، كان ﯾﺪفع له راتبا بسيطا يعينه به، فبعث اليه سليمان يوما يدعوه اليه، فرفض ، وقدم للرسول خبزا يابسا مما عنده قائلا: ما دمت اجده فلا حاجه بي الى سليمان</w:t>
      </w:r>
      <w:r w:rsidRPr="00744E19">
        <w:rPr>
          <w:rStyle w:val="apple-style-span"/>
          <w:rFonts w:ascii="Arabic Typesetting" w:hAnsi="Arabic Typesetting" w:cs="W1 0004."/>
          <w:b/>
          <w:bCs/>
          <w:color w:val="D99594" w:themeColor="accent2" w:themeTint="99"/>
          <w:sz w:val="28"/>
          <w:szCs w:val="28"/>
        </w:rPr>
        <w:t xml:space="preserve"> .</w:t>
      </w:r>
      <w:r w:rsidRPr="00744E19">
        <w:rPr>
          <w:rFonts w:ascii="Arabic Typesetting" w:hAnsi="Arabic Typesetting" w:cs="W1 0004."/>
          <w:b/>
          <w:bCs/>
          <w:color w:val="D99594" w:themeColor="accent2" w:themeTint="99"/>
          <w:sz w:val="28"/>
          <w:szCs w:val="28"/>
        </w:rPr>
        <w:br/>
      </w:r>
      <w:r w:rsidRPr="00744E19">
        <w:rPr>
          <w:rStyle w:val="apple-style-span"/>
          <w:rFonts w:ascii="Arabic Typesetting" w:hAnsi="Arabic Typesetting" w:cs="W1 0004."/>
          <w:b/>
          <w:bCs/>
          <w:color w:val="31849B" w:themeColor="accent5" w:themeShade="BF"/>
          <w:sz w:val="28"/>
          <w:szCs w:val="28"/>
          <w:rtl/>
        </w:rPr>
        <w:t>والخليل هو استاذ سيبويه واضع : (الكتاب) اول وافضل كتب النحو، واعترافا من سيبويه بفضل استاذه ، فاننا حين نقرا في (الكتاب) : (سألته ) او ( قال) . من غير ان يذكر الضمير ، نعرف انه يعنى الخليل ين احمد</w:t>
      </w:r>
      <w:r w:rsidRPr="00744E19">
        <w:rPr>
          <w:rStyle w:val="apple-style-span"/>
          <w:rFonts w:ascii="Arabic Typesetting" w:hAnsi="Arabic Typesetting" w:cs="W1 0004."/>
          <w:b/>
          <w:bCs/>
          <w:color w:val="31849B" w:themeColor="accent5" w:themeShade="BF"/>
          <w:sz w:val="28"/>
          <w:szCs w:val="28"/>
        </w:rPr>
        <w:t xml:space="preserve"> .</w:t>
      </w:r>
      <w:r w:rsidRPr="00744E19">
        <w:rPr>
          <w:rFonts w:ascii="Arabic Typesetting" w:hAnsi="Arabic Typesetting" w:cs="W1 0004."/>
          <w:b/>
          <w:bCs/>
          <w:color w:val="31849B" w:themeColor="accent5" w:themeShade="BF"/>
          <w:sz w:val="28"/>
          <w:szCs w:val="28"/>
        </w:rPr>
        <w:br/>
      </w:r>
      <w:r w:rsidRPr="00744E19">
        <w:rPr>
          <w:rStyle w:val="apple-style-span"/>
          <w:rFonts w:ascii="Arabic Typesetting" w:hAnsi="Arabic Typesetting" w:cs="W1 0004."/>
          <w:b/>
          <w:bCs/>
          <w:color w:val="31849B" w:themeColor="accent5" w:themeShade="BF"/>
          <w:sz w:val="28"/>
          <w:szCs w:val="28"/>
          <w:rtl/>
        </w:rPr>
        <w:t>قال سفيان بن عيينة : ( من أحب أن ينظر الى رجل من ذهب والمسك فلينظر الى الخليل بن احمد. توفى الخليل في البصرة</w:t>
      </w:r>
      <w:r w:rsidRPr="00744E19">
        <w:rPr>
          <w:rStyle w:val="apple-style-span"/>
          <w:rFonts w:ascii="Arabic Typesetting" w:hAnsi="Arabic Typesetting" w:cs="W1 0004."/>
          <w:b/>
          <w:bCs/>
          <w:color w:val="31849B" w:themeColor="accent5" w:themeShade="BF"/>
          <w:sz w:val="28"/>
          <w:szCs w:val="28"/>
        </w:rPr>
        <w:t xml:space="preserve"> .</w:t>
      </w:r>
      <w:r w:rsidRPr="00744E19">
        <w:rPr>
          <w:rFonts w:ascii="Arabic Typesetting" w:hAnsi="Arabic Typesetting" w:cs="W1 0004."/>
          <w:b/>
          <w:bCs/>
          <w:color w:val="31849B" w:themeColor="accent5" w:themeShade="BF"/>
          <w:sz w:val="28"/>
          <w:szCs w:val="28"/>
        </w:rPr>
        <w:br/>
      </w:r>
      <w:r w:rsidRPr="00744E19">
        <w:rPr>
          <w:rStyle w:val="apple-style-span"/>
          <w:rFonts w:ascii="Arabic Typesetting" w:hAnsi="Arabic Typesetting" w:cs="W1 0004."/>
          <w:b/>
          <w:bCs/>
          <w:color w:val="31849B" w:themeColor="accent5" w:themeShade="BF"/>
          <w:sz w:val="28"/>
          <w:szCs w:val="28"/>
          <w:rtl/>
        </w:rPr>
        <w:t>علم العروض وضع أسسه الخليل بن احمد ، فكان يقضى الساعات ذاهلةا عن نفسه يرفع أصابعه ويحركها ببطء لضبط أوزان ما يتمتم به من الشعر وتنسيقها ، وقد استطاع ضبط أوزان خمسه عشر بحرا، يجرى عليها النظم حتى اليوم،</w:t>
      </w:r>
      <w:r w:rsidRPr="00744E19">
        <w:rPr>
          <w:rStyle w:val="apple-converted-space"/>
          <w:rFonts w:ascii="Arabic Typesetting" w:hAnsi="Arabic Typesetting" w:cs="W1 0004."/>
          <w:b/>
          <w:bCs/>
          <w:color w:val="31849B" w:themeColor="accent5" w:themeShade="BF"/>
          <w:sz w:val="28"/>
          <w:szCs w:val="28"/>
        </w:rPr>
        <w:t> </w:t>
      </w:r>
      <w:r w:rsidRPr="00744E19">
        <w:rPr>
          <w:rFonts w:ascii="Arabic Typesetting" w:hAnsi="Arabic Typesetting" w:cs="W1 0004."/>
          <w:b/>
          <w:bCs/>
          <w:color w:val="31849B" w:themeColor="accent5" w:themeShade="BF"/>
          <w:sz w:val="28"/>
          <w:szCs w:val="28"/>
        </w:rPr>
        <w:br/>
      </w:r>
      <w:r w:rsidRPr="00744E19">
        <w:rPr>
          <w:rStyle w:val="apple-style-span"/>
          <w:rFonts w:ascii="Arabic Typesetting" w:hAnsi="Arabic Typesetting" w:cs="W1 0004."/>
          <w:b/>
          <w:bCs/>
          <w:color w:val="5F497A" w:themeColor="accent4" w:themeShade="BF"/>
          <w:sz w:val="28"/>
          <w:szCs w:val="28"/>
          <w:rtl/>
        </w:rPr>
        <w:t>ويعتبر معجم العين للخليل أول معجم اعترف به القدماء والمحدثون ، وكان هدف الخليل منه (ضبط اللغة وحصرها ) بدا بترتيب الحروف ، ثم بتقسيم الابنيه ، وأخيرا بتقليب اللفظه على احد أوجهها</w:t>
      </w:r>
      <w:r w:rsidRPr="00744E19">
        <w:rPr>
          <w:rStyle w:val="apple-style-span"/>
          <w:rFonts w:ascii="Arabic Typesetting" w:hAnsi="Arabic Typesetting" w:cs="W1 0004."/>
          <w:b/>
          <w:bCs/>
          <w:color w:val="5F497A" w:themeColor="accent4" w:themeShade="BF"/>
          <w:sz w:val="28"/>
          <w:szCs w:val="28"/>
        </w:rPr>
        <w:t xml:space="preserve"> .</w:t>
      </w:r>
      <w:r w:rsidRPr="00744E19">
        <w:rPr>
          <w:rFonts w:ascii="Arabic Typesetting" w:hAnsi="Arabic Typesetting" w:cs="W1 0004."/>
          <w:b/>
          <w:bCs/>
          <w:color w:val="5F497A" w:themeColor="accent4" w:themeShade="BF"/>
          <w:sz w:val="28"/>
          <w:szCs w:val="28"/>
        </w:rPr>
        <w:br/>
      </w:r>
      <w:r w:rsidRPr="00744E19">
        <w:rPr>
          <w:rStyle w:val="apple-style-span"/>
          <w:rFonts w:ascii="Arabic Typesetting" w:hAnsi="Arabic Typesetting" w:cs="W1 0004."/>
          <w:b/>
          <w:bCs/>
          <w:color w:val="5F497A" w:themeColor="accent4" w:themeShade="BF"/>
          <w:sz w:val="28"/>
          <w:szCs w:val="28"/>
          <w:rtl/>
        </w:rPr>
        <w:t xml:space="preserve">اقبل الخليل على الحروف ليرتب عليها الفاظه ، فلم يرتضها : (لان الالف حرف معتل ، فلما فاته كره وان يبتدئ بالثاني وهو (الباء)، فنظر إلى الحروف على أنها أصوات تخرج من جهاز النطق فرتبها على هذا الأساس،تباعا: اب، اح ، اع ، اغ ،....ترتيبه : ع ح ه – خ غ – ق ك – ج ش ض- ص س ز- ط د ت- ظ ث ذ- ف ب م – و ا ى – الهمزه . وسمى المجموعات على التوالي : حلقيه ، ولهويه ، وشجريه ، اسليه ، ونطعية، لتثوية ، وذلقية ، </w:t>
      </w:r>
      <w:r w:rsidRPr="00744E19">
        <w:rPr>
          <w:rStyle w:val="apple-style-span"/>
          <w:rFonts w:ascii="Arabic Typesetting" w:hAnsi="Arabic Typesetting" w:cs="W1 0004."/>
          <w:b/>
          <w:bCs/>
          <w:color w:val="5F497A" w:themeColor="accent4" w:themeShade="BF"/>
          <w:sz w:val="28"/>
          <w:szCs w:val="28"/>
          <w:rtl/>
        </w:rPr>
        <w:lastRenderedPageBreak/>
        <w:t>وشفوية، وهوائية ، وسمى معجمه بأول حرف فيه (العين</w:t>
      </w:r>
      <w:r w:rsidRPr="00744E19">
        <w:rPr>
          <w:rStyle w:val="apple-style-span"/>
          <w:rFonts w:ascii="Arabic Typesetting" w:hAnsi="Arabic Typesetting" w:cs="W1 0004."/>
          <w:b/>
          <w:bCs/>
          <w:color w:val="5F497A" w:themeColor="accent4" w:themeShade="BF"/>
          <w:sz w:val="28"/>
          <w:szCs w:val="28"/>
        </w:rPr>
        <w:t>) .</w:t>
      </w:r>
      <w:r w:rsidRPr="00744E19">
        <w:rPr>
          <w:rFonts w:ascii="Arabic Typesetting" w:hAnsi="Arabic Typesetting" w:cs="W1 0004."/>
          <w:b/>
          <w:bCs/>
          <w:color w:val="5F497A" w:themeColor="accent4" w:themeShade="BF"/>
          <w:sz w:val="28"/>
          <w:szCs w:val="28"/>
        </w:rPr>
        <w:br/>
      </w:r>
    </w:p>
    <w:p w:rsidR="00AC1CA2" w:rsidRPr="00744E19" w:rsidRDefault="006B3EF6" w:rsidP="00744E19">
      <w:pPr>
        <w:bidi/>
        <w:jc w:val="center"/>
        <w:rPr>
          <w:rFonts w:ascii="Arabic Typesetting" w:hAnsi="Arabic Typesetting" w:cs="W1 0004."/>
          <w:color w:val="76923C" w:themeColor="accent3" w:themeShade="BF"/>
        </w:rPr>
      </w:pPr>
      <w:r w:rsidRPr="00744E19">
        <w:rPr>
          <w:rStyle w:val="apple-style-span"/>
          <w:rFonts w:ascii="Arabic Typesetting" w:hAnsi="Arabic Typesetting" w:cs="W1 0004."/>
          <w:b/>
          <w:bCs/>
          <w:color w:val="E36C0A" w:themeColor="accent6" w:themeShade="BF"/>
          <w:sz w:val="28"/>
          <w:szCs w:val="28"/>
          <w:rtl/>
        </w:rPr>
        <w:t>انتقل الخليل إلى اللغة التي تتكون مادتها من هذه الحروف فوجد إن (كلام العرب مبين على أربعة أصناف : على الثنائي والثلاثي والرباعي والخماسي )، وانه ليس في اللغة العربية بناء يقل عن الثنائي او يزيد على الخماسي ( فمهما وجدت زيادة على خمسه أحرف من فعل واسم ، فاعلم أنها زائدة في البناء ، وليست من أصل الكلمة</w:t>
      </w:r>
      <w:r w:rsidRPr="00744E19">
        <w:rPr>
          <w:rStyle w:val="apple-style-span"/>
          <w:rFonts w:ascii="Arabic Typesetting" w:hAnsi="Arabic Typesetting" w:cs="W1 0004."/>
          <w:b/>
          <w:bCs/>
          <w:color w:val="E36C0A" w:themeColor="accent6" w:themeShade="BF"/>
          <w:sz w:val="28"/>
          <w:szCs w:val="28"/>
        </w:rPr>
        <w:t>).</w:t>
      </w:r>
      <w:r w:rsidRPr="00744E19">
        <w:rPr>
          <w:rFonts w:ascii="Arabic Typesetting" w:hAnsi="Arabic Typesetting" w:cs="W1 0004."/>
          <w:b/>
          <w:bCs/>
          <w:color w:val="E36C0A" w:themeColor="accent6" w:themeShade="BF"/>
          <w:sz w:val="28"/>
          <w:szCs w:val="28"/>
        </w:rPr>
        <w:br/>
      </w:r>
      <w:r w:rsidRPr="00744E19">
        <w:rPr>
          <w:rStyle w:val="apple-style-span"/>
          <w:rFonts w:ascii="Arabic Typesetting" w:hAnsi="Arabic Typesetting" w:cs="W1 0004."/>
          <w:b/>
          <w:bCs/>
          <w:color w:val="E36C0A" w:themeColor="accent6" w:themeShade="BF"/>
          <w:sz w:val="28"/>
          <w:szCs w:val="28"/>
          <w:rtl/>
        </w:rPr>
        <w:t>وانتقل الخليل ، إلى الأبنية ، فوجد فيها الصحيح والمعتل ، وفرق بينهما في كل بناء ، فقسم الأبنية على الأساس الى ثنائي صحيح ، وثلاثي لفيف ، ورباعي صحيح ، وخماسي معتلين . ثم تناول هذه الأبنية على هذا الترتيب عند كلامه عن حرف من الحروف الصحاح ابتداء من العين وانتهاء بالميم ، سوى الرباعي والخماسي المعتلين فقد اخرهما الى ختام الكتاب</w:t>
      </w:r>
      <w:r w:rsidRPr="00744E19">
        <w:rPr>
          <w:rStyle w:val="apple-style-span"/>
          <w:rFonts w:ascii="Arabic Typesetting" w:hAnsi="Arabic Typesetting" w:cs="W1 0004."/>
          <w:b/>
          <w:bCs/>
          <w:color w:val="E36C0A" w:themeColor="accent6" w:themeShade="BF"/>
          <w:sz w:val="28"/>
          <w:szCs w:val="28"/>
        </w:rPr>
        <w:t xml:space="preserve"> .</w:t>
      </w:r>
      <w:r w:rsidRPr="006B3EF6">
        <w:rPr>
          <w:rFonts w:ascii="Arabic Typesetting" w:hAnsi="Arabic Typesetting" w:cs="W1 0004."/>
          <w:b/>
          <w:bCs/>
          <w:color w:val="000000"/>
          <w:sz w:val="28"/>
          <w:szCs w:val="28"/>
        </w:rPr>
        <w:br/>
      </w:r>
      <w:r w:rsidRPr="00744E19">
        <w:rPr>
          <w:rStyle w:val="apple-style-span"/>
          <w:rFonts w:ascii="Arabic Typesetting" w:hAnsi="Arabic Typesetting" w:cs="W1 0004."/>
          <w:b/>
          <w:bCs/>
          <w:color w:val="76923C" w:themeColor="accent3" w:themeShade="BF"/>
          <w:sz w:val="28"/>
          <w:szCs w:val="28"/>
          <w:rtl/>
        </w:rPr>
        <w:t>واهتدى أخيرا الى فكره التقليب ، اذ وجد ان بمقدور اخذ كل بناء من الاربعة، وقلبه على جميع أوجهه الممكنة ، فيحصل على وعاء يضم جميع ألفاظ اللغة . فالكلمة الثنائية تتصرف على وجهين : قد ، دق . والثلاثية على ستة أوجه: ضرب- ضبر- برض- بضر- رضب- ربض، والكلمة الرباعية على اربعة وعشرين وجها</w:t>
      </w:r>
      <w:r w:rsidRPr="00744E19">
        <w:rPr>
          <w:rStyle w:val="apple-style-span"/>
          <w:rFonts w:ascii="Arabic Typesetting" w:hAnsi="Arabic Typesetting" w:cs="W1 0004."/>
          <w:b/>
          <w:bCs/>
          <w:color w:val="76923C" w:themeColor="accent3" w:themeShade="BF"/>
          <w:sz w:val="28"/>
          <w:szCs w:val="28"/>
        </w:rPr>
        <w:t>.......</w:t>
      </w:r>
      <w:r w:rsidRPr="00744E19">
        <w:rPr>
          <w:rFonts w:ascii="Arabic Typesetting" w:hAnsi="Arabic Typesetting" w:cs="W1 0004."/>
          <w:b/>
          <w:bCs/>
          <w:color w:val="76923C" w:themeColor="accent3" w:themeShade="BF"/>
          <w:sz w:val="28"/>
          <w:szCs w:val="28"/>
        </w:rPr>
        <w:br/>
      </w:r>
      <w:r w:rsidRPr="00744E19">
        <w:rPr>
          <w:rStyle w:val="apple-style-span"/>
          <w:rFonts w:ascii="Arabic Typesetting" w:hAnsi="Arabic Typesetting" w:cs="W1 0004."/>
          <w:b/>
          <w:bCs/>
          <w:color w:val="76923C" w:themeColor="accent3" w:themeShade="BF"/>
          <w:sz w:val="28"/>
          <w:szCs w:val="28"/>
          <w:rtl/>
        </w:rPr>
        <w:t>وقد أشار في شروحه الى القلب والنحت، والأضداد، والمعرب ، كما عالج بعض المسائل النحوية، واعتمد شواهد نثريه وشعرية وقرانيه ، وعنى باللهجات واللغات</w:t>
      </w:r>
      <w:r w:rsidRPr="00744E19">
        <w:rPr>
          <w:rStyle w:val="apple-style-span"/>
          <w:rFonts w:ascii="Arabic Typesetting" w:hAnsi="Arabic Typesetting" w:cs="W1 0004."/>
          <w:b/>
          <w:bCs/>
          <w:color w:val="76923C" w:themeColor="accent3" w:themeShade="BF"/>
          <w:sz w:val="28"/>
          <w:szCs w:val="28"/>
        </w:rPr>
        <w:t>.</w:t>
      </w:r>
      <w:r w:rsidRPr="00744E19">
        <w:rPr>
          <w:rFonts w:ascii="Arabic Typesetting" w:hAnsi="Arabic Typesetting" w:cs="W1 0004."/>
          <w:b/>
          <w:bCs/>
          <w:color w:val="76923C" w:themeColor="accent3" w:themeShade="BF"/>
          <w:sz w:val="28"/>
          <w:szCs w:val="28"/>
        </w:rPr>
        <w:br/>
      </w:r>
      <w:r w:rsidRPr="00744E19">
        <w:rPr>
          <w:rStyle w:val="apple-style-span"/>
          <w:rFonts w:ascii="Arabic Typesetting" w:hAnsi="Arabic Typesetting" w:cs="W1 0004."/>
          <w:b/>
          <w:bCs/>
          <w:color w:val="76923C" w:themeColor="accent3" w:themeShade="BF"/>
          <w:sz w:val="28"/>
          <w:szCs w:val="28"/>
          <w:rtl/>
        </w:rPr>
        <w:t>وقع الخليل في كتابه (العين ) في اخطاء صرفيه، كما أهمل ابنيه في اللغة لأنه لم يسمع عنها شيئا</w:t>
      </w:r>
      <w:r w:rsidRPr="00744E19">
        <w:rPr>
          <w:rStyle w:val="apple-style-span"/>
          <w:rFonts w:ascii="Arabic Typesetting" w:hAnsi="Arabic Typesetting" w:cs="W1 0004."/>
          <w:b/>
          <w:bCs/>
          <w:color w:val="76923C" w:themeColor="accent3" w:themeShade="BF"/>
          <w:sz w:val="28"/>
          <w:szCs w:val="28"/>
        </w:rPr>
        <w:t xml:space="preserve"> ....................</w:t>
      </w:r>
      <w:r w:rsidRPr="00744E19">
        <w:rPr>
          <w:rFonts w:ascii="Arabic Typesetting" w:hAnsi="Arabic Typesetting" w:cs="W1 0004."/>
          <w:b/>
          <w:bCs/>
          <w:color w:val="76923C" w:themeColor="accent3" w:themeShade="BF"/>
          <w:sz w:val="28"/>
          <w:szCs w:val="28"/>
        </w:rPr>
        <w:br/>
      </w:r>
      <w:r w:rsidRPr="00744E19">
        <w:rPr>
          <w:rStyle w:val="apple-style-span"/>
          <w:rFonts w:ascii="Arabic Typesetting" w:hAnsi="Arabic Typesetting" w:cs="W1 0004."/>
          <w:b/>
          <w:bCs/>
          <w:color w:val="76923C" w:themeColor="accent3" w:themeShade="BF"/>
          <w:sz w:val="28"/>
          <w:szCs w:val="28"/>
          <w:rtl/>
        </w:rPr>
        <w:t>وجمع اخطاءه باحثون ، لكنهم رغم هذه الهنات اعترفوا بأهمية منهجه أولا، وما جمعه بين دفتي كتابه، ثانيا، اذ من المستغرب الا يخطىء انسان يعمل وحيدا في معجم ريادي . طبع الكتاب مرات ، كاملا ومشروحا، ومختصرا</w:t>
      </w:r>
      <w:r w:rsidRPr="00744E19">
        <w:rPr>
          <w:rStyle w:val="apple-style-span"/>
          <w:rFonts w:ascii="Arabic Typesetting" w:hAnsi="Arabic Typesetting" w:cs="W1 0004."/>
          <w:b/>
          <w:bCs/>
          <w:color w:val="76923C" w:themeColor="accent3" w:themeShade="BF"/>
          <w:sz w:val="28"/>
          <w:szCs w:val="28"/>
        </w:rPr>
        <w:t>.</w:t>
      </w:r>
    </w:p>
    <w:sectPr w:rsidR="00AC1CA2" w:rsidRPr="00744E19" w:rsidSect="00744E19">
      <w:pgSz w:w="12240" w:h="15840"/>
      <w:pgMar w:top="993" w:right="1440" w:bottom="1440" w:left="1440" w:header="708" w:footer="708" w:gutter="0"/>
      <w:pgBorders w:offsetFrom="page">
        <w:top w:val="creaturesInsects" w:sz="27" w:space="24" w:color="auto"/>
        <w:left w:val="creaturesInsects" w:sz="27" w:space="24" w:color="auto"/>
        <w:bottom w:val="creaturesInsects" w:sz="27" w:space="24" w:color="auto"/>
        <w:right w:val="creaturesInsects" w:sz="2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1 0004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6B3EF6"/>
    <w:rsid w:val="00326229"/>
    <w:rsid w:val="0057765A"/>
    <w:rsid w:val="006B3EF6"/>
    <w:rsid w:val="00744E19"/>
    <w:rsid w:val="00AC1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6B3EF6"/>
  </w:style>
  <w:style w:type="character" w:customStyle="1" w:styleId="apple-converted-space">
    <w:name w:val="apple-converted-space"/>
    <w:basedOn w:val="DefaultParagraphFont"/>
    <w:rsid w:val="006B3E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C905A-CE2B-4695-802C-3820F4BC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 AngelsS...</dc:creator>
  <cp:lastModifiedBy>DaRk AngelsS...</cp:lastModifiedBy>
  <cp:revision>2</cp:revision>
  <cp:lastPrinted>2011-10-14T17:55:00Z</cp:lastPrinted>
  <dcterms:created xsi:type="dcterms:W3CDTF">2011-10-14T17:44:00Z</dcterms:created>
  <dcterms:modified xsi:type="dcterms:W3CDTF">2011-10-14T17:58:00Z</dcterms:modified>
</cp:coreProperties>
</file>