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542" w:rsidRDefault="00D26542" w:rsidP="00D26542">
      <w:pPr>
        <w:rPr>
          <w:rFonts w:ascii="Arial" w:hAnsi="Arial" w:cs="Arial" w:hint="cs"/>
          <w:b/>
          <w:bCs/>
          <w:color w:val="73704D"/>
          <w:sz w:val="24"/>
          <w:rtl/>
          <w:lang w:bidi="ar-AE"/>
        </w:rPr>
      </w:pPr>
    </w:p>
    <w:p w:rsidR="00D26542" w:rsidRDefault="00D26542" w:rsidP="00D26542">
      <w:pPr>
        <w:rPr>
          <w:rFonts w:ascii="Arial" w:hAnsi="Arial" w:cs="Arial"/>
          <w:b/>
          <w:bCs/>
          <w:color w:val="73704D"/>
          <w:sz w:val="24"/>
          <w:rtl/>
        </w:rPr>
      </w:pPr>
    </w:p>
    <w:p w:rsidR="00947777" w:rsidRPr="00947777" w:rsidRDefault="00947777" w:rsidP="00947777">
      <w:pPr>
        <w:rPr>
          <w:rFonts w:ascii="Arial" w:hAnsi="Arial" w:cs="Arial"/>
          <w:b/>
          <w:bCs/>
          <w:color w:val="73704D"/>
          <w:sz w:val="24"/>
        </w:rPr>
      </w:pPr>
      <w:r w:rsidRPr="00947777">
        <w:rPr>
          <w:rFonts w:ascii="Arial" w:hAnsi="Arial" w:cs="Arial"/>
          <w:b/>
          <w:bCs/>
          <w:color w:val="73704D"/>
          <w:sz w:val="24"/>
          <w:rtl/>
          <w:lang w:bidi="ar-AE"/>
        </w:rPr>
        <w:t xml:space="preserve">دولة الإمارات العربية المتحدة                     </w:t>
      </w:r>
      <w:r w:rsidRPr="00947777">
        <w:rPr>
          <w:rFonts w:ascii="Arial" w:hAnsi="Arial" w:cs="Arial"/>
          <w:b/>
          <w:bCs/>
          <w:color w:val="73704D"/>
          <w:sz w:val="24"/>
        </w:rPr>
        <w:t>The United Arab Emirates</w:t>
      </w:r>
      <w:r>
        <w:rPr>
          <w:rFonts w:ascii="Arial" w:hAnsi="Arial" w:cs="Arial"/>
          <w:b/>
          <w:bCs/>
          <w:color w:val="73704D"/>
          <w:sz w:val="24"/>
        </w:rPr>
        <w:t xml:space="preserve">                  </w:t>
      </w:r>
      <w:r w:rsidRPr="00947777">
        <w:rPr>
          <w:rFonts w:ascii="Arial" w:hAnsi="Arial" w:cs="Arial"/>
          <w:b/>
          <w:bCs/>
          <w:color w:val="73704D"/>
          <w:sz w:val="24"/>
        </w:rPr>
        <w:t xml:space="preserve"> </w:t>
      </w:r>
    </w:p>
    <w:p w:rsidR="00947777" w:rsidRPr="00947777" w:rsidRDefault="00947777" w:rsidP="00947777">
      <w:pPr>
        <w:rPr>
          <w:rFonts w:ascii="Arial" w:hAnsi="Arial" w:cs="Arial"/>
          <w:b/>
          <w:bCs/>
          <w:color w:val="73704D"/>
          <w:sz w:val="24"/>
          <w:rtl/>
          <w:lang w:bidi="ar-AE"/>
        </w:rPr>
      </w:pPr>
      <w:proofErr w:type="gramStart"/>
      <w:r w:rsidRPr="00947777">
        <w:rPr>
          <w:rFonts w:ascii="Arial" w:hAnsi="Arial" w:cs="Arial"/>
          <w:b/>
          <w:bCs/>
          <w:color w:val="73704D"/>
          <w:sz w:val="24"/>
          <w:rtl/>
        </w:rPr>
        <w:t>مجلس</w:t>
      </w:r>
      <w:proofErr w:type="gramEnd"/>
      <w:r w:rsidRPr="00947777">
        <w:rPr>
          <w:rFonts w:ascii="Arial" w:hAnsi="Arial" w:cs="Arial"/>
          <w:b/>
          <w:bCs/>
          <w:color w:val="73704D"/>
          <w:sz w:val="24"/>
          <w:rtl/>
        </w:rPr>
        <w:t xml:space="preserve"> أبو ظبي للتعليم</w:t>
      </w:r>
      <w:r w:rsidRPr="00947777">
        <w:rPr>
          <w:rFonts w:ascii="Arial" w:hAnsi="Arial" w:cs="Arial"/>
          <w:b/>
          <w:bCs/>
          <w:color w:val="73704D"/>
          <w:sz w:val="24"/>
        </w:rPr>
        <w:t xml:space="preserve"> The Abu Dhabi Education</w:t>
      </w:r>
      <w:r>
        <w:rPr>
          <w:rFonts w:ascii="Arial" w:hAnsi="Arial" w:cs="Arial"/>
          <w:b/>
          <w:bCs/>
          <w:color w:val="73704D"/>
          <w:sz w:val="24"/>
        </w:rPr>
        <w:t xml:space="preserve">                   </w:t>
      </w:r>
      <w:r w:rsidRPr="00947777">
        <w:rPr>
          <w:rFonts w:ascii="Arial" w:hAnsi="Arial" w:cs="Arial"/>
          <w:b/>
          <w:bCs/>
          <w:color w:val="73704D"/>
          <w:sz w:val="24"/>
        </w:rPr>
        <w:t xml:space="preserve">                             </w:t>
      </w:r>
    </w:p>
    <w:p w:rsidR="00947777" w:rsidRPr="00947777" w:rsidRDefault="00947777" w:rsidP="00947777">
      <w:pPr>
        <w:rPr>
          <w:rFonts w:ascii="Arial" w:hAnsi="Arial" w:cs="Arial"/>
          <w:b/>
          <w:bCs/>
          <w:color w:val="73704D"/>
          <w:sz w:val="24"/>
          <w:rtl/>
          <w:lang w:bidi="ar-AE"/>
        </w:rPr>
      </w:pPr>
      <w:proofErr w:type="gramStart"/>
      <w:r>
        <w:rPr>
          <w:rFonts w:ascii="Arial" w:hAnsi="Arial" w:cs="Arial"/>
          <w:b/>
          <w:bCs/>
          <w:color w:val="73704D"/>
          <w:sz w:val="24"/>
          <w:rtl/>
        </w:rPr>
        <w:t xml:space="preserve">مدرسة </w:t>
      </w:r>
      <w:r>
        <w:rPr>
          <w:rFonts w:ascii="Arial" w:hAnsi="Arial" w:cs="Arial" w:hint="cs"/>
          <w:b/>
          <w:bCs/>
          <w:color w:val="73704D"/>
          <w:sz w:val="24"/>
          <w:rtl/>
        </w:rPr>
        <w:t>.</w:t>
      </w:r>
      <w:proofErr w:type="gramEnd"/>
      <w:r>
        <w:rPr>
          <w:rFonts w:ascii="Arial" w:hAnsi="Arial" w:cs="Arial" w:hint="cs"/>
          <w:b/>
          <w:bCs/>
          <w:color w:val="73704D"/>
          <w:sz w:val="24"/>
          <w:rtl/>
        </w:rPr>
        <w:t>......</w:t>
      </w:r>
      <w:r w:rsidRPr="00947777">
        <w:rPr>
          <w:rFonts w:ascii="Arial" w:hAnsi="Arial" w:cs="Arial"/>
          <w:b/>
          <w:bCs/>
          <w:color w:val="73704D"/>
          <w:sz w:val="24"/>
          <w:rtl/>
        </w:rPr>
        <w:t xml:space="preserve">                               </w:t>
      </w:r>
      <w:r w:rsidRPr="00947777">
        <w:rPr>
          <w:rFonts w:ascii="Arial" w:hAnsi="Arial" w:cs="Arial"/>
          <w:b/>
          <w:bCs/>
          <w:color w:val="73704D"/>
          <w:sz w:val="24"/>
          <w:rtl/>
          <w:lang w:bidi="ar-AE"/>
        </w:rPr>
        <w:t xml:space="preserve">    </w:t>
      </w:r>
      <w:r w:rsidRPr="00947777">
        <w:rPr>
          <w:rFonts w:ascii="Arial" w:hAnsi="Arial" w:cs="Arial"/>
          <w:b/>
          <w:bCs/>
          <w:color w:val="73704D"/>
          <w:sz w:val="24"/>
          <w:rtl/>
        </w:rPr>
        <w:t xml:space="preserve">  </w:t>
      </w:r>
      <w:r>
        <w:rPr>
          <w:rFonts w:ascii="Arial" w:hAnsi="Arial" w:cs="Arial" w:hint="cs"/>
          <w:b/>
          <w:bCs/>
          <w:color w:val="73704D"/>
          <w:sz w:val="24"/>
          <w:rtl/>
          <w:lang w:bidi="ar-AE"/>
        </w:rPr>
        <w:t xml:space="preserve">                  </w:t>
      </w:r>
      <w:r w:rsidRPr="00947777">
        <w:rPr>
          <w:rFonts w:ascii="Arial" w:hAnsi="Arial" w:cs="Arial"/>
          <w:b/>
          <w:bCs/>
          <w:color w:val="73704D"/>
          <w:sz w:val="24"/>
          <w:rtl/>
        </w:rPr>
        <w:t xml:space="preserve"> </w:t>
      </w:r>
      <w:r>
        <w:rPr>
          <w:rFonts w:ascii="Arial" w:hAnsi="Arial" w:cs="Arial"/>
          <w:b/>
          <w:bCs/>
          <w:color w:val="73704D"/>
          <w:sz w:val="24"/>
        </w:rPr>
        <w:t xml:space="preserve">  </w:t>
      </w:r>
      <w:r w:rsidRPr="00947777">
        <w:rPr>
          <w:rFonts w:ascii="Arial" w:hAnsi="Arial" w:cs="Arial"/>
          <w:b/>
          <w:bCs/>
          <w:color w:val="73704D"/>
          <w:sz w:val="24"/>
        </w:rPr>
        <w:t xml:space="preserve"> </w:t>
      </w:r>
    </w:p>
    <w:p w:rsidR="00D26542" w:rsidRPr="00D26542" w:rsidRDefault="00D26542" w:rsidP="00D26542">
      <w:pPr>
        <w:rPr>
          <w:rFonts w:ascii="Arial" w:hAnsi="Arial" w:cs="Arial"/>
          <w:b/>
          <w:bCs/>
          <w:color w:val="73704D"/>
          <w:sz w:val="24"/>
          <w:rtl/>
          <w:lang w:bidi="ar-AE"/>
        </w:rPr>
      </w:pPr>
    </w:p>
    <w:p w:rsidR="00D26542" w:rsidRDefault="00D26542" w:rsidP="00D26542">
      <w:pPr>
        <w:rPr>
          <w:rFonts w:ascii="Arial" w:hAnsi="Arial" w:cs="Arial"/>
          <w:b/>
          <w:bCs/>
          <w:color w:val="73704D"/>
          <w:sz w:val="24"/>
          <w:rtl/>
        </w:rPr>
      </w:pPr>
    </w:p>
    <w:p w:rsidR="00D26542" w:rsidRDefault="00D26542" w:rsidP="00D26542">
      <w:pPr>
        <w:rPr>
          <w:rFonts w:ascii="Arial" w:hAnsi="Arial" w:cs="Arial"/>
          <w:b/>
          <w:bCs/>
          <w:color w:val="73704D"/>
          <w:sz w:val="24"/>
          <w:rtl/>
          <w:lang w:bidi="ar-AE"/>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Default="00947777" w:rsidP="00947777">
      <w:pPr>
        <w:rPr>
          <w:rFonts w:ascii="Arial" w:hAnsi="Arial" w:cs="Arial"/>
          <w:b/>
          <w:bCs/>
          <w:color w:val="73704D"/>
          <w:sz w:val="24"/>
          <w:rtl/>
        </w:rPr>
      </w:pPr>
    </w:p>
    <w:p w:rsidR="00947777" w:rsidRPr="00287DB3" w:rsidRDefault="00947777" w:rsidP="00947777">
      <w:pPr>
        <w:jc w:val="center"/>
        <w:rPr>
          <w:rFonts w:ascii="Arial" w:hAnsi="Arial" w:cs="Arial"/>
          <w:b/>
          <w:bCs/>
          <w:color w:val="BC0066" w:themeColor="accent5" w:themeShade="80"/>
          <w:sz w:val="22"/>
          <w:szCs w:val="22"/>
        </w:rPr>
      </w:pPr>
      <w:r w:rsidRPr="00287DB3">
        <w:rPr>
          <w:rFonts w:ascii="Arial" w:hAnsi="Arial" w:cs="Arial" w:hint="cs"/>
          <w:b/>
          <w:bCs/>
          <w:color w:val="BC0066" w:themeColor="accent5" w:themeShade="80"/>
          <w:sz w:val="22"/>
          <w:szCs w:val="22"/>
          <w:rtl/>
          <w:lang w:bidi="ar-AE"/>
        </w:rPr>
        <w:t>تقرير التربية الإسلامية بعنوان:</w:t>
      </w:r>
      <w:r w:rsidRPr="00287DB3">
        <w:rPr>
          <w:rFonts w:ascii="Arial" w:hAnsi="Arial" w:cs="Arial" w:hint="eastAsia"/>
          <w:b/>
          <w:bCs/>
          <w:color w:val="BC0066" w:themeColor="accent5" w:themeShade="80"/>
          <w:sz w:val="22"/>
          <w:szCs w:val="22"/>
          <w:rtl/>
          <w:lang w:bidi="ar-AE"/>
        </w:rPr>
        <w:t>-</w:t>
      </w: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947777" w:rsidRPr="00947777" w:rsidRDefault="00947777" w:rsidP="00947777">
      <w:pPr>
        <w:pStyle w:val="Heading1"/>
        <w:rPr>
          <w:rFonts w:cs="AL-Hor"/>
          <w:sz w:val="96"/>
          <w:szCs w:val="96"/>
        </w:rPr>
      </w:pPr>
      <w:r>
        <w:rPr>
          <w:rFonts w:eastAsia="Times New Roman" w:cs="AL-Hor" w:hint="cs"/>
          <w:sz w:val="96"/>
          <w:szCs w:val="96"/>
          <w:rtl/>
          <w:lang w:bidi="ar-AE"/>
        </w:rPr>
        <w:t xml:space="preserve">             </w:t>
      </w:r>
      <w:r w:rsidRPr="00947777">
        <w:rPr>
          <w:rFonts w:eastAsia="Times New Roman" w:cs="AL-Hor" w:hint="cs"/>
          <w:sz w:val="96"/>
          <w:szCs w:val="96"/>
          <w:rtl/>
          <w:lang w:bidi="ar-AE"/>
        </w:rPr>
        <w:t>صلاة الضحى</w:t>
      </w:r>
    </w:p>
    <w:p w:rsidR="00D26542" w:rsidRPr="00947777" w:rsidRDefault="00D26542" w:rsidP="00D26542">
      <w:pPr>
        <w:rPr>
          <w:rFonts w:ascii="Arial" w:hAnsi="Arial" w:cs="Arial"/>
          <w:b/>
          <w:bCs/>
          <w:color w:val="73704D"/>
          <w:sz w:val="22"/>
          <w:szCs w:val="22"/>
          <w:rtl/>
        </w:rPr>
      </w:pPr>
    </w:p>
    <w:p w:rsidR="00D26542" w:rsidRDefault="00D26542" w:rsidP="00D26542">
      <w:pPr>
        <w:rPr>
          <w:rFonts w:ascii="Arial" w:hAnsi="Arial" w:cs="Arial"/>
          <w:b/>
          <w:bCs/>
          <w:color w:val="73704D"/>
          <w:sz w:val="22"/>
          <w:szCs w:val="22"/>
          <w:rtl/>
        </w:rPr>
      </w:pPr>
    </w:p>
    <w:p w:rsidR="00AB23C7" w:rsidRDefault="00AB23C7" w:rsidP="00D26542">
      <w:pPr>
        <w:rPr>
          <w:rFonts w:ascii="Arial" w:hAnsi="Arial" w:cs="Arial"/>
          <w:b/>
          <w:bCs/>
          <w:color w:val="73704D"/>
          <w:sz w:val="22"/>
          <w:szCs w:val="22"/>
          <w:rtl/>
        </w:rPr>
      </w:pPr>
    </w:p>
    <w:p w:rsidR="00AB23C7" w:rsidRDefault="00AB23C7" w:rsidP="00D26542">
      <w:pPr>
        <w:rPr>
          <w:rFonts w:ascii="Arial" w:hAnsi="Arial" w:cs="Arial"/>
          <w:b/>
          <w:bCs/>
          <w:color w:val="73704D"/>
          <w:sz w:val="22"/>
          <w:szCs w:val="22"/>
          <w:rtl/>
        </w:rPr>
      </w:pPr>
    </w:p>
    <w:p w:rsidR="00AB23C7" w:rsidRDefault="00AB23C7" w:rsidP="00D26542">
      <w:pPr>
        <w:rPr>
          <w:rFonts w:ascii="Arial" w:hAnsi="Arial" w:cs="Arial"/>
          <w:b/>
          <w:bCs/>
          <w:color w:val="73704D"/>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Pr="00947777" w:rsidRDefault="00947777" w:rsidP="00D26542">
      <w:pPr>
        <w:rPr>
          <w:rFonts w:ascii="Arial" w:hAnsi="Arial" w:cs="Arial"/>
          <w:color w:val="800080"/>
          <w:sz w:val="32"/>
          <w:szCs w:val="32"/>
          <w:rtl/>
        </w:rPr>
      </w:pPr>
      <w:r w:rsidRPr="00947777">
        <w:rPr>
          <w:rFonts w:ascii="Arial" w:hAnsi="Arial" w:cs="Arial"/>
          <w:color w:val="800080"/>
          <w:sz w:val="32"/>
          <w:szCs w:val="32"/>
          <w:rtl/>
        </w:rPr>
        <w:t>عمل الطالبة :</w:t>
      </w:r>
    </w:p>
    <w:p w:rsidR="00947777" w:rsidRPr="00947777" w:rsidRDefault="00947777" w:rsidP="00D26542">
      <w:pPr>
        <w:rPr>
          <w:rFonts w:ascii="Arial" w:hAnsi="Arial" w:cs="Arial"/>
          <w:color w:val="800080"/>
          <w:sz w:val="32"/>
          <w:szCs w:val="32"/>
          <w:rtl/>
        </w:rPr>
      </w:pPr>
      <w:r w:rsidRPr="00947777">
        <w:rPr>
          <w:rFonts w:ascii="Arial" w:hAnsi="Arial" w:cs="Arial"/>
          <w:color w:val="800080"/>
          <w:sz w:val="32"/>
          <w:szCs w:val="32"/>
          <w:rtl/>
        </w:rPr>
        <w:t>من الصف الثامن 2</w:t>
      </w:r>
    </w:p>
    <w:p w:rsidR="00947777" w:rsidRPr="00947777" w:rsidRDefault="00947777" w:rsidP="00D26542">
      <w:pPr>
        <w:rPr>
          <w:rFonts w:ascii="Arial" w:hAnsi="Arial" w:cs="Arial"/>
          <w:color w:val="800080"/>
          <w:sz w:val="32"/>
          <w:szCs w:val="32"/>
          <w:rtl/>
        </w:rPr>
      </w:pPr>
      <w:proofErr w:type="gramStart"/>
      <w:r w:rsidRPr="00947777">
        <w:rPr>
          <w:rFonts w:ascii="Arial" w:hAnsi="Arial" w:cs="Arial" w:hint="cs"/>
          <w:color w:val="800080"/>
          <w:sz w:val="32"/>
          <w:szCs w:val="32"/>
          <w:rtl/>
        </w:rPr>
        <w:t>بإشراف</w:t>
      </w:r>
      <w:proofErr w:type="gramEnd"/>
      <w:r w:rsidRPr="00947777">
        <w:rPr>
          <w:rFonts w:ascii="Arial" w:hAnsi="Arial" w:cs="Arial"/>
          <w:color w:val="800080"/>
          <w:sz w:val="32"/>
          <w:szCs w:val="32"/>
          <w:rtl/>
        </w:rPr>
        <w:t xml:space="preserve"> المعلمة:</w:t>
      </w:r>
    </w:p>
    <w:p w:rsidR="00947777" w:rsidRPr="00947777" w:rsidRDefault="00947777" w:rsidP="00D26542">
      <w:pPr>
        <w:rPr>
          <w:rFonts w:ascii="Arial" w:hAnsi="Arial" w:cs="Arial"/>
          <w:color w:val="800080"/>
          <w:sz w:val="32"/>
          <w:szCs w:val="3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947777" w:rsidRDefault="00947777" w:rsidP="00D26542">
      <w:pPr>
        <w:rPr>
          <w:rFonts w:ascii="Arial" w:hAnsi="Arial" w:cs="Arial"/>
          <w:b/>
          <w:bCs/>
          <w:color w:val="800080"/>
          <w:sz w:val="22"/>
          <w:szCs w:val="22"/>
          <w:rtl/>
        </w:rPr>
      </w:pPr>
    </w:p>
    <w:p w:rsidR="00D26542" w:rsidRPr="00947777" w:rsidRDefault="00947777" w:rsidP="00D26542">
      <w:pPr>
        <w:rPr>
          <w:rFonts w:ascii="Arial" w:hAnsi="Arial" w:cs="Bold Italic Art"/>
          <w:b/>
          <w:bCs/>
          <w:color w:val="D419FF" w:themeColor="accent4" w:themeTint="99"/>
          <w:sz w:val="22"/>
          <w:szCs w:val="22"/>
          <w:rtl/>
        </w:rPr>
      </w:pPr>
      <w:r w:rsidRPr="00947777">
        <w:rPr>
          <w:rFonts w:ascii="Arial" w:hAnsi="Arial" w:cs="Arial" w:hint="cs"/>
          <w:b/>
          <w:bCs/>
          <w:color w:val="D419FF" w:themeColor="accent4" w:themeTint="99"/>
          <w:sz w:val="22"/>
          <w:szCs w:val="22"/>
          <w:rtl/>
        </w:rPr>
        <w:t xml:space="preserve">     </w:t>
      </w:r>
      <w:r w:rsidRPr="00947777">
        <w:rPr>
          <w:rFonts w:ascii="Arial" w:hAnsi="Arial" w:cs="Bold Italic Art" w:hint="cs"/>
          <w:b/>
          <w:bCs/>
          <w:color w:val="D419FF" w:themeColor="accent4" w:themeTint="99"/>
          <w:sz w:val="24"/>
          <w:rtl/>
        </w:rPr>
        <w:t xml:space="preserve">  </w:t>
      </w:r>
      <w:r w:rsidR="00D26542" w:rsidRPr="00947777">
        <w:rPr>
          <w:rFonts w:ascii="Arial" w:hAnsi="Arial" w:cs="Bold Italic Art" w:hint="cs"/>
          <w:b/>
          <w:bCs/>
          <w:color w:val="D419FF" w:themeColor="accent4" w:themeTint="99"/>
          <w:sz w:val="24"/>
          <w:rtl/>
        </w:rPr>
        <w:t>المقدمة</w:t>
      </w:r>
      <w:proofErr w:type="gramStart"/>
      <w:r w:rsidR="00D26542" w:rsidRPr="00947777">
        <w:rPr>
          <w:rFonts w:ascii="Arial" w:hAnsi="Arial" w:cs="Bold Italic Art" w:hint="cs"/>
          <w:b/>
          <w:bCs/>
          <w:color w:val="D419FF" w:themeColor="accent4" w:themeTint="99"/>
          <w:sz w:val="24"/>
          <w:rtl/>
        </w:rPr>
        <w:t>:.</w:t>
      </w:r>
      <w:proofErr w:type="gramEnd"/>
    </w:p>
    <w:p w:rsidR="00D26542" w:rsidRPr="00060099" w:rsidRDefault="00D26542" w:rsidP="00AE1247">
      <w:pPr>
        <w:rPr>
          <w:rFonts w:ascii="Arial" w:hAnsi="Arial" w:cs="Arial"/>
          <w:b/>
          <w:bCs/>
          <w:color w:val="FF1A96" w:themeColor="accent5" w:themeShade="BF"/>
          <w:sz w:val="22"/>
          <w:szCs w:val="22"/>
          <w:rtl/>
        </w:rPr>
      </w:pPr>
      <w:r w:rsidRPr="00060099">
        <w:rPr>
          <w:rFonts w:ascii="Arial" w:hAnsi="Arial" w:cs="Arial"/>
          <w:b/>
          <w:bCs/>
          <w:color w:val="FF1A96" w:themeColor="accent5" w:themeShade="BF"/>
          <w:sz w:val="22"/>
          <w:szCs w:val="22"/>
          <w:rtl/>
        </w:rPr>
        <w:t>الحمد لله الذي لم يخلق العباد عبثاً، ولم يتركهم سدىً، بل خلقهم لعبادته، وأرسل</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إليهم رسله، وأنزل عليهم كتبه، فبينوا لهم دين الله القويم، وصراطه المستقيم،</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 xml:space="preserve">وتركوهم على </w:t>
      </w:r>
      <w:proofErr w:type="spellStart"/>
      <w:r w:rsidRPr="00060099">
        <w:rPr>
          <w:rFonts w:ascii="Arial" w:hAnsi="Arial" w:cs="Arial"/>
          <w:b/>
          <w:bCs/>
          <w:color w:val="FF1A96" w:themeColor="accent5" w:themeShade="BF"/>
          <w:sz w:val="22"/>
          <w:szCs w:val="22"/>
          <w:rtl/>
        </w:rPr>
        <w:t>المحجة</w:t>
      </w:r>
      <w:proofErr w:type="spellEnd"/>
      <w:r w:rsidRPr="00060099">
        <w:rPr>
          <w:rFonts w:ascii="Arial" w:hAnsi="Arial" w:cs="Arial"/>
          <w:b/>
          <w:bCs/>
          <w:color w:val="FF1A96" w:themeColor="accent5" w:themeShade="BF"/>
          <w:sz w:val="22"/>
          <w:szCs w:val="22"/>
          <w:rtl/>
        </w:rPr>
        <w:t xml:space="preserve"> البيضاء، ليلها كنهارها، لا يزيغ عنها إلا هالك</w:t>
      </w:r>
      <w:r w:rsidRPr="00060099">
        <w:rPr>
          <w:rFonts w:ascii="Arial" w:hAnsi="Arial" w:cs="Arial"/>
          <w:b/>
          <w:bCs/>
          <w:color w:val="FF1A96" w:themeColor="accent5" w:themeShade="BF"/>
          <w:sz w:val="22"/>
          <w:szCs w:val="22"/>
        </w:rPr>
        <w:t>.</w:t>
      </w:r>
      <w:r w:rsidRPr="00060099">
        <w:rPr>
          <w:rFonts w:ascii="Arial" w:hAnsi="Arial" w:cs="Arial"/>
          <w:b/>
          <w:bCs/>
          <w:color w:val="FF1A96" w:themeColor="accent5" w:themeShade="BF"/>
          <w:sz w:val="22"/>
          <w:szCs w:val="22"/>
        </w:rPr>
        <w:br/>
      </w:r>
      <w:r w:rsidRPr="00060099">
        <w:rPr>
          <w:rFonts w:ascii="Arial" w:hAnsi="Arial" w:cs="Arial"/>
          <w:b/>
          <w:bCs/>
          <w:color w:val="FF1A96" w:themeColor="accent5" w:themeShade="BF"/>
          <w:sz w:val="22"/>
          <w:szCs w:val="22"/>
          <w:rtl/>
        </w:rPr>
        <w:t>من رحمة</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 xml:space="preserve">الله بعباده، وفضله وامتنانه، أن كثر وعدد لهم طرق الخير، وأسباب </w:t>
      </w:r>
      <w:proofErr w:type="spellStart"/>
      <w:r w:rsidRPr="00060099">
        <w:rPr>
          <w:rFonts w:ascii="Arial" w:hAnsi="Arial" w:cs="Arial"/>
          <w:b/>
          <w:bCs/>
          <w:color w:val="FF1A96" w:themeColor="accent5" w:themeShade="BF"/>
          <w:sz w:val="22"/>
          <w:szCs w:val="22"/>
          <w:rtl/>
        </w:rPr>
        <w:t>الرضى</w:t>
      </w:r>
      <w:proofErr w:type="spellEnd"/>
      <w:r w:rsidRPr="00060099">
        <w:rPr>
          <w:rFonts w:ascii="Arial" w:hAnsi="Arial" w:cs="Arial"/>
          <w:b/>
          <w:bCs/>
          <w:color w:val="FF1A96" w:themeColor="accent5" w:themeShade="BF"/>
          <w:sz w:val="22"/>
          <w:szCs w:val="22"/>
          <w:rtl/>
        </w:rPr>
        <w:t xml:space="preserve"> والقبول،</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ويسَّـر كل إنسان لما خلق له، وفضل بعض الأعمال على بعض، وذلك فضل الله يؤتيه من</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يشاء، والله ذو الفضل العظيم</w:t>
      </w:r>
      <w:r w:rsidRPr="00060099">
        <w:rPr>
          <w:rFonts w:ascii="Arial" w:hAnsi="Arial" w:cs="Arial"/>
          <w:b/>
          <w:bCs/>
          <w:color w:val="FF1A96" w:themeColor="accent5" w:themeShade="BF"/>
          <w:sz w:val="22"/>
          <w:szCs w:val="22"/>
        </w:rPr>
        <w:t>.</w:t>
      </w:r>
      <w:r w:rsidRPr="00060099">
        <w:rPr>
          <w:rFonts w:ascii="Arial" w:hAnsi="Arial" w:cs="Arial"/>
          <w:b/>
          <w:bCs/>
          <w:color w:val="FF1A96" w:themeColor="accent5" w:themeShade="BF"/>
          <w:sz w:val="22"/>
          <w:szCs w:val="22"/>
        </w:rPr>
        <w:br/>
      </w:r>
      <w:r w:rsidRPr="00060099">
        <w:rPr>
          <w:rFonts w:ascii="Arial" w:hAnsi="Arial" w:cs="Arial"/>
          <w:b/>
          <w:bCs/>
          <w:color w:val="FF1A96" w:themeColor="accent5" w:themeShade="BF"/>
          <w:sz w:val="22"/>
          <w:szCs w:val="22"/>
          <w:rtl/>
        </w:rPr>
        <w:t>عن أبي ذر رضي الله عنه أن رسول الله صلى الله</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 xml:space="preserve">عليه وسلم قال: "يصبح على كل سُلامى1 من أحدكم صدقة، فكل </w:t>
      </w:r>
      <w:proofErr w:type="spellStart"/>
      <w:r w:rsidRPr="00060099">
        <w:rPr>
          <w:rFonts w:ascii="Arial" w:hAnsi="Arial" w:cs="Arial"/>
          <w:b/>
          <w:bCs/>
          <w:color w:val="FF1A96" w:themeColor="accent5" w:themeShade="BF"/>
          <w:sz w:val="22"/>
          <w:szCs w:val="22"/>
          <w:rtl/>
        </w:rPr>
        <w:t>تسبيحة</w:t>
      </w:r>
      <w:proofErr w:type="spellEnd"/>
      <w:r w:rsidRPr="00060099">
        <w:rPr>
          <w:rFonts w:ascii="Arial" w:hAnsi="Arial" w:cs="Arial"/>
          <w:b/>
          <w:bCs/>
          <w:color w:val="FF1A96" w:themeColor="accent5" w:themeShade="BF"/>
          <w:sz w:val="22"/>
          <w:szCs w:val="22"/>
          <w:rtl/>
        </w:rPr>
        <w:t xml:space="preserve"> صدقة، وكل </w:t>
      </w:r>
      <w:proofErr w:type="spellStart"/>
      <w:r w:rsidRPr="00060099">
        <w:rPr>
          <w:rFonts w:ascii="Arial" w:hAnsi="Arial" w:cs="Arial"/>
          <w:b/>
          <w:bCs/>
          <w:color w:val="FF1A96" w:themeColor="accent5" w:themeShade="BF"/>
          <w:sz w:val="22"/>
          <w:szCs w:val="22"/>
          <w:rtl/>
        </w:rPr>
        <w:t>تحميدة</w:t>
      </w:r>
      <w:proofErr w:type="spellEnd"/>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 xml:space="preserve">صدقة، وكل </w:t>
      </w:r>
      <w:proofErr w:type="spellStart"/>
      <w:r w:rsidRPr="00060099">
        <w:rPr>
          <w:rFonts w:ascii="Arial" w:hAnsi="Arial" w:cs="Arial"/>
          <w:b/>
          <w:bCs/>
          <w:color w:val="FF1A96" w:themeColor="accent5" w:themeShade="BF"/>
          <w:sz w:val="22"/>
          <w:szCs w:val="22"/>
          <w:rtl/>
        </w:rPr>
        <w:t>تهليلة</w:t>
      </w:r>
      <w:proofErr w:type="spellEnd"/>
      <w:r w:rsidRPr="00060099">
        <w:rPr>
          <w:rFonts w:ascii="Arial" w:hAnsi="Arial" w:cs="Arial"/>
          <w:b/>
          <w:bCs/>
          <w:color w:val="FF1A96" w:themeColor="accent5" w:themeShade="BF"/>
          <w:sz w:val="22"/>
          <w:szCs w:val="22"/>
          <w:rtl/>
        </w:rPr>
        <w:t xml:space="preserve"> صدقة، وكل تكبيرة صدقة، وأمرٌ بمعروف صدقة، ونهيٌ عن منكر صدقة،</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ويجزي من ذلك ركعتان يركعهما من الضحى".2</w:t>
      </w:r>
      <w:r w:rsidRPr="00060099">
        <w:rPr>
          <w:rFonts w:ascii="Arial" w:hAnsi="Arial" w:cs="Arial"/>
          <w:b/>
          <w:bCs/>
          <w:color w:val="FF1A96" w:themeColor="accent5" w:themeShade="BF"/>
          <w:sz w:val="22"/>
          <w:szCs w:val="22"/>
        </w:rPr>
        <w:br/>
      </w:r>
      <w:r w:rsidRPr="00060099">
        <w:rPr>
          <w:rFonts w:ascii="Arial" w:hAnsi="Arial" w:cs="Arial"/>
          <w:b/>
          <w:bCs/>
          <w:color w:val="FF1A96" w:themeColor="accent5" w:themeShade="BF"/>
          <w:sz w:val="22"/>
          <w:szCs w:val="22"/>
          <w:rtl/>
        </w:rPr>
        <w:t>وبعد</w:t>
      </w:r>
      <w:r w:rsidRPr="00060099">
        <w:rPr>
          <w:rFonts w:ascii="Arial" w:hAnsi="Arial" w:cs="Arial"/>
          <w:b/>
          <w:bCs/>
          <w:color w:val="FF1A96" w:themeColor="accent5" w:themeShade="BF"/>
          <w:sz w:val="22"/>
          <w:szCs w:val="22"/>
        </w:rPr>
        <w:t xml:space="preserve"> ..</w:t>
      </w:r>
    </w:p>
    <w:p w:rsidR="00947777" w:rsidRPr="00060099" w:rsidRDefault="00D26542" w:rsidP="004B7896">
      <w:pPr>
        <w:rPr>
          <w:rFonts w:ascii="Arial" w:hAnsi="Arial" w:cs="Arial"/>
          <w:b/>
          <w:bCs/>
          <w:color w:val="FF1A96" w:themeColor="accent5" w:themeShade="BF"/>
          <w:sz w:val="22"/>
          <w:szCs w:val="22"/>
          <w:rtl/>
        </w:rPr>
      </w:pPr>
      <w:r w:rsidRPr="00060099">
        <w:rPr>
          <w:rFonts w:ascii="Arial" w:hAnsi="Arial" w:cs="Arial"/>
          <w:b/>
          <w:bCs/>
          <w:color w:val="FF1A96" w:themeColor="accent5" w:themeShade="BF"/>
          <w:sz w:val="22"/>
          <w:szCs w:val="22"/>
          <w:rtl/>
        </w:rPr>
        <w:t>فإن صلاة الأوابين فعلها</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يسير، وفضلها كبير، وثوابها جزيل، ولو لم يكن لها فضل إلا أنها تجزئ عن الصدقة التي</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تصبح على مفاصل الإنسان كل يوم لكفاها فضلاً ، وزاد المرء عليها حرصـاً ، فما صفة</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هذه الصلاة ؟ وكم عدد ركعاتها؟ وما حكمها وأفضل أوقاتها؟ وما يت</w:t>
      </w:r>
      <w:proofErr w:type="gramStart"/>
      <w:r w:rsidRPr="00060099">
        <w:rPr>
          <w:rFonts w:ascii="Arial" w:hAnsi="Arial" w:cs="Arial"/>
          <w:b/>
          <w:bCs/>
          <w:color w:val="FF1A96" w:themeColor="accent5" w:themeShade="BF"/>
          <w:sz w:val="22"/>
          <w:szCs w:val="22"/>
          <w:rtl/>
        </w:rPr>
        <w:t xml:space="preserve">علق بها؟ </w:t>
      </w:r>
      <w:proofErr w:type="gramEnd"/>
      <w:r w:rsidRPr="00060099">
        <w:rPr>
          <w:rFonts w:ascii="Arial" w:hAnsi="Arial" w:cs="Arial"/>
          <w:b/>
          <w:bCs/>
          <w:color w:val="FF1A96" w:themeColor="accent5" w:themeShade="BF"/>
          <w:sz w:val="22"/>
          <w:szCs w:val="22"/>
          <w:rtl/>
        </w:rPr>
        <w:t>هذا ما نود</w:t>
      </w:r>
      <w:r w:rsidRPr="00060099">
        <w:rPr>
          <w:rFonts w:ascii="Arial" w:hAnsi="Arial" w:cs="Arial"/>
          <w:b/>
          <w:bCs/>
          <w:color w:val="FF1A96" w:themeColor="accent5" w:themeShade="BF"/>
          <w:sz w:val="22"/>
          <w:szCs w:val="22"/>
        </w:rPr>
        <w:t xml:space="preserve"> </w:t>
      </w:r>
      <w:r w:rsidRPr="00060099">
        <w:rPr>
          <w:rFonts w:ascii="Arial" w:hAnsi="Arial" w:cs="Arial"/>
          <w:b/>
          <w:bCs/>
          <w:color w:val="FF1A96" w:themeColor="accent5" w:themeShade="BF"/>
          <w:sz w:val="22"/>
          <w:szCs w:val="22"/>
          <w:rtl/>
        </w:rPr>
        <w:t>الإشارة إليه في هذه العجالة ، فنقول وبالله التوفيق</w:t>
      </w:r>
      <w:r w:rsidRPr="00060099">
        <w:rPr>
          <w:rFonts w:ascii="Arial" w:hAnsi="Arial" w:cs="Arial"/>
          <w:b/>
          <w:bCs/>
          <w:color w:val="FF1A96" w:themeColor="accent5" w:themeShade="BF"/>
          <w:sz w:val="22"/>
          <w:szCs w:val="22"/>
        </w:rPr>
        <w:t>:</w:t>
      </w:r>
      <w:r w:rsidRPr="00060099">
        <w:rPr>
          <w:rFonts w:ascii="Arial" w:hAnsi="Arial" w:cs="Arial"/>
          <w:b/>
          <w:bCs/>
          <w:color w:val="FF1A96" w:themeColor="accent5" w:themeShade="BF"/>
          <w:sz w:val="22"/>
          <w:szCs w:val="22"/>
        </w:rPr>
        <w:br/>
      </w:r>
    </w:p>
    <w:p w:rsidR="00947777" w:rsidRPr="00947777" w:rsidRDefault="00AE1247" w:rsidP="00947777">
      <w:pPr>
        <w:rPr>
          <w:rFonts w:ascii="Arial" w:hAnsi="Arial" w:cs="Arial"/>
          <w:b/>
          <w:bCs/>
          <w:color w:val="FF4392" w:themeColor="background2" w:themeShade="BF"/>
          <w:sz w:val="22"/>
          <w:szCs w:val="22"/>
          <w:rtl/>
        </w:rPr>
      </w:pPr>
      <w:r w:rsidRPr="00947777">
        <w:rPr>
          <w:rFonts w:ascii="Arial" w:hAnsi="Arial" w:cs="Bold Italic Art" w:hint="cs"/>
          <w:b/>
          <w:bCs/>
          <w:color w:val="D419FF" w:themeColor="accent4" w:themeTint="99"/>
          <w:sz w:val="24"/>
          <w:rtl/>
        </w:rPr>
        <w:t>الموضوع</w:t>
      </w:r>
      <w:proofErr w:type="gramStart"/>
      <w:r w:rsidRPr="00947777">
        <w:rPr>
          <w:rFonts w:ascii="Arial" w:hAnsi="Arial" w:cs="Bold Italic Art" w:hint="cs"/>
          <w:b/>
          <w:bCs/>
          <w:color w:val="D419FF" w:themeColor="accent4" w:themeTint="99"/>
          <w:sz w:val="24"/>
          <w:rtl/>
        </w:rPr>
        <w:t>:.</w:t>
      </w:r>
      <w:proofErr w:type="gramEnd"/>
      <w:r w:rsidR="00D26542" w:rsidRPr="00947777">
        <w:rPr>
          <w:rFonts w:ascii="Arial" w:hAnsi="Arial" w:cs="Bold Italic Art"/>
          <w:b/>
          <w:bCs/>
          <w:color w:val="D419FF" w:themeColor="accent4" w:themeTint="99"/>
          <w:sz w:val="24"/>
        </w:rPr>
        <w:br/>
      </w:r>
      <w:r w:rsidR="00D26542" w:rsidRPr="00287DB3">
        <w:rPr>
          <w:rFonts w:ascii="Arial" w:hAnsi="Arial" w:cs="Arial"/>
          <w:b/>
          <w:bCs/>
          <w:color w:val="BC0066" w:themeColor="accent5" w:themeShade="80"/>
          <w:sz w:val="24"/>
          <w:rtl/>
        </w:rPr>
        <w:t>عدد</w:t>
      </w:r>
      <w:r w:rsidR="00D26542" w:rsidRPr="00287DB3">
        <w:rPr>
          <w:rFonts w:ascii="Arial" w:hAnsi="Arial" w:cs="Arial"/>
          <w:b/>
          <w:bCs/>
          <w:color w:val="BC0066" w:themeColor="accent5" w:themeShade="80"/>
          <w:sz w:val="24"/>
        </w:rPr>
        <w:t xml:space="preserve"> </w:t>
      </w:r>
      <w:r w:rsidR="00D26542" w:rsidRPr="00287DB3">
        <w:rPr>
          <w:rFonts w:ascii="Arial" w:hAnsi="Arial" w:cs="Arial"/>
          <w:b/>
          <w:bCs/>
          <w:color w:val="BC0066" w:themeColor="accent5" w:themeShade="80"/>
          <w:sz w:val="24"/>
          <w:rtl/>
        </w:rPr>
        <w:t>ركعاتها</w:t>
      </w:r>
      <w:r w:rsidR="00D26542" w:rsidRPr="00AB23C7">
        <w:rPr>
          <w:rFonts w:ascii="Arial" w:hAnsi="Arial" w:cs="Arial"/>
          <w:b/>
          <w:bCs/>
          <w:color w:val="008000"/>
          <w:sz w:val="22"/>
          <w:szCs w:val="22"/>
        </w:rPr>
        <w:br/>
      </w:r>
      <w:proofErr w:type="gramStart"/>
      <w:r w:rsidR="00D26542" w:rsidRPr="00287DB3">
        <w:rPr>
          <w:rFonts w:ascii="Arial" w:hAnsi="Arial" w:cs="Arial"/>
          <w:b/>
          <w:bCs/>
          <w:color w:val="BC0066" w:themeColor="accent5" w:themeShade="80"/>
          <w:sz w:val="24"/>
          <w:rtl/>
        </w:rPr>
        <w:t>أقل</w:t>
      </w:r>
      <w:proofErr w:type="gramEnd"/>
      <w:r w:rsidR="00D26542" w:rsidRPr="00287DB3">
        <w:rPr>
          <w:rFonts w:ascii="Arial" w:hAnsi="Arial" w:cs="Arial"/>
          <w:b/>
          <w:bCs/>
          <w:color w:val="BC0066" w:themeColor="accent5" w:themeShade="80"/>
          <w:sz w:val="24"/>
          <w:rtl/>
        </w:rPr>
        <w:t xml:space="preserve"> صلاة الضحى</w:t>
      </w:r>
      <w:r w:rsidR="00D26542" w:rsidRPr="00947777">
        <w:rPr>
          <w:rFonts w:ascii="Arial" w:hAnsi="Arial" w:cs="Arial"/>
          <w:b/>
          <w:bCs/>
          <w:color w:val="FF4392" w:themeColor="background2" w:themeShade="BF"/>
          <w:sz w:val="22"/>
          <w:szCs w:val="22"/>
          <w:rtl/>
        </w:rPr>
        <w:t>: ركعتان</w:t>
      </w:r>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Pr>
        <w:br/>
      </w:r>
      <w:r w:rsidR="00D26542" w:rsidRPr="00287DB3">
        <w:rPr>
          <w:rFonts w:ascii="Arial" w:hAnsi="Arial" w:cs="Arial"/>
          <w:b/>
          <w:bCs/>
          <w:color w:val="BC0066" w:themeColor="accent5" w:themeShade="80"/>
          <w:sz w:val="24"/>
          <w:rtl/>
        </w:rPr>
        <w:t>أفضلها:</w:t>
      </w:r>
      <w:r w:rsidR="00D26542" w:rsidRPr="00947777">
        <w:rPr>
          <w:rFonts w:ascii="Arial" w:hAnsi="Arial" w:cs="Arial"/>
          <w:b/>
          <w:bCs/>
          <w:color w:val="FF4392" w:themeColor="background2" w:themeShade="BF"/>
          <w:sz w:val="22"/>
          <w:szCs w:val="22"/>
          <w:rtl/>
        </w:rPr>
        <w:t xml:space="preserve"> أربع ركعات، </w:t>
      </w:r>
      <w:proofErr w:type="gramStart"/>
      <w:r w:rsidR="00D26542" w:rsidRPr="00947777">
        <w:rPr>
          <w:rFonts w:ascii="Arial" w:hAnsi="Arial" w:cs="Arial"/>
          <w:b/>
          <w:bCs/>
          <w:color w:val="FF4392" w:themeColor="background2" w:themeShade="BF"/>
          <w:sz w:val="22"/>
          <w:szCs w:val="22"/>
          <w:rtl/>
        </w:rPr>
        <w:t>مثنى</w:t>
      </w:r>
      <w:proofErr w:type="gramEnd"/>
      <w:r w:rsidR="00D26542" w:rsidRPr="00947777">
        <w:rPr>
          <w:rFonts w:ascii="Arial" w:hAnsi="Arial" w:cs="Arial"/>
          <w:b/>
          <w:bCs/>
          <w:color w:val="FF4392" w:themeColor="background2" w:themeShade="BF"/>
          <w:sz w:val="22"/>
          <w:szCs w:val="22"/>
          <w:rtl/>
        </w:rPr>
        <w:t xml:space="preserve"> </w:t>
      </w:r>
      <w:proofErr w:type="spellStart"/>
      <w:r w:rsidR="00D26542" w:rsidRPr="00947777">
        <w:rPr>
          <w:rFonts w:ascii="Arial" w:hAnsi="Arial" w:cs="Arial"/>
          <w:b/>
          <w:bCs/>
          <w:color w:val="FF4392" w:themeColor="background2" w:themeShade="BF"/>
          <w:sz w:val="22"/>
          <w:szCs w:val="22"/>
          <w:rtl/>
        </w:rPr>
        <w:t>مثنى</w:t>
      </w:r>
      <w:proofErr w:type="spellEnd"/>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Pr>
        <w:br/>
      </w:r>
      <w:r w:rsidR="00D26542" w:rsidRPr="00287DB3">
        <w:rPr>
          <w:rFonts w:ascii="Arial" w:hAnsi="Arial" w:cs="Arial"/>
          <w:b/>
          <w:bCs/>
          <w:color w:val="BC0066" w:themeColor="accent5" w:themeShade="80"/>
          <w:sz w:val="24"/>
          <w:rtl/>
        </w:rPr>
        <w:t>أكثرها</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ثمان ركعات، وقيل اثنتا عشرة ركعة، وقيل لا حدَّ لأكثرها</w:t>
      </w:r>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 xml:space="preserve">خرج البخاري في </w:t>
      </w:r>
      <w:proofErr w:type="spellStart"/>
      <w:r w:rsidR="00D26542" w:rsidRPr="00947777">
        <w:rPr>
          <w:rFonts w:ascii="Arial" w:hAnsi="Arial" w:cs="Arial"/>
          <w:b/>
          <w:bCs/>
          <w:color w:val="FF4392" w:themeColor="background2" w:themeShade="BF"/>
          <w:sz w:val="22"/>
          <w:szCs w:val="22"/>
          <w:rtl/>
        </w:rPr>
        <w:t>صحيحه</w:t>
      </w:r>
      <w:proofErr w:type="spellEnd"/>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بسنده قال: سمعت عبد الرحمن بن أبي ليلى يقول: "ما حدثنا أحد أنه رأى النبي صلى</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الله عليه وسلم يصلي الضحى غير أم هانئ، فإنها قالت: إن النبي صلى الله عليه وسلم</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دخل بيتها يوم فتح مكة فاغتسل وصلى ثماني ركعات"3، وعن عائشة عند مسلم: "كان يصلي</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الضحى أربعاً ويزيد ما شاء"، وعن نعيم بن </w:t>
      </w:r>
      <w:proofErr w:type="spellStart"/>
      <w:r w:rsidR="00D26542" w:rsidRPr="00947777">
        <w:rPr>
          <w:rFonts w:ascii="Arial" w:hAnsi="Arial" w:cs="Arial"/>
          <w:b/>
          <w:bCs/>
          <w:color w:val="FF4392" w:themeColor="background2" w:themeShade="BF"/>
          <w:sz w:val="22"/>
          <w:szCs w:val="22"/>
          <w:rtl/>
        </w:rPr>
        <w:t>همار</w:t>
      </w:r>
      <w:proofErr w:type="spellEnd"/>
      <w:r w:rsidR="00D26542" w:rsidRPr="00947777">
        <w:rPr>
          <w:rFonts w:ascii="Arial" w:hAnsi="Arial" w:cs="Arial"/>
          <w:b/>
          <w:bCs/>
          <w:color w:val="FF4392" w:themeColor="background2" w:themeShade="BF"/>
          <w:sz w:val="22"/>
          <w:szCs w:val="22"/>
          <w:rtl/>
        </w:rPr>
        <w:t xml:space="preserve"> رضي الله عنه قال: سمعت رسول الله</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صلى الله عليه وسلم يقول: "يقول الله تعالى: ابن آدم، لا تعجزني من أربع ركعات من</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أول نهارك أكفك آخره".4</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وعن جابر عند الطبراني في الأوسط كما قال الحافظ في</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الفتح5: "أنه صلى الله عليه وسلم صلى الضحى ست ركعات"، وعن أنس مرفوعاً: "من صلى</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الضحى </w:t>
      </w:r>
      <w:proofErr w:type="spellStart"/>
      <w:r w:rsidR="00D26542" w:rsidRPr="00947777">
        <w:rPr>
          <w:rFonts w:ascii="Arial" w:hAnsi="Arial" w:cs="Arial"/>
          <w:b/>
          <w:bCs/>
          <w:color w:val="FF4392" w:themeColor="background2" w:themeShade="BF"/>
          <w:sz w:val="22"/>
          <w:szCs w:val="22"/>
          <w:rtl/>
        </w:rPr>
        <w:t>ثنتي</w:t>
      </w:r>
      <w:proofErr w:type="spellEnd"/>
      <w:r w:rsidR="00D26542" w:rsidRPr="00947777">
        <w:rPr>
          <w:rFonts w:ascii="Arial" w:hAnsi="Arial" w:cs="Arial"/>
          <w:b/>
          <w:bCs/>
          <w:color w:val="FF4392" w:themeColor="background2" w:themeShade="BF"/>
          <w:sz w:val="22"/>
          <w:szCs w:val="22"/>
          <w:rtl/>
        </w:rPr>
        <w:t xml:space="preserve"> عشرة بنى الله له بيتاً في الجنة".6</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قال النووي رحمه الله: (أقلها</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ركعتان، وأكثرها ثمان ركعات، هكذا قاله المصنف7 والأكثرون، وقال </w:t>
      </w:r>
      <w:proofErr w:type="spellStart"/>
      <w:r w:rsidR="00D26542" w:rsidRPr="00947777">
        <w:rPr>
          <w:rFonts w:ascii="Arial" w:hAnsi="Arial" w:cs="Arial"/>
          <w:b/>
          <w:bCs/>
          <w:color w:val="FF4392" w:themeColor="background2" w:themeShade="BF"/>
          <w:sz w:val="22"/>
          <w:szCs w:val="22"/>
          <w:rtl/>
        </w:rPr>
        <w:t>الروياني</w:t>
      </w:r>
      <w:proofErr w:type="spellEnd"/>
      <w:r w:rsidR="00D26542" w:rsidRPr="00947777">
        <w:rPr>
          <w:rFonts w:ascii="Arial" w:hAnsi="Arial" w:cs="Arial"/>
          <w:b/>
          <w:bCs/>
          <w:color w:val="FF4392" w:themeColor="background2" w:themeShade="BF"/>
          <w:sz w:val="22"/>
          <w:szCs w:val="22"/>
          <w:rtl/>
        </w:rPr>
        <w:t xml:space="preserve"> والرافعي</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وغيرهما: أكثرها </w:t>
      </w:r>
      <w:proofErr w:type="spellStart"/>
      <w:r w:rsidR="00D26542" w:rsidRPr="00947777">
        <w:rPr>
          <w:rFonts w:ascii="Arial" w:hAnsi="Arial" w:cs="Arial"/>
          <w:b/>
          <w:bCs/>
          <w:color w:val="FF4392" w:themeColor="background2" w:themeShade="BF"/>
          <w:sz w:val="22"/>
          <w:szCs w:val="22"/>
          <w:rtl/>
        </w:rPr>
        <w:t>ثنتي</w:t>
      </w:r>
      <w:proofErr w:type="spellEnd"/>
      <w:r w:rsidR="00D26542" w:rsidRPr="00947777">
        <w:rPr>
          <w:rFonts w:ascii="Arial" w:hAnsi="Arial" w:cs="Arial"/>
          <w:b/>
          <w:bCs/>
          <w:color w:val="FF4392" w:themeColor="background2" w:themeShade="BF"/>
          <w:sz w:val="22"/>
          <w:szCs w:val="22"/>
          <w:rtl/>
        </w:rPr>
        <w:t xml:space="preserve"> عشرة ركعة، وفيه حديث ضعيف.. </w:t>
      </w:r>
      <w:proofErr w:type="gramStart"/>
      <w:r w:rsidR="00D26542" w:rsidRPr="00947777">
        <w:rPr>
          <w:rFonts w:ascii="Arial" w:hAnsi="Arial" w:cs="Arial"/>
          <w:b/>
          <w:bCs/>
          <w:color w:val="FF4392" w:themeColor="background2" w:themeShade="BF"/>
          <w:sz w:val="22"/>
          <w:szCs w:val="22"/>
          <w:rtl/>
        </w:rPr>
        <w:t>وأدنى</w:t>
      </w:r>
      <w:proofErr w:type="gramEnd"/>
      <w:r w:rsidR="00D26542" w:rsidRPr="00947777">
        <w:rPr>
          <w:rFonts w:ascii="Arial" w:hAnsi="Arial" w:cs="Arial"/>
          <w:b/>
          <w:bCs/>
          <w:color w:val="FF4392" w:themeColor="background2" w:themeShade="BF"/>
          <w:sz w:val="22"/>
          <w:szCs w:val="22"/>
          <w:rtl/>
        </w:rPr>
        <w:t xml:space="preserve"> الكمال أربع، وأفضل منه</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ست، قال أصحابنا: ويسلم من كل ركعتين، وينوي ركعتين من</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الضحى).8</w:t>
      </w:r>
      <w:r w:rsidR="00D26542" w:rsidRPr="00947777">
        <w:rPr>
          <w:rFonts w:ascii="Arial" w:hAnsi="Arial" w:cs="Arial"/>
          <w:b/>
          <w:bCs/>
          <w:color w:val="FF4392" w:themeColor="background2" w:themeShade="BF"/>
          <w:sz w:val="22"/>
          <w:szCs w:val="22"/>
        </w:rPr>
        <w:br/>
      </w:r>
      <w:proofErr w:type="gramStart"/>
      <w:r w:rsidR="00D26542" w:rsidRPr="00287DB3">
        <w:rPr>
          <w:rFonts w:ascii="Arial" w:hAnsi="Arial" w:cs="Arial"/>
          <w:b/>
          <w:bCs/>
          <w:color w:val="BC0066" w:themeColor="accent5" w:themeShade="80"/>
          <w:sz w:val="24"/>
          <w:rtl/>
        </w:rPr>
        <w:t>صفتها</w:t>
      </w:r>
      <w:r w:rsidR="00D26542" w:rsidRPr="00287DB3">
        <w:rPr>
          <w:rFonts w:ascii="Arial" w:hAnsi="Arial" w:cs="Arial"/>
          <w:b/>
          <w:bCs/>
          <w:color w:val="FF4392" w:themeColor="background2" w:themeShade="BF"/>
          <w:sz w:val="24"/>
        </w:rPr>
        <w:t xml:space="preserve"> </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كان</w:t>
      </w:r>
      <w:proofErr w:type="gramEnd"/>
      <w:r w:rsidR="00D26542" w:rsidRPr="00947777">
        <w:rPr>
          <w:rFonts w:ascii="Arial" w:hAnsi="Arial" w:cs="Arial"/>
          <w:b/>
          <w:bCs/>
          <w:color w:val="FF4392" w:themeColor="background2" w:themeShade="BF"/>
          <w:sz w:val="22"/>
          <w:szCs w:val="22"/>
          <w:rtl/>
        </w:rPr>
        <w:t xml:space="preserve"> صلى الله عليه وسلم يخفف فيها القراءة،</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مع إتمام الركوع والسجود، فهي صلاة قصيرة خفيفة، فعن أم هانئ رضي الله عنها في</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وصفها لصلاته لها: "... </w:t>
      </w:r>
      <w:proofErr w:type="gramStart"/>
      <w:r w:rsidR="00D26542" w:rsidRPr="00947777">
        <w:rPr>
          <w:rFonts w:ascii="Arial" w:hAnsi="Arial" w:cs="Arial"/>
          <w:b/>
          <w:bCs/>
          <w:color w:val="FF4392" w:themeColor="background2" w:themeShade="BF"/>
          <w:sz w:val="22"/>
          <w:szCs w:val="22"/>
          <w:rtl/>
        </w:rPr>
        <w:t>فلم</w:t>
      </w:r>
      <w:proofErr w:type="gramEnd"/>
      <w:r w:rsidR="00D26542" w:rsidRPr="00947777">
        <w:rPr>
          <w:rFonts w:ascii="Arial" w:hAnsi="Arial" w:cs="Arial"/>
          <w:b/>
          <w:bCs/>
          <w:color w:val="FF4392" w:themeColor="background2" w:themeShade="BF"/>
          <w:sz w:val="22"/>
          <w:szCs w:val="22"/>
          <w:rtl/>
        </w:rPr>
        <w:t xml:space="preserve"> أر قط أخَـفًّ منها، غير أنه يتم الركوع</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والسجود".9</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 xml:space="preserve">وفي رواية عبد الله بن الحارث رضي الله عنه: "لا أدري </w:t>
      </w:r>
      <w:proofErr w:type="spellStart"/>
      <w:r w:rsidR="00D26542" w:rsidRPr="00947777">
        <w:rPr>
          <w:rFonts w:ascii="Arial" w:hAnsi="Arial" w:cs="Arial"/>
          <w:b/>
          <w:bCs/>
          <w:color w:val="FF4392" w:themeColor="background2" w:themeShade="BF"/>
          <w:sz w:val="22"/>
          <w:szCs w:val="22"/>
          <w:rtl/>
        </w:rPr>
        <w:t>أقيامه</w:t>
      </w:r>
      <w:proofErr w:type="spellEnd"/>
      <w:r w:rsidR="00D26542" w:rsidRPr="00947777">
        <w:rPr>
          <w:rFonts w:ascii="Arial" w:hAnsi="Arial" w:cs="Arial"/>
          <w:b/>
          <w:bCs/>
          <w:color w:val="FF4392" w:themeColor="background2" w:themeShade="BF"/>
          <w:sz w:val="22"/>
          <w:szCs w:val="22"/>
          <w:rtl/>
        </w:rPr>
        <w:t xml:space="preserve"> فيها</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أطول أم ركوعه أم سجـوده، كل ذلك يتقارب".10</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 xml:space="preserve">قال الحافظ: (واستدل </w:t>
      </w:r>
      <w:proofErr w:type="spellStart"/>
      <w:r w:rsidR="00D26542" w:rsidRPr="00947777">
        <w:rPr>
          <w:rFonts w:ascii="Arial" w:hAnsi="Arial" w:cs="Arial"/>
          <w:b/>
          <w:bCs/>
          <w:color w:val="FF4392" w:themeColor="background2" w:themeShade="BF"/>
          <w:sz w:val="22"/>
          <w:szCs w:val="22"/>
          <w:rtl/>
        </w:rPr>
        <w:t>به</w:t>
      </w:r>
      <w:proofErr w:type="spellEnd"/>
      <w:r w:rsidR="00D26542" w:rsidRPr="00947777">
        <w:rPr>
          <w:rFonts w:ascii="Arial" w:hAnsi="Arial" w:cs="Arial"/>
          <w:b/>
          <w:bCs/>
          <w:color w:val="FF4392" w:themeColor="background2" w:themeShade="BF"/>
          <w:sz w:val="22"/>
          <w:szCs w:val="22"/>
          <w:rtl/>
        </w:rPr>
        <w:t xml:space="preserve"> على استحباب</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تخفيف صلاة الضحى، وفيه نظر، لاحتمال أن يكون السبب فيه التفرغ لمهمات الفتح لكثرة</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شغله </w:t>
      </w:r>
      <w:proofErr w:type="spellStart"/>
      <w:r w:rsidR="00D26542" w:rsidRPr="00947777">
        <w:rPr>
          <w:rFonts w:ascii="Arial" w:hAnsi="Arial" w:cs="Arial"/>
          <w:b/>
          <w:bCs/>
          <w:color w:val="FF4392" w:themeColor="background2" w:themeShade="BF"/>
          <w:sz w:val="22"/>
          <w:szCs w:val="22"/>
          <w:rtl/>
        </w:rPr>
        <w:t>به</w:t>
      </w:r>
      <w:proofErr w:type="spellEnd"/>
      <w:r w:rsidR="00D26542" w:rsidRPr="00947777">
        <w:rPr>
          <w:rFonts w:ascii="Arial" w:hAnsi="Arial" w:cs="Arial"/>
          <w:b/>
          <w:bCs/>
          <w:color w:val="FF4392" w:themeColor="background2" w:themeShade="BF"/>
          <w:sz w:val="22"/>
          <w:szCs w:val="22"/>
          <w:rtl/>
        </w:rPr>
        <w:t>، وقد ثبت من فعله صلى الله عليه وسلم أنه صلى الله عليه وسلم الضحى، فطوَّل</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فيها أخرجه ابن أبي شيبة من حديث حذيفة).11</w:t>
      </w:r>
      <w:r w:rsidR="00D26542" w:rsidRPr="00947777">
        <w:rPr>
          <w:rFonts w:ascii="Arial" w:hAnsi="Arial" w:cs="Arial"/>
          <w:b/>
          <w:bCs/>
          <w:color w:val="FF4392" w:themeColor="background2" w:themeShade="BF"/>
          <w:sz w:val="22"/>
          <w:szCs w:val="22"/>
        </w:rPr>
        <w:br/>
      </w:r>
      <w:r w:rsidR="00D26542" w:rsidRPr="00287DB3">
        <w:rPr>
          <w:rFonts w:ascii="Arial" w:hAnsi="Arial" w:cs="Arial"/>
          <w:b/>
          <w:bCs/>
          <w:color w:val="BC0066" w:themeColor="accent5" w:themeShade="80"/>
          <w:sz w:val="24"/>
          <w:rtl/>
        </w:rPr>
        <w:t>وقتها</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من ارتفاع</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الشمس إلى الزوال</w:t>
      </w:r>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Pr>
        <w:br/>
      </w:r>
      <w:r w:rsidR="00D26542" w:rsidRPr="00287DB3">
        <w:rPr>
          <w:rFonts w:ascii="Arial" w:hAnsi="Arial" w:cs="Arial"/>
          <w:b/>
          <w:bCs/>
          <w:color w:val="BC0066" w:themeColor="accent5" w:themeShade="80"/>
          <w:sz w:val="24"/>
          <w:rtl/>
        </w:rPr>
        <w:t>أفضل وقتها</w:t>
      </w:r>
      <w:r w:rsidR="00D26542" w:rsidRPr="00287DB3">
        <w:rPr>
          <w:rFonts w:ascii="Arial" w:hAnsi="Arial" w:cs="Arial"/>
          <w:b/>
          <w:bCs/>
          <w:color w:val="FF4392" w:themeColor="background2" w:themeShade="BF"/>
          <w:sz w:val="24"/>
        </w:rPr>
        <w:t xml:space="preserve"> </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 xml:space="preserve">عندما </w:t>
      </w:r>
      <w:proofErr w:type="spellStart"/>
      <w:r w:rsidR="00D26542" w:rsidRPr="00947777">
        <w:rPr>
          <w:rFonts w:ascii="Arial" w:hAnsi="Arial" w:cs="Arial"/>
          <w:b/>
          <w:bCs/>
          <w:color w:val="FF4392" w:themeColor="background2" w:themeShade="BF"/>
          <w:sz w:val="22"/>
          <w:szCs w:val="22"/>
          <w:rtl/>
        </w:rPr>
        <w:t>ترمض</w:t>
      </w:r>
      <w:proofErr w:type="spellEnd"/>
      <w:r w:rsidR="00D26542" w:rsidRPr="00947777">
        <w:rPr>
          <w:rFonts w:ascii="Arial" w:hAnsi="Arial" w:cs="Arial"/>
          <w:b/>
          <w:bCs/>
          <w:color w:val="FF4392" w:themeColor="background2" w:themeShade="BF"/>
          <w:sz w:val="22"/>
          <w:szCs w:val="22"/>
          <w:rtl/>
        </w:rPr>
        <w:t xml:space="preserve"> الفصال، لحديث زيد بن أرقم رضي</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الله عنه أن رسول الله صلى الله عليه وسلم قال: "صلاة الأوابين حين </w:t>
      </w:r>
      <w:proofErr w:type="spellStart"/>
      <w:r w:rsidR="00D26542" w:rsidRPr="00947777">
        <w:rPr>
          <w:rFonts w:ascii="Arial" w:hAnsi="Arial" w:cs="Arial"/>
          <w:b/>
          <w:bCs/>
          <w:color w:val="FF4392" w:themeColor="background2" w:themeShade="BF"/>
          <w:sz w:val="22"/>
          <w:szCs w:val="22"/>
          <w:rtl/>
        </w:rPr>
        <w:t>ترمض</w:t>
      </w:r>
      <w:proofErr w:type="spellEnd"/>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الفصال".12</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قال النووي رحمه الله: (</w:t>
      </w:r>
      <w:proofErr w:type="spellStart"/>
      <w:r w:rsidR="00D26542" w:rsidRPr="00947777">
        <w:rPr>
          <w:rFonts w:ascii="Arial" w:hAnsi="Arial" w:cs="Arial"/>
          <w:b/>
          <w:bCs/>
          <w:color w:val="FF4392" w:themeColor="background2" w:themeShade="BF"/>
          <w:sz w:val="22"/>
          <w:szCs w:val="22"/>
          <w:rtl/>
        </w:rPr>
        <w:t>تَرْمَض</w:t>
      </w:r>
      <w:proofErr w:type="spellEnd"/>
      <w:r w:rsidR="00D26542" w:rsidRPr="00947777">
        <w:rPr>
          <w:rFonts w:ascii="Arial" w:hAnsi="Arial" w:cs="Arial"/>
          <w:b/>
          <w:bCs/>
          <w:color w:val="FF4392" w:themeColor="background2" w:themeShade="BF"/>
          <w:sz w:val="22"/>
          <w:szCs w:val="22"/>
          <w:rtl/>
        </w:rPr>
        <w:t xml:space="preserve"> بفتح التاء والميم، والرمضاء الرمل</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الذي اشتدت حرارته من المشمس أي حين يبول الفصلان من شدة الحر في</w:t>
      </w:r>
      <w:r w:rsidR="00D26542" w:rsidRPr="00947777">
        <w:rPr>
          <w:rFonts w:ascii="Arial" w:hAnsi="Arial" w:cs="Arial"/>
          <w:b/>
          <w:bCs/>
          <w:color w:val="FF4392" w:themeColor="background2" w:themeShade="BF"/>
          <w:sz w:val="22"/>
          <w:szCs w:val="22"/>
        </w:rPr>
        <w:t xml:space="preserve"> </w:t>
      </w:r>
      <w:proofErr w:type="spellStart"/>
      <w:r w:rsidR="00D26542" w:rsidRPr="00947777">
        <w:rPr>
          <w:rFonts w:ascii="Arial" w:hAnsi="Arial" w:cs="Arial"/>
          <w:b/>
          <w:bCs/>
          <w:color w:val="FF4392" w:themeColor="background2" w:themeShade="BF"/>
          <w:sz w:val="22"/>
          <w:szCs w:val="22"/>
          <w:rtl/>
        </w:rPr>
        <w:t>أخفافها</w:t>
      </w:r>
      <w:proofErr w:type="spellEnd"/>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وقال: قال صاحب الحاوي: وقتها المختار: إذا مضى ربع</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النهار).13</w:t>
      </w:r>
      <w:r w:rsidR="00D26542" w:rsidRPr="00947777">
        <w:rPr>
          <w:rFonts w:ascii="Arial" w:hAnsi="Arial" w:cs="Arial"/>
          <w:b/>
          <w:bCs/>
          <w:color w:val="FF4392" w:themeColor="background2" w:themeShade="BF"/>
          <w:sz w:val="22"/>
          <w:szCs w:val="22"/>
        </w:rPr>
        <w:br/>
      </w:r>
      <w:r w:rsidR="00D26542" w:rsidRPr="00287DB3">
        <w:rPr>
          <w:rFonts w:ascii="Arial" w:hAnsi="Arial" w:cs="Arial"/>
          <w:b/>
          <w:bCs/>
          <w:color w:val="BC0066" w:themeColor="accent5" w:themeShade="80"/>
          <w:sz w:val="24"/>
          <w:rtl/>
        </w:rPr>
        <w:t>حكمها</w:t>
      </w:r>
      <w:r w:rsidR="00D26542" w:rsidRPr="00287DB3">
        <w:rPr>
          <w:rFonts w:ascii="Arial" w:hAnsi="Arial" w:cs="Arial"/>
          <w:b/>
          <w:bCs/>
          <w:color w:val="BC0066" w:themeColor="accent5" w:themeShade="80"/>
          <w:sz w:val="24"/>
        </w:rPr>
        <w:t xml:space="preserve"> </w:t>
      </w:r>
      <w:r w:rsidR="00D26542" w:rsidRPr="00287DB3">
        <w:rPr>
          <w:rFonts w:ascii="Arial" w:hAnsi="Arial" w:cs="Arial"/>
          <w:b/>
          <w:bCs/>
          <w:color w:val="BC0066" w:themeColor="accent5" w:themeShade="80"/>
          <w:sz w:val="24"/>
        </w:rPr>
        <w:br/>
      </w:r>
      <w:r w:rsidR="00D26542" w:rsidRPr="00947777">
        <w:rPr>
          <w:rFonts w:ascii="Arial" w:hAnsi="Arial" w:cs="Arial"/>
          <w:b/>
          <w:bCs/>
          <w:color w:val="FF4392" w:themeColor="background2" w:themeShade="BF"/>
          <w:sz w:val="22"/>
          <w:szCs w:val="22"/>
          <w:rtl/>
        </w:rPr>
        <w:t>صلاة الضحى سنة مؤكدة، وهذا مذهب الجمهور،</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منهم الأئمة الثلاثة مالك والشافعي وأحمد، وعند أبي حنيفة مندوبة</w:t>
      </w:r>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Pr>
        <w:br/>
      </w:r>
      <w:r w:rsidR="00D26542" w:rsidRPr="00947777">
        <w:rPr>
          <w:rFonts w:ascii="Arial" w:hAnsi="Arial" w:cs="Arial"/>
          <w:b/>
          <w:bCs/>
          <w:color w:val="FF4392" w:themeColor="background2" w:themeShade="BF"/>
          <w:sz w:val="22"/>
          <w:szCs w:val="22"/>
          <w:rtl/>
        </w:rPr>
        <w:t>قال مؤلف سبيل</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 xml:space="preserve">السعادة14 المالكي عن صلاة الضحى: (سنة مؤكدة عند </w:t>
      </w:r>
      <w:proofErr w:type="gramStart"/>
      <w:r w:rsidR="00D26542" w:rsidRPr="00947777">
        <w:rPr>
          <w:rFonts w:ascii="Arial" w:hAnsi="Arial" w:cs="Arial"/>
          <w:b/>
          <w:bCs/>
          <w:color w:val="FF4392" w:themeColor="background2" w:themeShade="BF"/>
          <w:sz w:val="22"/>
          <w:szCs w:val="22"/>
          <w:rtl/>
        </w:rPr>
        <w:t>الثلاثة ،</w:t>
      </w:r>
      <w:proofErr w:type="gramEnd"/>
      <w:r w:rsidR="00D26542" w:rsidRPr="00947777">
        <w:rPr>
          <w:rFonts w:ascii="Arial" w:hAnsi="Arial" w:cs="Arial"/>
          <w:b/>
          <w:bCs/>
          <w:color w:val="FF4392" w:themeColor="background2" w:themeShade="BF"/>
          <w:sz w:val="22"/>
          <w:szCs w:val="22"/>
          <w:rtl/>
        </w:rPr>
        <w:t xml:space="preserve"> مندوبة عند أبي حنيفة</w:t>
      </w:r>
      <w:r w:rsidR="00D26542" w:rsidRPr="00947777">
        <w:rPr>
          <w:rFonts w:ascii="Arial" w:hAnsi="Arial" w:cs="Arial"/>
          <w:b/>
          <w:bCs/>
          <w:color w:val="FF4392" w:themeColor="background2" w:themeShade="BF"/>
          <w:sz w:val="22"/>
          <w:szCs w:val="22"/>
        </w:rPr>
        <w:t>)</w:t>
      </w:r>
      <w:r w:rsidR="00D26542" w:rsidRPr="00947777">
        <w:rPr>
          <w:rFonts w:ascii="Arial" w:hAnsi="Arial" w:cs="Arial"/>
          <w:b/>
          <w:bCs/>
          <w:color w:val="FF4392" w:themeColor="background2" w:themeShade="BF"/>
          <w:sz w:val="22"/>
          <w:szCs w:val="22"/>
          <w:rtl/>
        </w:rPr>
        <w:t>،</w:t>
      </w:r>
      <w:r w:rsidR="00D26542" w:rsidRPr="00947777">
        <w:rPr>
          <w:rFonts w:ascii="Arial" w:hAnsi="Arial" w:cs="Arial"/>
          <w:b/>
          <w:bCs/>
          <w:color w:val="FF4392" w:themeColor="background2" w:themeShade="BF"/>
          <w:sz w:val="22"/>
          <w:szCs w:val="22"/>
        </w:rPr>
        <w:t xml:space="preserve"> </w:t>
      </w:r>
      <w:r w:rsidR="00D26542" w:rsidRPr="00947777">
        <w:rPr>
          <w:rFonts w:ascii="Arial" w:hAnsi="Arial" w:cs="Arial"/>
          <w:b/>
          <w:bCs/>
          <w:color w:val="FF4392" w:themeColor="background2" w:themeShade="BF"/>
          <w:sz w:val="22"/>
          <w:szCs w:val="22"/>
          <w:rtl/>
        </w:rPr>
        <w:t>وقال النووي: (صلاة الضحى سنة مؤكدة).15</w:t>
      </w:r>
      <w:r w:rsidR="00D26542" w:rsidRPr="00947777">
        <w:rPr>
          <w:rFonts w:ascii="Arial" w:hAnsi="Arial" w:cs="Arial"/>
          <w:b/>
          <w:bCs/>
          <w:color w:val="FF4392" w:themeColor="background2" w:themeShade="BF"/>
          <w:sz w:val="22"/>
          <w:szCs w:val="22"/>
        </w:rPr>
        <w:br/>
      </w:r>
    </w:p>
    <w:p w:rsidR="00497F4B" w:rsidRDefault="00D26542" w:rsidP="00947777">
      <w:pPr>
        <w:rPr>
          <w:rFonts w:ascii="Arial" w:hAnsi="Arial" w:cs="Arial"/>
          <w:b/>
          <w:bCs/>
          <w:color w:val="800080"/>
          <w:sz w:val="22"/>
          <w:szCs w:val="22"/>
          <w:rtl/>
        </w:rPr>
      </w:pPr>
      <w:r w:rsidRPr="00947777">
        <w:rPr>
          <w:rFonts w:ascii="Arial" w:hAnsi="Arial" w:cs="Arial"/>
          <w:b/>
          <w:bCs/>
          <w:color w:val="FF4392" w:themeColor="background2" w:themeShade="BF"/>
          <w:sz w:val="22"/>
          <w:szCs w:val="22"/>
          <w:rtl/>
        </w:rPr>
        <w:lastRenderedPageBreak/>
        <w:t>والراجح ما ذهب إليه الجمهور أنها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سنة مؤكدة، لما يأتي من الأدلة</w:t>
      </w:r>
      <w:r w:rsidR="00AB23C7"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الأدلة على سنية صلاة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الأدلة على سنية صلاة الضحى كثيرة، نذكر منها ما يأتي</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1. </w:t>
      </w:r>
      <w:r w:rsidRPr="00947777">
        <w:rPr>
          <w:rFonts w:ascii="Arial" w:hAnsi="Arial" w:cs="Arial"/>
          <w:b/>
          <w:bCs/>
          <w:color w:val="FF4392" w:themeColor="background2" w:themeShade="BF"/>
          <w:sz w:val="22"/>
          <w:szCs w:val="22"/>
          <w:rtl/>
        </w:rPr>
        <w:t>حديث أم هانئ</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السابق :" أن النبي صلى الله عليه وسلم دخل بيتها يوم فتح مكة فاغتسل وصلى ثماني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ركعات" الحديث.18</w:t>
      </w:r>
      <w:r w:rsidRPr="00947777">
        <w:rPr>
          <w:rFonts w:ascii="Arial" w:hAnsi="Arial" w:cs="Arial"/>
          <w:b/>
          <w:bCs/>
          <w:color w:val="FF4392" w:themeColor="background2" w:themeShade="BF"/>
          <w:sz w:val="22"/>
          <w:szCs w:val="22"/>
        </w:rPr>
        <w:br/>
        <w:t xml:space="preserve">2. </w:t>
      </w:r>
      <w:proofErr w:type="gramStart"/>
      <w:r w:rsidRPr="00947777">
        <w:rPr>
          <w:rFonts w:ascii="Arial" w:hAnsi="Arial" w:cs="Arial"/>
          <w:b/>
          <w:bCs/>
          <w:color w:val="FF4392" w:themeColor="background2" w:themeShade="BF"/>
          <w:sz w:val="22"/>
          <w:szCs w:val="22"/>
          <w:rtl/>
        </w:rPr>
        <w:t>عن</w:t>
      </w:r>
      <w:proofErr w:type="gramEnd"/>
      <w:r w:rsidRPr="00947777">
        <w:rPr>
          <w:rFonts w:ascii="Arial" w:hAnsi="Arial" w:cs="Arial"/>
          <w:b/>
          <w:bCs/>
          <w:color w:val="FF4392" w:themeColor="background2" w:themeShade="BF"/>
          <w:sz w:val="22"/>
          <w:szCs w:val="22"/>
          <w:rtl/>
        </w:rPr>
        <w:t xml:space="preserve"> أبي هريرة رضي الله عنه قال: "أوصاني خليلي بثلاث لا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أدعهن حتى أموت: صوم ثلاثة أيام من كل شهر، وصلاة الضحى، ونوم على وتر".19</w:t>
      </w:r>
      <w:r w:rsidRPr="00947777">
        <w:rPr>
          <w:rFonts w:ascii="Arial" w:hAnsi="Arial" w:cs="Arial"/>
          <w:b/>
          <w:bCs/>
          <w:color w:val="FF4392" w:themeColor="background2" w:themeShade="BF"/>
          <w:sz w:val="22"/>
          <w:szCs w:val="22"/>
        </w:rPr>
        <w:br/>
        <w:t xml:space="preserve">3. </w:t>
      </w:r>
      <w:r w:rsidRPr="00947777">
        <w:rPr>
          <w:rFonts w:ascii="Arial" w:hAnsi="Arial" w:cs="Arial"/>
          <w:b/>
          <w:bCs/>
          <w:color w:val="FF4392" w:themeColor="background2" w:themeShade="BF"/>
          <w:sz w:val="22"/>
          <w:szCs w:val="22"/>
          <w:rtl/>
        </w:rPr>
        <w:t>وعن عائشة رضي الله عنهـا قالت: " كان رسول الله صلى الله عليه وسلم يصلي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أربعاً، ويزيد ما شاء الله".20</w:t>
      </w:r>
      <w:r w:rsidRPr="00947777">
        <w:rPr>
          <w:rFonts w:ascii="Arial" w:hAnsi="Arial" w:cs="Arial"/>
          <w:b/>
          <w:bCs/>
          <w:color w:val="FF4392" w:themeColor="background2" w:themeShade="BF"/>
          <w:sz w:val="22"/>
          <w:szCs w:val="22"/>
        </w:rPr>
        <w:br/>
        <w:t xml:space="preserve">4. </w:t>
      </w:r>
      <w:proofErr w:type="gramStart"/>
      <w:r w:rsidRPr="00947777">
        <w:rPr>
          <w:rFonts w:ascii="Arial" w:hAnsi="Arial" w:cs="Arial"/>
          <w:b/>
          <w:bCs/>
          <w:color w:val="FF4392" w:themeColor="background2" w:themeShade="BF"/>
          <w:sz w:val="22"/>
          <w:szCs w:val="22"/>
          <w:rtl/>
        </w:rPr>
        <w:t>وعن</w:t>
      </w:r>
      <w:proofErr w:type="gramEnd"/>
      <w:r w:rsidRPr="00947777">
        <w:rPr>
          <w:rFonts w:ascii="Arial" w:hAnsi="Arial" w:cs="Arial"/>
          <w:b/>
          <w:bCs/>
          <w:color w:val="FF4392" w:themeColor="background2" w:themeShade="BF"/>
          <w:sz w:val="22"/>
          <w:szCs w:val="22"/>
          <w:rtl/>
        </w:rPr>
        <w:t xml:space="preserve"> عبد الله بن شقيق قال: قلت لعائشة رضي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الله عنها: "أكان رسول الله صلى الله عليه وسلم يصلي الضحى؟ </w:t>
      </w:r>
      <w:proofErr w:type="gramStart"/>
      <w:r w:rsidRPr="00947777">
        <w:rPr>
          <w:rFonts w:ascii="Arial" w:hAnsi="Arial" w:cs="Arial"/>
          <w:b/>
          <w:bCs/>
          <w:color w:val="FF4392" w:themeColor="background2" w:themeShade="BF"/>
          <w:sz w:val="22"/>
          <w:szCs w:val="22"/>
          <w:rtl/>
        </w:rPr>
        <w:t>قالت</w:t>
      </w:r>
      <w:proofErr w:type="gramEnd"/>
      <w:r w:rsidRPr="00947777">
        <w:rPr>
          <w:rFonts w:ascii="Arial" w:hAnsi="Arial" w:cs="Arial"/>
          <w:b/>
          <w:bCs/>
          <w:color w:val="FF4392" w:themeColor="background2" w:themeShade="BF"/>
          <w:sz w:val="22"/>
          <w:szCs w:val="22"/>
          <w:rtl/>
        </w:rPr>
        <w:t>: لا، إلا أن يجيء</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من مغيبه".21</w:t>
      </w:r>
      <w:r w:rsidRPr="00947777">
        <w:rPr>
          <w:rFonts w:ascii="Arial" w:hAnsi="Arial" w:cs="Arial"/>
          <w:b/>
          <w:bCs/>
          <w:color w:val="FF4392" w:themeColor="background2" w:themeShade="BF"/>
          <w:sz w:val="22"/>
          <w:szCs w:val="22"/>
        </w:rPr>
        <w:br/>
        <w:t xml:space="preserve">5. </w:t>
      </w:r>
      <w:r w:rsidRPr="00947777">
        <w:rPr>
          <w:rFonts w:ascii="Arial" w:hAnsi="Arial" w:cs="Arial"/>
          <w:b/>
          <w:bCs/>
          <w:color w:val="FF4392" w:themeColor="background2" w:themeShade="BF"/>
          <w:sz w:val="22"/>
          <w:szCs w:val="22"/>
          <w:rtl/>
        </w:rPr>
        <w:t>وعن زيد بن أرقم رضي الله عنه أنه: "رأى قوماً يصلون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فقال: لقد علموا أن الصلاة في غير هذه الساعـة أفضل، إن رسول الله صلى الله عليه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وسلم قال: صلاة الأوابين حين </w:t>
      </w:r>
      <w:proofErr w:type="spellStart"/>
      <w:r w:rsidRPr="00947777">
        <w:rPr>
          <w:rFonts w:ascii="Arial" w:hAnsi="Arial" w:cs="Arial"/>
          <w:b/>
          <w:bCs/>
          <w:color w:val="FF4392" w:themeColor="background2" w:themeShade="BF"/>
          <w:sz w:val="22"/>
          <w:szCs w:val="22"/>
          <w:rtl/>
        </w:rPr>
        <w:t>ترمض</w:t>
      </w:r>
      <w:proofErr w:type="spellEnd"/>
      <w:r w:rsidRPr="00947777">
        <w:rPr>
          <w:rFonts w:ascii="Arial" w:hAnsi="Arial" w:cs="Arial"/>
          <w:b/>
          <w:bCs/>
          <w:color w:val="FF4392" w:themeColor="background2" w:themeShade="BF"/>
          <w:sz w:val="22"/>
          <w:szCs w:val="22"/>
          <w:rtl/>
        </w:rPr>
        <w:t xml:space="preserve"> الفصال".22</w:t>
      </w:r>
      <w:r w:rsidRPr="00947777">
        <w:rPr>
          <w:rFonts w:ascii="Arial" w:hAnsi="Arial" w:cs="Arial"/>
          <w:b/>
          <w:bCs/>
          <w:color w:val="FF4392" w:themeColor="background2" w:themeShade="BF"/>
          <w:sz w:val="22"/>
          <w:szCs w:val="22"/>
        </w:rPr>
        <w:br/>
        <w:t xml:space="preserve">6. </w:t>
      </w:r>
      <w:r w:rsidRPr="00947777">
        <w:rPr>
          <w:rFonts w:ascii="Arial" w:hAnsi="Arial" w:cs="Arial"/>
          <w:b/>
          <w:bCs/>
          <w:color w:val="FF4392" w:themeColor="background2" w:themeShade="BF"/>
          <w:sz w:val="22"/>
          <w:szCs w:val="22"/>
          <w:rtl/>
        </w:rPr>
        <w:t xml:space="preserve">وعن عائشة </w:t>
      </w:r>
      <w:proofErr w:type="gramStart"/>
      <w:r w:rsidRPr="00947777">
        <w:rPr>
          <w:rFonts w:ascii="Arial" w:hAnsi="Arial" w:cs="Arial"/>
          <w:b/>
          <w:bCs/>
          <w:color w:val="FF4392" w:themeColor="background2" w:themeShade="BF"/>
          <w:sz w:val="22"/>
          <w:szCs w:val="22"/>
          <w:rtl/>
        </w:rPr>
        <w:t>رضي</w:t>
      </w:r>
      <w:proofErr w:type="gramEnd"/>
      <w:r w:rsidRPr="00947777">
        <w:rPr>
          <w:rFonts w:ascii="Arial" w:hAnsi="Arial" w:cs="Arial"/>
          <w:b/>
          <w:bCs/>
          <w:color w:val="FF4392" w:themeColor="background2" w:themeShade="BF"/>
          <w:sz w:val="22"/>
          <w:szCs w:val="22"/>
          <w:rtl/>
        </w:rPr>
        <w:t xml:space="preserve"> الله عنها قالت</w:t>
      </w:r>
      <w:r w:rsidRPr="00947777">
        <w:rPr>
          <w:rFonts w:ascii="Arial" w:hAnsi="Arial" w:cs="Arial"/>
          <w:b/>
          <w:bCs/>
          <w:color w:val="FF4392" w:themeColor="background2" w:themeShade="BF"/>
          <w:sz w:val="22"/>
          <w:szCs w:val="22"/>
        </w:rPr>
        <w:t>: "</w:t>
      </w:r>
      <w:r w:rsidRPr="00947777">
        <w:rPr>
          <w:rFonts w:ascii="Arial" w:hAnsi="Arial" w:cs="Arial"/>
          <w:b/>
          <w:bCs/>
          <w:color w:val="FF4392" w:themeColor="background2" w:themeShade="BF"/>
          <w:sz w:val="22"/>
          <w:szCs w:val="22"/>
          <w:rtl/>
        </w:rPr>
        <w:t>ما رأيت رسول الله صلى الله عليه وسلم يسبح سبحة الضحى وإني لأسبحها".23</w:t>
      </w:r>
      <w:r w:rsidRPr="00947777">
        <w:rPr>
          <w:rFonts w:ascii="Arial" w:hAnsi="Arial" w:cs="Arial"/>
          <w:b/>
          <w:bCs/>
          <w:color w:val="FF4392" w:themeColor="background2" w:themeShade="BF"/>
          <w:sz w:val="22"/>
          <w:szCs w:val="22"/>
        </w:rPr>
        <w:br/>
        <w:t xml:space="preserve">7. </w:t>
      </w:r>
      <w:proofErr w:type="gramStart"/>
      <w:r w:rsidRPr="00947777">
        <w:rPr>
          <w:rFonts w:ascii="Arial" w:hAnsi="Arial" w:cs="Arial"/>
          <w:b/>
          <w:bCs/>
          <w:color w:val="FF4392" w:themeColor="background2" w:themeShade="BF"/>
          <w:sz w:val="22"/>
          <w:szCs w:val="22"/>
          <w:rtl/>
        </w:rPr>
        <w:t>وفي</w:t>
      </w:r>
      <w:proofErr w:type="gramEnd"/>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رواية عنها: "ما رأيت رسول الله صلى الله عليه وسلم يسبح سبحة الضحى، وإني لأسبحها،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وإن كان رسول الله صلى الله عليه وسلم ليدع العمل وهو يحب أن يعمل خشية أن يعمل </w:t>
      </w:r>
      <w:proofErr w:type="spellStart"/>
      <w:r w:rsidRPr="00947777">
        <w:rPr>
          <w:rFonts w:ascii="Arial" w:hAnsi="Arial" w:cs="Arial"/>
          <w:b/>
          <w:bCs/>
          <w:color w:val="FF4392" w:themeColor="background2" w:themeShade="BF"/>
          <w:sz w:val="22"/>
          <w:szCs w:val="22"/>
          <w:rtl/>
        </w:rPr>
        <w:t>به</w:t>
      </w:r>
      <w:proofErr w:type="spellEnd"/>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الناس فيفرض عليهم".24</w:t>
      </w:r>
      <w:r w:rsidRPr="00947777">
        <w:rPr>
          <w:rFonts w:ascii="Arial" w:hAnsi="Arial" w:cs="Arial"/>
          <w:b/>
          <w:bCs/>
          <w:color w:val="FF4392" w:themeColor="background2" w:themeShade="BF"/>
          <w:sz w:val="22"/>
          <w:szCs w:val="22"/>
        </w:rPr>
        <w:br/>
        <w:t xml:space="preserve">8. </w:t>
      </w:r>
      <w:r w:rsidRPr="00947777">
        <w:rPr>
          <w:rFonts w:ascii="Arial" w:hAnsi="Arial" w:cs="Arial"/>
          <w:b/>
          <w:bCs/>
          <w:color w:val="FF4392" w:themeColor="background2" w:themeShade="BF"/>
          <w:sz w:val="22"/>
          <w:szCs w:val="22"/>
          <w:rtl/>
        </w:rPr>
        <w:t>وقد وصى بها رسول الله صلى الله عليه وسلم أبا ذر وأبا</w:t>
      </w:r>
      <w:r w:rsidRPr="00947777">
        <w:rPr>
          <w:rFonts w:ascii="Arial" w:hAnsi="Arial" w:cs="Arial"/>
          <w:b/>
          <w:bCs/>
          <w:color w:val="FF4392" w:themeColor="background2" w:themeShade="BF"/>
          <w:sz w:val="22"/>
          <w:szCs w:val="22"/>
        </w:rPr>
        <w:t xml:space="preserve"> </w:t>
      </w:r>
      <w:proofErr w:type="spellStart"/>
      <w:r w:rsidRPr="00947777">
        <w:rPr>
          <w:rFonts w:ascii="Arial" w:hAnsi="Arial" w:cs="Arial"/>
          <w:b/>
          <w:bCs/>
          <w:color w:val="FF4392" w:themeColor="background2" w:themeShade="BF"/>
          <w:sz w:val="22"/>
          <w:szCs w:val="22"/>
          <w:rtl/>
        </w:rPr>
        <w:t>الدرداء</w:t>
      </w:r>
      <w:proofErr w:type="spellEnd"/>
      <w:r w:rsidRPr="00947777">
        <w:rPr>
          <w:rFonts w:ascii="Arial" w:hAnsi="Arial" w:cs="Arial"/>
          <w:b/>
          <w:bCs/>
          <w:color w:val="FF4392" w:themeColor="background2" w:themeShade="BF"/>
          <w:sz w:val="22"/>
          <w:szCs w:val="22"/>
          <w:rtl/>
        </w:rPr>
        <w:t>، كما وصى أبا هريرة رضي الله عنهم</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9. </w:t>
      </w:r>
      <w:r w:rsidRPr="00947777">
        <w:rPr>
          <w:rFonts w:ascii="Arial" w:hAnsi="Arial" w:cs="Arial"/>
          <w:b/>
          <w:bCs/>
          <w:color w:val="FF4392" w:themeColor="background2" w:themeShade="BF"/>
          <w:sz w:val="22"/>
          <w:szCs w:val="22"/>
          <w:rtl/>
        </w:rPr>
        <w:t>وحديث أبي هريرة السابق: "يصبح</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على كل </w:t>
      </w:r>
      <w:proofErr w:type="spellStart"/>
      <w:r w:rsidRPr="00947777">
        <w:rPr>
          <w:rFonts w:ascii="Arial" w:hAnsi="Arial" w:cs="Arial"/>
          <w:b/>
          <w:bCs/>
          <w:color w:val="FF4392" w:themeColor="background2" w:themeShade="BF"/>
          <w:sz w:val="22"/>
          <w:szCs w:val="22"/>
          <w:rtl/>
        </w:rPr>
        <w:t>سلامى</w:t>
      </w:r>
      <w:proofErr w:type="spellEnd"/>
      <w:proofErr w:type="gramStart"/>
      <w:r w:rsidRPr="00947777">
        <w:rPr>
          <w:rFonts w:ascii="Arial" w:hAnsi="Arial" w:cs="Arial"/>
          <w:b/>
          <w:bCs/>
          <w:color w:val="FF4392" w:themeColor="background2" w:themeShade="BF"/>
          <w:sz w:val="22"/>
          <w:szCs w:val="22"/>
          <w:rtl/>
        </w:rPr>
        <w:t>.."</w:t>
      </w:r>
      <w:proofErr w:type="gramEnd"/>
      <w:r w:rsidRPr="00947777">
        <w:rPr>
          <w:rFonts w:ascii="Arial" w:hAnsi="Arial" w:cs="Arial"/>
          <w:b/>
          <w:bCs/>
          <w:color w:val="FF4392" w:themeColor="background2" w:themeShade="BF"/>
          <w:sz w:val="22"/>
          <w:szCs w:val="22"/>
          <w:rtl/>
        </w:rPr>
        <w:t xml:space="preserve"> الحديث</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قال</w:t>
      </w:r>
      <w:proofErr w:type="gramEnd"/>
      <w:r w:rsidRPr="00947777">
        <w:rPr>
          <w:rFonts w:ascii="Arial" w:hAnsi="Arial" w:cs="Arial"/>
          <w:b/>
          <w:bCs/>
          <w:color w:val="FF4392" w:themeColor="background2" w:themeShade="BF"/>
          <w:sz w:val="22"/>
          <w:szCs w:val="22"/>
          <w:rtl/>
        </w:rPr>
        <w:t xml:space="preserve"> الحافظ ابن حجر: (وقد جمع الحاكم الأحاديث الواردة</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في صلاة الضحى في جزء مفرد، وذكر لغالب هذه الأقوال مستنداً، وبلغ عدد رواة الحديث</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في إثباتهـا نحو العشرين نفساً من الصحابة).25</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الحكمة في عدم</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مواظبته صلى الله عليه وسلم على صلاة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العلة والحكمة في عدم مواظبته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ومداومته على صلاة الضحى هي نفس العلة التي من أجلها لم يداوم على صلاة التراويح في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جماعة، وهي خشية أن تفرض على الأمة، وكان يحب لأمته التخفيف، وبهذا يُجمع بين</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الأحاديث التي وردت في فضلها والآثار التي نفت مداومته صلى الله عليه وسلم</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عليها</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قال النووي رحمه الله: ( قال العلماء في الجمع بين هذه الأحاديث أن النبي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صلى الله عليه وسلم كان لا يداوم على صلاة الضحى مخافة أن تفرض على الأمة فيعجزوا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عنها كما ثبت هذا في الحديث26، وكان يفعلها في بعض الأوقات كما صرحت </w:t>
      </w:r>
      <w:proofErr w:type="spellStart"/>
      <w:r w:rsidRPr="00947777">
        <w:rPr>
          <w:rFonts w:ascii="Arial" w:hAnsi="Arial" w:cs="Arial"/>
          <w:b/>
          <w:bCs/>
          <w:color w:val="FF4392" w:themeColor="background2" w:themeShade="BF"/>
          <w:sz w:val="22"/>
          <w:szCs w:val="22"/>
          <w:rtl/>
        </w:rPr>
        <w:t>به</w:t>
      </w:r>
      <w:proofErr w:type="spellEnd"/>
      <w:r w:rsidRPr="00947777">
        <w:rPr>
          <w:rFonts w:ascii="Arial" w:hAnsi="Arial" w:cs="Arial"/>
          <w:b/>
          <w:bCs/>
          <w:color w:val="FF4392" w:themeColor="background2" w:themeShade="BF"/>
          <w:sz w:val="22"/>
          <w:szCs w:val="22"/>
          <w:rtl/>
        </w:rPr>
        <w:t xml:space="preserve"> عائشة في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الأحاديث السابقة، وكما ذكرته أم هانئ، وأوصى بها أبا </w:t>
      </w:r>
      <w:proofErr w:type="spellStart"/>
      <w:r w:rsidRPr="00947777">
        <w:rPr>
          <w:rFonts w:ascii="Arial" w:hAnsi="Arial" w:cs="Arial"/>
          <w:b/>
          <w:bCs/>
          <w:color w:val="FF4392" w:themeColor="background2" w:themeShade="BF"/>
          <w:sz w:val="22"/>
          <w:szCs w:val="22"/>
          <w:rtl/>
        </w:rPr>
        <w:t>الدرداء</w:t>
      </w:r>
      <w:proofErr w:type="spellEnd"/>
      <w:r w:rsidRPr="00947777">
        <w:rPr>
          <w:rFonts w:ascii="Arial" w:hAnsi="Arial" w:cs="Arial"/>
          <w:b/>
          <w:bCs/>
          <w:color w:val="FF4392" w:themeColor="background2" w:themeShade="BF"/>
          <w:sz w:val="22"/>
          <w:szCs w:val="22"/>
          <w:rtl/>
        </w:rPr>
        <w:t xml:space="preserve"> وأبا هريرة. وقول</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عائشة: "ما رأيته صلاها"، لا يخالف قولها: "كان يصليها"، لأن النبي صلى الله عليه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وسلم كان لا يكون عندها في وقت الضحى إلا في نادر من الأوقات، لأنه صلى الله عليه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وسلم في وقت يكون مسافراً وفي وقت يكون حاضراً، وقد يكون في الحضر في المسجد وغيره،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وإذا كان في بيته فله تسع نسوة، وكان يقسم لهن، فلو اعتبرت ما ذكرناه لما صادف وقت</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الضحى عند عائشة إلا في نادر من الأوقات، وما رأته صلاها في تلك الأوقات النادرة،</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فقالت: "ما رأيته"، وعملت بغير رؤية أنه كان يصليها بإخباره صلى الله عليه وسلم</w:t>
      </w:r>
      <w:r w:rsidRPr="00947777">
        <w:rPr>
          <w:rFonts w:ascii="Arial" w:hAnsi="Arial" w:cs="Arial"/>
          <w:b/>
          <w:bCs/>
          <w:color w:val="FF4392" w:themeColor="background2" w:themeShade="BF"/>
          <w:sz w:val="22"/>
          <w:szCs w:val="22"/>
        </w:rPr>
        <w:t xml:space="preserve"> </w:t>
      </w:r>
      <w:proofErr w:type="spellStart"/>
      <w:r w:rsidRPr="00947777">
        <w:rPr>
          <w:rFonts w:ascii="Arial" w:hAnsi="Arial" w:cs="Arial"/>
          <w:b/>
          <w:bCs/>
          <w:color w:val="FF4392" w:themeColor="background2" w:themeShade="BF"/>
          <w:sz w:val="22"/>
          <w:szCs w:val="22"/>
          <w:rtl/>
        </w:rPr>
        <w:t>أوبإخبار</w:t>
      </w:r>
      <w:proofErr w:type="spellEnd"/>
      <w:r w:rsidRPr="00947777">
        <w:rPr>
          <w:rFonts w:ascii="Arial" w:hAnsi="Arial" w:cs="Arial"/>
          <w:b/>
          <w:bCs/>
          <w:color w:val="FF4392" w:themeColor="background2" w:themeShade="BF"/>
          <w:sz w:val="22"/>
          <w:szCs w:val="22"/>
          <w:rtl/>
        </w:rPr>
        <w:t xml:space="preserve"> غيره، فروت ذلك، فلا منافاة بينهما).27</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وقال الحافظ ابن حجر: (وعدم</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مواظبة النبي صلى الله عليه وسلم على فعلها لا ينافي استحبابها لأنه حاصل بدلالة</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القول، وليس من شرط الحكم أن تتضافر عليه أدلة القول والفعل، لكن ما واظب النبي صلى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الله عليه وسلم على فعله مرجح على ما لم يواظب عليه).28</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قول ابن</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مسعود وابن عمر رضي الله عنهم أنها بدعة لا يدفع سنية ومشروعية صلاة الضحى</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خرَّج</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البخاري في </w:t>
      </w:r>
      <w:proofErr w:type="spellStart"/>
      <w:r w:rsidRPr="00947777">
        <w:rPr>
          <w:rFonts w:ascii="Arial" w:hAnsi="Arial" w:cs="Arial"/>
          <w:b/>
          <w:bCs/>
          <w:color w:val="FF4392" w:themeColor="background2" w:themeShade="BF"/>
          <w:sz w:val="22"/>
          <w:szCs w:val="22"/>
          <w:rtl/>
        </w:rPr>
        <w:t>صحيحه</w:t>
      </w:r>
      <w:proofErr w:type="spellEnd"/>
      <w:r w:rsidRPr="00947777">
        <w:rPr>
          <w:rFonts w:ascii="Arial" w:hAnsi="Arial" w:cs="Arial"/>
          <w:b/>
          <w:bCs/>
          <w:color w:val="FF4392" w:themeColor="background2" w:themeShade="BF"/>
          <w:sz w:val="22"/>
          <w:szCs w:val="22"/>
          <w:rtl/>
        </w:rPr>
        <w:t xml:space="preserve"> عن مُوَرِّق </w:t>
      </w:r>
      <w:proofErr w:type="spellStart"/>
      <w:r w:rsidRPr="00947777">
        <w:rPr>
          <w:rFonts w:ascii="Arial" w:hAnsi="Arial" w:cs="Arial"/>
          <w:b/>
          <w:bCs/>
          <w:color w:val="FF4392" w:themeColor="background2" w:themeShade="BF"/>
          <w:sz w:val="22"/>
          <w:szCs w:val="22"/>
          <w:rtl/>
        </w:rPr>
        <w:t>العجلي</w:t>
      </w:r>
      <w:proofErr w:type="spellEnd"/>
      <w:r w:rsidRPr="00947777">
        <w:rPr>
          <w:rFonts w:ascii="Arial" w:hAnsi="Arial" w:cs="Arial"/>
          <w:b/>
          <w:bCs/>
          <w:color w:val="FF4392" w:themeColor="background2" w:themeShade="BF"/>
          <w:sz w:val="22"/>
          <w:szCs w:val="22"/>
          <w:rtl/>
        </w:rPr>
        <w:t xml:space="preserve"> قال: "قلت لابن عمر رضي الله عنهما: أتصلي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الضحى؟ قال: لا. قلت: فأبو بكر؟ قال: لا؟ قلت: فالنبي صلى الله عليه وسلم؟ قال: لا</w:t>
      </w:r>
      <w:r w:rsidRPr="00947777">
        <w:rPr>
          <w:rFonts w:ascii="Arial" w:hAnsi="Arial" w:cs="Arial"/>
          <w:b/>
          <w:bCs/>
          <w:color w:val="FF4392" w:themeColor="background2" w:themeShade="BF"/>
          <w:sz w:val="22"/>
          <w:szCs w:val="22"/>
        </w:rPr>
        <w:t xml:space="preserve"> </w:t>
      </w:r>
      <w:proofErr w:type="spellStart"/>
      <w:r w:rsidRPr="00947777">
        <w:rPr>
          <w:rFonts w:ascii="Arial" w:hAnsi="Arial" w:cs="Arial"/>
          <w:b/>
          <w:bCs/>
          <w:color w:val="FF4392" w:themeColor="background2" w:themeShade="BF"/>
          <w:sz w:val="22"/>
          <w:szCs w:val="22"/>
          <w:rtl/>
        </w:rPr>
        <w:t>إخاله</w:t>
      </w:r>
      <w:proofErr w:type="spellEnd"/>
      <w:r w:rsidRPr="00947777">
        <w:rPr>
          <w:rFonts w:ascii="Arial" w:hAnsi="Arial" w:cs="Arial"/>
          <w:b/>
          <w:bCs/>
          <w:color w:val="FF4392" w:themeColor="background2" w:themeShade="BF"/>
          <w:sz w:val="22"/>
          <w:szCs w:val="22"/>
          <w:rtl/>
        </w:rPr>
        <w:t>".29</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وعن</w:t>
      </w:r>
      <w:proofErr w:type="gramEnd"/>
      <w:r w:rsidRPr="00947777">
        <w:rPr>
          <w:rFonts w:ascii="Arial" w:hAnsi="Arial" w:cs="Arial"/>
          <w:b/>
          <w:bCs/>
          <w:color w:val="FF4392" w:themeColor="background2" w:themeShade="BF"/>
          <w:sz w:val="22"/>
          <w:szCs w:val="22"/>
          <w:rtl/>
        </w:rPr>
        <w:t xml:space="preserve"> أبي بكرة وقد رأى ناساً يصلون الضحى فقال: "إنكم لتصلون صلاة ما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صلاها رسول الله صلى الله عليه وسلم ولا عامة أصحابه".30</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وعن</w:t>
      </w:r>
      <w:proofErr w:type="gramEnd"/>
      <w:r w:rsidRPr="00947777">
        <w:rPr>
          <w:rFonts w:ascii="Arial" w:hAnsi="Arial" w:cs="Arial"/>
          <w:b/>
          <w:bCs/>
          <w:color w:val="FF4392" w:themeColor="background2" w:themeShade="BF"/>
          <w:sz w:val="22"/>
          <w:szCs w:val="22"/>
          <w:rtl/>
        </w:rPr>
        <w:t xml:space="preserve"> قيس بن عبيد قال</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كنت أختلف إلى ابن مسعود السنة كلها، فما رأيته مصلياً الضحى</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وقال</w:t>
      </w:r>
      <w:proofErr w:type="gramEnd"/>
      <w:r w:rsidRPr="00947777">
        <w:rPr>
          <w:rFonts w:ascii="Arial" w:hAnsi="Arial" w:cs="Arial"/>
          <w:b/>
          <w:bCs/>
          <w:color w:val="FF4392" w:themeColor="background2" w:themeShade="BF"/>
          <w:sz w:val="22"/>
          <w:szCs w:val="22"/>
          <w:rtl/>
        </w:rPr>
        <w:t xml:space="preserve"> الشعبي: سمعت</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ابن عمر يقول: "ما ابتدع المسلمون أفضل من صلاة الضحى</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قال ابن القيم رحمه الله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معلقاً على الأحاديث والآثار التي وردت في صلاة الضحى نفياً وإثباتاً: (فاختلف</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الناس في هذه الأحاديث على طرق، منهم من رجح رواية الفعل على الترك، بأنها مثبتة</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تتضمن زيادة علم خفيت على النافي، وقالوا: وقد يجوز أن يذهب علم مثل هذا على كثير</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من الناس، ويوجد عند الأقل، قالوا: وقد أخبرت عائشة، وأنس، وجابر، وأم هانئ، وعلي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بن أبي طالب أنه صلاها، قالوا: ويؤيد هذا الأحاديث الصحيحة المتضمنة للوصية بها،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والمحافظة عليها، ومدح فاعلها، والثناء عليه).31</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وقال</w:t>
      </w:r>
      <w:proofErr w:type="gramEnd"/>
      <w:r w:rsidRPr="00947777">
        <w:rPr>
          <w:rFonts w:ascii="Arial" w:hAnsi="Arial" w:cs="Arial"/>
          <w:b/>
          <w:bCs/>
          <w:color w:val="FF4392" w:themeColor="background2" w:themeShade="BF"/>
          <w:sz w:val="22"/>
          <w:szCs w:val="22"/>
          <w:rtl/>
        </w:rPr>
        <w:t xml:space="preserve"> الحافظ ابن حجر رحمه الله</w:t>
      </w:r>
      <w:r w:rsidRPr="00947777">
        <w:rPr>
          <w:rFonts w:ascii="Arial" w:hAnsi="Arial" w:cs="Arial"/>
          <w:b/>
          <w:bCs/>
          <w:color w:val="FF4392" w:themeColor="background2" w:themeShade="BF"/>
          <w:sz w:val="22"/>
          <w:szCs w:val="22"/>
        </w:rPr>
        <w:t>: (</w:t>
      </w:r>
      <w:r w:rsidRPr="00947777">
        <w:rPr>
          <w:rFonts w:ascii="Arial" w:hAnsi="Arial" w:cs="Arial"/>
          <w:b/>
          <w:bCs/>
          <w:color w:val="FF4392" w:themeColor="background2" w:themeShade="BF"/>
          <w:sz w:val="22"/>
          <w:szCs w:val="22"/>
          <w:rtl/>
        </w:rPr>
        <w:t>وكان سبب توقف ابن عمر في ذلك أنه بلغه عن غيره أنه صلاها ولم يثق بذلك عمن</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ذكره... وروى ابن أبي شيبة بإسناد صحيح عن الشعبي عن ابن عمر قال: "ما صليت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منذ أسلمت إلا أن أطوف بالبيت"، أي فأصلي في ذلك الوقت، لا على نية صلاة الضحى، بل</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على نية الطواف، ويحتمل أنه كان ينويهما معاً، وقد جاء عن ابن عمر أنه كان يفعل ذلك</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في وقت خاص، كما سيأتي بعد سبعة أبواب من طريق نافع أن ابن عمر كان لا يصلي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إلا يوم يقدم مكة، فإنه كان يقدمها ضحى فيطوف بالبيت ثم يصلي ركعتين، ويوم يأتي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مسجد قباء</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إلى</w:t>
      </w:r>
      <w:proofErr w:type="gramEnd"/>
      <w:r w:rsidRPr="00947777">
        <w:rPr>
          <w:rFonts w:ascii="Arial" w:hAnsi="Arial" w:cs="Arial"/>
          <w:b/>
          <w:bCs/>
          <w:color w:val="FF4392" w:themeColor="background2" w:themeShade="BF"/>
          <w:sz w:val="22"/>
          <w:szCs w:val="22"/>
          <w:rtl/>
        </w:rPr>
        <w:t xml:space="preserve"> أن قال</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وفي الجملة ليس في أحاديث ابن عمر32 ما يدفع مشروعية</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صلاة الضحى، لأن نفيه محمول على عدم رؤيته، لا على </w:t>
      </w:r>
      <w:r w:rsidRPr="00947777">
        <w:rPr>
          <w:rFonts w:ascii="Arial" w:hAnsi="Arial" w:cs="Arial"/>
          <w:b/>
          <w:bCs/>
          <w:color w:val="FF4392" w:themeColor="background2" w:themeShade="BF"/>
          <w:sz w:val="22"/>
          <w:szCs w:val="22"/>
          <w:rtl/>
        </w:rPr>
        <w:lastRenderedPageBreak/>
        <w:t>عدم الوقوع في نفس الأمر، أو</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الذي نفاه صفة مخصوصة... قال </w:t>
      </w:r>
      <w:proofErr w:type="spellStart"/>
      <w:r w:rsidRPr="00947777">
        <w:rPr>
          <w:rFonts w:ascii="Arial" w:hAnsi="Arial" w:cs="Arial"/>
          <w:b/>
          <w:bCs/>
          <w:color w:val="FF4392" w:themeColor="background2" w:themeShade="BF"/>
          <w:sz w:val="22"/>
          <w:szCs w:val="22"/>
          <w:rtl/>
        </w:rPr>
        <w:t>عياض</w:t>
      </w:r>
      <w:proofErr w:type="spellEnd"/>
      <w:r w:rsidRPr="00947777">
        <w:rPr>
          <w:rFonts w:ascii="Arial" w:hAnsi="Arial" w:cs="Arial"/>
          <w:b/>
          <w:bCs/>
          <w:color w:val="FF4392" w:themeColor="background2" w:themeShade="BF"/>
          <w:sz w:val="22"/>
          <w:szCs w:val="22"/>
          <w:rtl/>
        </w:rPr>
        <w:t xml:space="preserve"> وغيره: إنما أنكر ابن عمر ملازمتها وإظهارها في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المسجد وصلاتها جماعة، لأنها مخالفة للسنة، ويؤيده ما رواه ابن أبي شيبة عن ابن</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مسعود أنه رأى قوماً يصلونها فأنكر عليهم، وقال: إن كان ولابد ففي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بيوتكم).33</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مما</w:t>
      </w:r>
      <w:proofErr w:type="gramEnd"/>
      <w:r w:rsidRPr="00947777">
        <w:rPr>
          <w:rFonts w:ascii="Arial" w:hAnsi="Arial" w:cs="Arial"/>
          <w:b/>
          <w:bCs/>
          <w:color w:val="FF4392" w:themeColor="background2" w:themeShade="BF"/>
          <w:sz w:val="22"/>
          <w:szCs w:val="22"/>
          <w:rtl/>
        </w:rPr>
        <w:t xml:space="preserve"> سبق يتضح لنا الآتي</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1. </w:t>
      </w:r>
      <w:r w:rsidRPr="00947777">
        <w:rPr>
          <w:rFonts w:ascii="Arial" w:hAnsi="Arial" w:cs="Arial"/>
          <w:b/>
          <w:bCs/>
          <w:color w:val="FF4392" w:themeColor="background2" w:themeShade="BF"/>
          <w:sz w:val="22"/>
          <w:szCs w:val="22"/>
          <w:rtl/>
        </w:rPr>
        <w:t>أن قول ابن عمر وابن مسعود ومن</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وافقهما أنها بدعة يُراد بذلك البدعة اللغوية لا البدعة الشرعية، بدليل استحسانهما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لها، وقولهما هذا شبيه بقول عمر عندما جمع الناس على صلاة القيام واعترض عليه أبي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بن كعب بأنها بدعة، فقال: "إن كانت هذه بدعة فنعمت البدعة هي</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2. </w:t>
      </w:r>
      <w:r w:rsidRPr="00947777">
        <w:rPr>
          <w:rFonts w:ascii="Arial" w:hAnsi="Arial" w:cs="Arial"/>
          <w:b/>
          <w:bCs/>
          <w:color w:val="FF4392" w:themeColor="background2" w:themeShade="BF"/>
          <w:sz w:val="22"/>
          <w:szCs w:val="22"/>
          <w:rtl/>
        </w:rPr>
        <w:t>أن اعتراض</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المعترضين ليس على أصل صلاة الضحى وإنما على الصفة التي كانت تؤدى بها، إما في</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جماعة، أوفي المسجد، وإما عقب الشروق مباشرة، وإما لسبب آخر، والله أعلم</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3. </w:t>
      </w:r>
      <w:r w:rsidRPr="00947777">
        <w:rPr>
          <w:rFonts w:ascii="Arial" w:hAnsi="Arial" w:cs="Arial"/>
          <w:b/>
          <w:bCs/>
          <w:color w:val="FF4392" w:themeColor="background2" w:themeShade="BF"/>
          <w:sz w:val="22"/>
          <w:szCs w:val="22"/>
          <w:rtl/>
        </w:rPr>
        <w:t>اعتراضهم هذا يدل على أن صلاة الضحى ليست من السنن الرواتب قبل ودبر الصلوات، وإنما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هي سنة مؤكدة تؤدى في البيوت</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4. </w:t>
      </w:r>
      <w:r w:rsidRPr="00947777">
        <w:rPr>
          <w:rFonts w:ascii="Arial" w:hAnsi="Arial" w:cs="Arial"/>
          <w:b/>
          <w:bCs/>
          <w:color w:val="FF4392" w:themeColor="background2" w:themeShade="BF"/>
          <w:sz w:val="22"/>
          <w:szCs w:val="22"/>
          <w:rtl/>
        </w:rPr>
        <w:t>اعتراضهم هذا قائم على عدم مواظبة ومداومة</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النبي صلى الله عليه وسلم عليها ، وسبب عدم المواظبة كما ذكرنا خشيته أن تفرض عليهم</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ثم لا </w:t>
      </w:r>
      <w:proofErr w:type="gramStart"/>
      <w:r w:rsidRPr="00947777">
        <w:rPr>
          <w:rFonts w:ascii="Arial" w:hAnsi="Arial" w:cs="Arial"/>
          <w:b/>
          <w:bCs/>
          <w:color w:val="FF4392" w:themeColor="background2" w:themeShade="BF"/>
          <w:sz w:val="22"/>
          <w:szCs w:val="22"/>
          <w:rtl/>
        </w:rPr>
        <w:t>يطيقونها</w:t>
      </w:r>
      <w:r w:rsidRPr="00947777">
        <w:rPr>
          <w:rFonts w:ascii="Arial" w:hAnsi="Arial" w:cs="Arial"/>
          <w:b/>
          <w:bCs/>
          <w:color w:val="FF4392" w:themeColor="background2" w:themeShade="BF"/>
          <w:sz w:val="22"/>
          <w:szCs w:val="22"/>
        </w:rPr>
        <w:t xml:space="preserve"> .</w:t>
      </w:r>
      <w:proofErr w:type="gramEnd"/>
      <w:r w:rsidRPr="00947777">
        <w:rPr>
          <w:rFonts w:ascii="Arial" w:hAnsi="Arial" w:cs="Arial"/>
          <w:b/>
          <w:bCs/>
          <w:color w:val="FF4392" w:themeColor="background2" w:themeShade="BF"/>
          <w:sz w:val="22"/>
          <w:szCs w:val="22"/>
        </w:rPr>
        <w:br/>
        <w:t xml:space="preserve">5. </w:t>
      </w:r>
      <w:r w:rsidRPr="00947777">
        <w:rPr>
          <w:rFonts w:ascii="Arial" w:hAnsi="Arial" w:cs="Arial"/>
          <w:b/>
          <w:bCs/>
          <w:color w:val="FF4392" w:themeColor="background2" w:themeShade="BF"/>
          <w:sz w:val="22"/>
          <w:szCs w:val="22"/>
          <w:rtl/>
        </w:rPr>
        <w:t>أن كلاً يؤخذ من قوله ويترك مهما كانت مكانته وعلمه</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ومنزلته، إلا الرسول صلى الله عليه وسلم</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t xml:space="preserve">6. </w:t>
      </w:r>
      <w:r w:rsidRPr="00947777">
        <w:rPr>
          <w:rFonts w:ascii="Arial" w:hAnsi="Arial" w:cs="Arial"/>
          <w:b/>
          <w:bCs/>
          <w:color w:val="FF4392" w:themeColor="background2" w:themeShade="BF"/>
          <w:sz w:val="22"/>
          <w:szCs w:val="22"/>
          <w:rtl/>
        </w:rPr>
        <w:t>من أقوى ما يدل على سنية صلاة الضحى</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والمحافظة عليها وصيته صلى الله عليه وسلم لثلاثة من خيار أصحابه المشمِّرين</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للعبادة: أبي ذر، وأبي </w:t>
      </w:r>
      <w:proofErr w:type="spellStart"/>
      <w:r w:rsidRPr="00947777">
        <w:rPr>
          <w:rFonts w:ascii="Arial" w:hAnsi="Arial" w:cs="Arial"/>
          <w:b/>
          <w:bCs/>
          <w:color w:val="FF4392" w:themeColor="background2" w:themeShade="BF"/>
          <w:sz w:val="22"/>
          <w:szCs w:val="22"/>
          <w:rtl/>
        </w:rPr>
        <w:t>الدرداء</w:t>
      </w:r>
      <w:proofErr w:type="spellEnd"/>
      <w:r w:rsidRPr="00947777">
        <w:rPr>
          <w:rFonts w:ascii="Arial" w:hAnsi="Arial" w:cs="Arial"/>
          <w:b/>
          <w:bCs/>
          <w:color w:val="FF4392" w:themeColor="background2" w:themeShade="BF"/>
          <w:sz w:val="22"/>
          <w:szCs w:val="22"/>
          <w:rtl/>
        </w:rPr>
        <w:t xml:space="preserve">، وأبي هريرة، </w:t>
      </w:r>
      <w:proofErr w:type="spellStart"/>
      <w:r w:rsidRPr="00947777">
        <w:rPr>
          <w:rFonts w:ascii="Arial" w:hAnsi="Arial" w:cs="Arial"/>
          <w:b/>
          <w:bCs/>
          <w:color w:val="FF4392" w:themeColor="background2" w:themeShade="BF"/>
          <w:sz w:val="22"/>
          <w:szCs w:val="22"/>
          <w:rtl/>
        </w:rPr>
        <w:t>وإجزاؤها</w:t>
      </w:r>
      <w:proofErr w:type="spellEnd"/>
      <w:r w:rsidRPr="00947777">
        <w:rPr>
          <w:rFonts w:ascii="Arial" w:hAnsi="Arial" w:cs="Arial"/>
          <w:b/>
          <w:bCs/>
          <w:color w:val="FF4392" w:themeColor="background2" w:themeShade="BF"/>
          <w:sz w:val="22"/>
          <w:szCs w:val="22"/>
          <w:rtl/>
        </w:rPr>
        <w:t xml:space="preserve"> عن صدقة المفاصل في كل يوم</w:t>
      </w:r>
      <w:r w:rsidRPr="00947777">
        <w:rPr>
          <w:rFonts w:ascii="Arial" w:hAnsi="Arial" w:cs="Arial"/>
          <w:b/>
          <w:bCs/>
          <w:color w:val="FF4392" w:themeColor="background2" w:themeShade="BF"/>
          <w:sz w:val="22"/>
          <w:szCs w:val="22"/>
        </w:rPr>
        <w:t>: "</w:t>
      </w:r>
      <w:r w:rsidRPr="00947777">
        <w:rPr>
          <w:rFonts w:ascii="Arial" w:hAnsi="Arial" w:cs="Arial"/>
          <w:b/>
          <w:bCs/>
          <w:color w:val="FF4392" w:themeColor="background2" w:themeShade="BF"/>
          <w:sz w:val="22"/>
          <w:szCs w:val="22"/>
          <w:rtl/>
        </w:rPr>
        <w:t xml:space="preserve">يصبح على كل </w:t>
      </w:r>
      <w:proofErr w:type="spellStart"/>
      <w:r w:rsidRPr="00947777">
        <w:rPr>
          <w:rFonts w:ascii="Arial" w:hAnsi="Arial" w:cs="Arial"/>
          <w:b/>
          <w:bCs/>
          <w:color w:val="FF4392" w:themeColor="background2" w:themeShade="BF"/>
          <w:sz w:val="22"/>
          <w:szCs w:val="22"/>
          <w:rtl/>
        </w:rPr>
        <w:t>سُلامى</w:t>
      </w:r>
      <w:proofErr w:type="spellEnd"/>
      <w:r w:rsidRPr="00947777">
        <w:rPr>
          <w:rFonts w:ascii="Arial" w:hAnsi="Arial" w:cs="Arial"/>
          <w:b/>
          <w:bCs/>
          <w:color w:val="FF4392" w:themeColor="background2" w:themeShade="BF"/>
          <w:sz w:val="22"/>
          <w:szCs w:val="22"/>
          <w:rtl/>
        </w:rPr>
        <w:t xml:space="preserve"> من أحدكم صدقة</w:t>
      </w:r>
      <w:proofErr w:type="gramStart"/>
      <w:r w:rsidRPr="00947777">
        <w:rPr>
          <w:rFonts w:ascii="Arial" w:hAnsi="Arial" w:cs="Arial"/>
          <w:b/>
          <w:bCs/>
          <w:color w:val="FF4392" w:themeColor="background2" w:themeShade="BF"/>
          <w:sz w:val="22"/>
          <w:szCs w:val="22"/>
          <w:rtl/>
        </w:rPr>
        <w:t>.."</w:t>
      </w:r>
      <w:proofErr w:type="gramEnd"/>
      <w:r w:rsidRPr="00947777">
        <w:rPr>
          <w:rFonts w:ascii="Arial" w:hAnsi="Arial" w:cs="Arial"/>
          <w:b/>
          <w:bCs/>
          <w:color w:val="FF4392" w:themeColor="background2" w:themeShade="BF"/>
          <w:sz w:val="22"/>
          <w:szCs w:val="22"/>
          <w:rtl/>
        </w:rPr>
        <w:t xml:space="preserve"> الحديث</w:t>
      </w:r>
      <w:r w:rsidR="00AB23C7"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proofErr w:type="gramStart"/>
      <w:r w:rsidRPr="00947777">
        <w:rPr>
          <w:rFonts w:ascii="Arial" w:hAnsi="Arial" w:cs="Arial"/>
          <w:b/>
          <w:bCs/>
          <w:color w:val="FF4392" w:themeColor="background2" w:themeShade="BF"/>
          <w:sz w:val="22"/>
          <w:szCs w:val="22"/>
          <w:rtl/>
        </w:rPr>
        <w:t>ما</w:t>
      </w:r>
      <w:proofErr w:type="gramEnd"/>
      <w:r w:rsidRPr="00947777">
        <w:rPr>
          <w:rFonts w:ascii="Arial" w:hAnsi="Arial" w:cs="Arial"/>
          <w:b/>
          <w:bCs/>
          <w:color w:val="FF4392" w:themeColor="background2" w:themeShade="BF"/>
          <w:sz w:val="22"/>
          <w:szCs w:val="22"/>
          <w:rtl/>
        </w:rPr>
        <w:t xml:space="preserve"> يستحب أن يقرأ</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فيها</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قال الحافظ ابن حجر: (روى الحاكم من طريق أبي الخير عن عقبة بن عامر قال</w:t>
      </w:r>
      <w:r w:rsidRPr="00947777">
        <w:rPr>
          <w:rFonts w:ascii="Arial" w:hAnsi="Arial" w:cs="Arial"/>
          <w:b/>
          <w:bCs/>
          <w:color w:val="FF4392" w:themeColor="background2" w:themeShade="BF"/>
          <w:sz w:val="22"/>
          <w:szCs w:val="22"/>
        </w:rPr>
        <w:t>: "</w:t>
      </w:r>
      <w:r w:rsidRPr="00947777">
        <w:rPr>
          <w:rFonts w:ascii="Arial" w:hAnsi="Arial" w:cs="Arial"/>
          <w:b/>
          <w:bCs/>
          <w:color w:val="FF4392" w:themeColor="background2" w:themeShade="BF"/>
          <w:sz w:val="22"/>
          <w:szCs w:val="22"/>
          <w:rtl/>
        </w:rPr>
        <w:t>أمرنا رسول الله صلى الله عليه وسلم أن نصلي الضحى بسور منها والشمس وضحاها،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والضحى"، ومناسبة ذلك ظاهرة جداً).34</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tl/>
        </w:rPr>
        <w:t>واللهَ أسأل أن ييسرنا لليسرى، وأن ينفعنا</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 xml:space="preserve">بالذكرى، وصلى الله وسلم وبارك على الرحمة المهداة، والنعمـة </w:t>
      </w:r>
      <w:proofErr w:type="spellStart"/>
      <w:r w:rsidRPr="00947777">
        <w:rPr>
          <w:rFonts w:ascii="Arial" w:hAnsi="Arial" w:cs="Arial"/>
          <w:b/>
          <w:bCs/>
          <w:color w:val="FF4392" w:themeColor="background2" w:themeShade="BF"/>
          <w:sz w:val="22"/>
          <w:szCs w:val="22"/>
          <w:rtl/>
        </w:rPr>
        <w:t>المسداة</w:t>
      </w:r>
      <w:proofErr w:type="spellEnd"/>
      <w:r w:rsidRPr="00947777">
        <w:rPr>
          <w:rFonts w:ascii="Arial" w:hAnsi="Arial" w:cs="Arial"/>
          <w:b/>
          <w:bCs/>
          <w:color w:val="FF4392" w:themeColor="background2" w:themeShade="BF"/>
          <w:sz w:val="22"/>
          <w:szCs w:val="22"/>
          <w:rtl/>
        </w:rPr>
        <w:t>، والسراج</w:t>
      </w:r>
      <w:r w:rsidRPr="00947777">
        <w:rPr>
          <w:rFonts w:ascii="Arial" w:hAnsi="Arial" w:cs="Arial"/>
          <w:b/>
          <w:bCs/>
          <w:color w:val="FF4392" w:themeColor="background2" w:themeShade="BF"/>
          <w:sz w:val="22"/>
          <w:szCs w:val="22"/>
        </w:rPr>
        <w:t xml:space="preserve"> </w:t>
      </w:r>
      <w:r w:rsidRPr="00947777">
        <w:rPr>
          <w:rFonts w:ascii="Arial" w:hAnsi="Arial" w:cs="Arial"/>
          <w:b/>
          <w:bCs/>
          <w:color w:val="FF4392" w:themeColor="background2" w:themeShade="BF"/>
          <w:sz w:val="22"/>
          <w:szCs w:val="22"/>
          <w:rtl/>
        </w:rPr>
        <w:t>المنير، وعلى آله وصحبه والتابعين لهم بإحسان إلى يوم الدين</w:t>
      </w:r>
      <w:r w:rsidRPr="00947777">
        <w:rPr>
          <w:rFonts w:ascii="Arial" w:hAnsi="Arial" w:cs="Arial"/>
          <w:b/>
          <w:bCs/>
          <w:color w:val="FF4392" w:themeColor="background2" w:themeShade="BF"/>
          <w:sz w:val="22"/>
          <w:szCs w:val="22"/>
        </w:rPr>
        <w:t>.</w:t>
      </w:r>
      <w:r w:rsidRPr="00947777">
        <w:rPr>
          <w:rFonts w:ascii="Arial" w:hAnsi="Arial" w:cs="Arial"/>
          <w:b/>
          <w:bCs/>
          <w:color w:val="FF4392" w:themeColor="background2" w:themeShade="BF"/>
          <w:sz w:val="22"/>
          <w:szCs w:val="22"/>
        </w:rPr>
        <w:br/>
      </w:r>
      <w:r w:rsidRPr="00947777">
        <w:rPr>
          <w:rFonts w:ascii="Arial" w:hAnsi="Arial" w:cs="Arial"/>
          <w:b/>
          <w:bCs/>
          <w:color w:val="FF4392" w:themeColor="background2" w:themeShade="BF"/>
          <w:sz w:val="22"/>
          <w:szCs w:val="22"/>
        </w:rPr>
        <w:br/>
      </w:r>
    </w:p>
    <w:p w:rsidR="00497F4B" w:rsidRDefault="00947777" w:rsidP="00AB23C7">
      <w:pPr>
        <w:rPr>
          <w:rFonts w:ascii="Arial" w:hAnsi="Arial" w:cs="Bold Italic Art" w:hint="cs"/>
          <w:b/>
          <w:bCs/>
          <w:color w:val="D419FF" w:themeColor="accent4" w:themeTint="99"/>
          <w:sz w:val="28"/>
          <w:szCs w:val="28"/>
          <w:rtl/>
        </w:rPr>
      </w:pPr>
      <w:proofErr w:type="gramStart"/>
      <w:r w:rsidRPr="00947777">
        <w:rPr>
          <w:rFonts w:ascii="Arial" w:hAnsi="Arial" w:cs="Bold Italic Art" w:hint="cs"/>
          <w:b/>
          <w:bCs/>
          <w:color w:val="D419FF" w:themeColor="accent4" w:themeTint="99"/>
          <w:sz w:val="28"/>
          <w:szCs w:val="28"/>
          <w:rtl/>
        </w:rPr>
        <w:t>الخاتمة</w:t>
      </w:r>
      <w:proofErr w:type="gramEnd"/>
      <w:r w:rsidRPr="00947777">
        <w:rPr>
          <w:rFonts w:ascii="Arial" w:hAnsi="Arial" w:cs="Bold Italic Art" w:hint="cs"/>
          <w:b/>
          <w:bCs/>
          <w:color w:val="D419FF" w:themeColor="accent4" w:themeTint="99"/>
          <w:sz w:val="28"/>
          <w:szCs w:val="28"/>
          <w:rtl/>
        </w:rPr>
        <w:t>:-</w:t>
      </w:r>
    </w:p>
    <w:p w:rsidR="00060099" w:rsidRDefault="00060099" w:rsidP="00060099">
      <w:pPr>
        <w:rPr>
          <w:rFonts w:ascii="Arial" w:hAnsi="Arial" w:cs="Arial" w:hint="cs"/>
          <w:b/>
          <w:bCs/>
          <w:color w:val="FF1A96" w:themeColor="accent5" w:themeShade="BF"/>
          <w:sz w:val="24"/>
          <w:rtl/>
          <w:lang w:bidi="ar-AE"/>
        </w:rPr>
      </w:pPr>
      <w:r w:rsidRPr="00060099">
        <w:rPr>
          <w:rFonts w:ascii="Arial" w:hAnsi="Arial" w:cs="Arial"/>
          <w:b/>
          <w:bCs/>
          <w:color w:val="FF1A96" w:themeColor="accent5" w:themeShade="BF"/>
          <w:sz w:val="24"/>
          <w:rtl/>
          <w:lang w:bidi="ar-AE"/>
        </w:rPr>
        <w:t>صلاة الضحى نافلة تصلى ما بين الفجر والظهر وهو وقت مبارك فيه، ويستحب أداؤها للتقرب لله وطلب التوفيق منه في الدنيا والآخرة،و هي أيضا تسمى صلاة الأوابين تؤدى بعد طلوع الشمس بربع ساعة إلى قبل أذان الظهر بربع ساعة. في نهاية تقريري هذا أريد أن أقول أن شاء الله أن تكونوا قد استفدتم من تقريري والسلام عليكم ورحمة اللهو بركاته</w:t>
      </w:r>
      <w:r>
        <w:rPr>
          <w:rFonts w:ascii="Arial" w:hAnsi="Arial" w:cs="Arial" w:hint="cs"/>
          <w:b/>
          <w:bCs/>
          <w:color w:val="FF1A96" w:themeColor="accent5" w:themeShade="BF"/>
          <w:sz w:val="24"/>
          <w:rtl/>
          <w:lang w:bidi="ar-AE"/>
        </w:rPr>
        <w:t>.</w:t>
      </w:r>
    </w:p>
    <w:p w:rsidR="00060099" w:rsidRDefault="00060099" w:rsidP="00060099">
      <w:pPr>
        <w:rPr>
          <w:rFonts w:ascii="Arial" w:hAnsi="Arial" w:cs="Arial" w:hint="cs"/>
          <w:b/>
          <w:bCs/>
          <w:color w:val="FF1A96" w:themeColor="accent5" w:themeShade="BF"/>
          <w:sz w:val="24"/>
          <w:rtl/>
          <w:lang w:bidi="ar-AE"/>
        </w:rPr>
      </w:pPr>
    </w:p>
    <w:p w:rsidR="00060099" w:rsidRPr="00060099" w:rsidRDefault="00060099" w:rsidP="00060099">
      <w:pPr>
        <w:rPr>
          <w:rFonts w:ascii="Arial" w:hAnsi="Arial" w:cs="Arial"/>
          <w:b/>
          <w:bCs/>
          <w:color w:val="FF1A96" w:themeColor="accent5" w:themeShade="BF"/>
          <w:sz w:val="24"/>
          <w:lang w:bidi="ar-AE"/>
        </w:rPr>
      </w:pPr>
    </w:p>
    <w:sectPr w:rsidR="00060099" w:rsidRPr="00060099" w:rsidSect="00497F4B">
      <w:pgSz w:w="11906" w:h="16838"/>
      <w:pgMar w:top="1440" w:right="1797" w:bottom="1440" w:left="1797" w:header="709" w:footer="709" w:gutter="0"/>
      <w:pgBorders w:offsetFrom="page">
        <w:top w:val="palmsBlack" w:sz="24" w:space="24" w:color="99CC00"/>
        <w:left w:val="palmsBlack" w:sz="24" w:space="24" w:color="99CC00"/>
        <w:bottom w:val="palmsBlack" w:sz="24" w:space="24" w:color="99CC00"/>
        <w:right w:val="palmsBlack" w:sz="24" w:space="24" w:color="99CC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L-Hor">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characterSpacingControl w:val="doNotCompress"/>
  <w:compat/>
  <w:rsids>
    <w:rsidRoot w:val="00D26542"/>
    <w:rsid w:val="00060099"/>
    <w:rsid w:val="000A59A5"/>
    <w:rsid w:val="00287DB3"/>
    <w:rsid w:val="00437A70"/>
    <w:rsid w:val="00497F4B"/>
    <w:rsid w:val="004B7896"/>
    <w:rsid w:val="00674597"/>
    <w:rsid w:val="00947777"/>
    <w:rsid w:val="009A6CC0"/>
    <w:rsid w:val="00AB23C7"/>
    <w:rsid w:val="00AE1247"/>
    <w:rsid w:val="00B70D9E"/>
    <w:rsid w:val="00B951C5"/>
    <w:rsid w:val="00D26542"/>
    <w:rsid w:val="00E12CFD"/>
    <w:rsid w:val="00E27EEF"/>
    <w:rsid w:val="00EC4E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4597"/>
    <w:pPr>
      <w:bidi/>
    </w:pPr>
    <w:rPr>
      <w:sz w:val="48"/>
      <w:szCs w:val="24"/>
    </w:rPr>
  </w:style>
  <w:style w:type="paragraph" w:styleId="Heading1">
    <w:name w:val="heading 1"/>
    <w:basedOn w:val="Normal"/>
    <w:next w:val="Normal"/>
    <w:link w:val="Heading1Char"/>
    <w:qFormat/>
    <w:rsid w:val="00947777"/>
    <w:pPr>
      <w:keepNext/>
      <w:keepLines/>
      <w:spacing w:before="480"/>
      <w:outlineLvl w:val="0"/>
    </w:pPr>
    <w:rPr>
      <w:rFonts w:asciiTheme="majorHAnsi" w:eastAsiaTheme="majorEastAsia" w:hAnsiTheme="majorHAnsi" w:cstheme="majorBidi"/>
      <w:b/>
      <w:bCs/>
      <w:color w:val="FF46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7777"/>
    <w:rPr>
      <w:rFonts w:ascii="Tahoma" w:hAnsi="Tahoma" w:cs="Tahoma"/>
      <w:sz w:val="16"/>
      <w:szCs w:val="16"/>
    </w:rPr>
  </w:style>
  <w:style w:type="character" w:customStyle="1" w:styleId="BalloonTextChar">
    <w:name w:val="Balloon Text Char"/>
    <w:basedOn w:val="DefaultParagraphFont"/>
    <w:link w:val="BalloonText"/>
    <w:rsid w:val="00947777"/>
    <w:rPr>
      <w:rFonts w:ascii="Tahoma" w:hAnsi="Tahoma" w:cs="Tahoma"/>
      <w:sz w:val="16"/>
      <w:szCs w:val="16"/>
    </w:rPr>
  </w:style>
  <w:style w:type="character" w:customStyle="1" w:styleId="Heading1Char">
    <w:name w:val="Heading 1 Char"/>
    <w:basedOn w:val="DefaultParagraphFont"/>
    <w:link w:val="Heading1"/>
    <w:rsid w:val="00947777"/>
    <w:rPr>
      <w:rFonts w:asciiTheme="majorHAnsi" w:eastAsiaTheme="majorEastAsia" w:hAnsiTheme="majorHAnsi" w:cstheme="majorBidi"/>
      <w:b/>
      <w:bCs/>
      <w:color w:val="FF46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46502243">
      <w:bodyDiv w:val="1"/>
      <w:marLeft w:val="0"/>
      <w:marRight w:val="0"/>
      <w:marTop w:val="0"/>
      <w:marBottom w:val="0"/>
      <w:divBdr>
        <w:top w:val="none" w:sz="0" w:space="0" w:color="auto"/>
        <w:left w:val="none" w:sz="0" w:space="0" w:color="auto"/>
        <w:bottom w:val="none" w:sz="0" w:space="0" w:color="auto"/>
        <w:right w:val="none" w:sz="0" w:space="0" w:color="auto"/>
      </w:divBdr>
    </w:div>
    <w:div w:id="1157262453">
      <w:bodyDiv w:val="1"/>
      <w:marLeft w:val="0"/>
      <w:marRight w:val="0"/>
      <w:marTop w:val="0"/>
      <w:marBottom w:val="0"/>
      <w:divBdr>
        <w:top w:val="none" w:sz="0" w:space="0" w:color="auto"/>
        <w:left w:val="none" w:sz="0" w:space="0" w:color="auto"/>
        <w:bottom w:val="none" w:sz="0" w:space="0" w:color="auto"/>
        <w:right w:val="none" w:sz="0" w:space="0" w:color="auto"/>
      </w:divBdr>
    </w:div>
    <w:div w:id="185476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65">
      <a:dk1>
        <a:srgbClr val="FF579B"/>
      </a:dk1>
      <a:lt1>
        <a:srgbClr val="E5E5E5"/>
      </a:lt1>
      <a:dk2>
        <a:srgbClr val="FFFFFF"/>
      </a:dk2>
      <a:lt2>
        <a:srgbClr val="FFAFD1"/>
      </a:lt2>
      <a:accent1>
        <a:srgbClr val="FFB3D2"/>
      </a:accent1>
      <a:accent2>
        <a:srgbClr val="BC0066"/>
      </a:accent2>
      <a:accent3>
        <a:srgbClr val="FF388C"/>
      </a:accent3>
      <a:accent4>
        <a:srgbClr val="68007F"/>
      </a:accent4>
      <a:accent5>
        <a:srgbClr val="FF79C2"/>
      </a:accent5>
      <a:accent6>
        <a:srgbClr val="E5E5E5"/>
      </a:accent6>
      <a:hlink>
        <a:srgbClr val="FF83B8"/>
      </a:hlink>
      <a:folHlink>
        <a:srgbClr val="6800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EA659-B5B2-41BB-B3B2-80621B11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1492</Words>
  <Characters>8508</Characters>
  <Application>Microsoft Office Word</Application>
  <DocSecurity>0</DocSecurity>
  <Lines>70</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دولة الإمارات  العربية المتحدة        </vt:lpstr>
      <vt:lpstr>دولة الإمارات  العربية المتحدة        </vt:lpstr>
    </vt:vector>
  </TitlesOfParts>
  <Company>ABC</Company>
  <LinksUpToDate>false</LinksUpToDate>
  <CharactersWithSpaces>9981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دولة الإمارات  العربية المتحدة        </dc:title>
  <dc:subject/>
  <dc:creator>SHAN</dc:creator>
  <cp:keywords/>
  <dc:description/>
  <cp:lastModifiedBy>khalid</cp:lastModifiedBy>
  <cp:revision>6</cp:revision>
  <cp:lastPrinted>2009-11-11T03:24:00Z</cp:lastPrinted>
  <dcterms:created xsi:type="dcterms:W3CDTF">2011-10-18T16:55:00Z</dcterms:created>
  <dcterms:modified xsi:type="dcterms:W3CDTF">2011-10-22T11:13:00Z</dcterms:modified>
</cp:coreProperties>
</file>