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CC9" w:rsidRPr="007B0B6F" w:rsidRDefault="00B35CC9" w:rsidP="00B35CC9">
      <w:pPr>
        <w:rPr>
          <w:rFonts w:cs="PT Bold Dusky"/>
          <w:i/>
          <w:iCs/>
          <w:color w:val="FF0000"/>
          <w:sz w:val="32"/>
          <w:szCs w:val="32"/>
          <w:rtl/>
          <w:lang w:bidi="ar-AE"/>
        </w:rPr>
      </w:pPr>
    </w:p>
    <w:p w:rsidR="00B35CC9" w:rsidRPr="007B0B6F" w:rsidRDefault="00B35CC9" w:rsidP="00B35CC9">
      <w:pPr>
        <w:rPr>
          <w:rFonts w:cs="PT Bold Dusky"/>
          <w:i/>
          <w:iCs/>
          <w:sz w:val="32"/>
          <w:szCs w:val="32"/>
          <w:rtl/>
          <w:lang w:bidi="ar-AE"/>
        </w:rPr>
      </w:pPr>
      <w:r w:rsidRPr="007B0B6F">
        <w:rPr>
          <w:rFonts w:cs="PT Bold Dusky" w:hint="cs"/>
          <w:i/>
          <w:iCs/>
          <w:color w:val="FF0000"/>
          <w:sz w:val="32"/>
          <w:szCs w:val="32"/>
          <w:rtl/>
          <w:lang w:bidi="ar-AE"/>
        </w:rPr>
        <w:t>مدرسة المعهد الديني للتعليم الأساسي والثانوي</w:t>
      </w:r>
    </w:p>
    <w:p w:rsidR="00B35CC9" w:rsidRDefault="00B35CC9" w:rsidP="00B35CC9">
      <w:pPr>
        <w:pStyle w:val="NormalWeb"/>
        <w:shd w:val="clear" w:color="auto" w:fill="FFFFFF" w:themeFill="background1"/>
        <w:bidi/>
        <w:jc w:val="center"/>
        <w:rPr>
          <w:rFonts w:asciiTheme="minorBidi" w:hAnsiTheme="minorBidi" w:cstheme="minorBidi" w:hint="cs"/>
          <w:b/>
          <w:bCs/>
          <w:color w:val="FF0000"/>
          <w:sz w:val="28"/>
          <w:szCs w:val="28"/>
          <w:rtl/>
        </w:rPr>
      </w:pPr>
    </w:p>
    <w:p w:rsidR="00927665" w:rsidRDefault="00927665" w:rsidP="00927665">
      <w:pPr>
        <w:pStyle w:val="NormalWeb"/>
        <w:shd w:val="clear" w:color="auto" w:fill="FFFFFF" w:themeFill="background1"/>
        <w:bidi/>
        <w:jc w:val="center"/>
        <w:rPr>
          <w:rFonts w:asciiTheme="minorBidi" w:hAnsiTheme="minorBidi" w:cstheme="minorBidi" w:hint="cs"/>
          <w:b/>
          <w:bCs/>
          <w:color w:val="FF0000"/>
          <w:sz w:val="28"/>
          <w:szCs w:val="28"/>
          <w:rtl/>
        </w:rPr>
      </w:pPr>
    </w:p>
    <w:p w:rsidR="00927665" w:rsidRDefault="00927665" w:rsidP="00927665">
      <w:pPr>
        <w:pStyle w:val="NormalWeb"/>
        <w:shd w:val="clear" w:color="auto" w:fill="FFFFFF" w:themeFill="background1"/>
        <w:bidi/>
        <w:jc w:val="center"/>
        <w:rPr>
          <w:rFonts w:asciiTheme="minorBidi" w:hAnsiTheme="minorBidi" w:cstheme="minorBidi" w:hint="cs"/>
          <w:b/>
          <w:bCs/>
          <w:color w:val="FF0000"/>
          <w:sz w:val="28"/>
          <w:szCs w:val="28"/>
          <w:rtl/>
        </w:rPr>
      </w:pPr>
    </w:p>
    <w:p w:rsidR="00927665" w:rsidRDefault="00927665" w:rsidP="00927665">
      <w:pPr>
        <w:pStyle w:val="NormalWeb"/>
        <w:shd w:val="clear" w:color="auto" w:fill="FFFFFF" w:themeFill="background1"/>
        <w:bidi/>
        <w:jc w:val="center"/>
        <w:rPr>
          <w:rFonts w:asciiTheme="minorBidi" w:hAnsiTheme="minorBidi" w:cstheme="minorBidi" w:hint="cs"/>
          <w:b/>
          <w:bCs/>
          <w:color w:val="FF0000"/>
          <w:sz w:val="28"/>
          <w:szCs w:val="28"/>
          <w:rtl/>
        </w:rPr>
      </w:pPr>
      <w:r>
        <w:rPr>
          <w:noProof/>
        </w:rPr>
        <w:pict>
          <v:shapetype id="_x0000_t159" coordsize="21600,21600" o:spt="159" adj="1404,10800" path="m@37@0c@38@1@39@3@40@0@41@1@42@3@43@0m@30@4c@31@6@32@5@33@4@34@6@35@5@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26" type="#_x0000_t159" style="position:absolute;left:0;text-align:left;margin-left:58.5pt;margin-top:21.5pt;width:305.25pt;height:120pt;z-index:-251656192" wrapcoords="6899 405 3980 2160 3927 4725 4193 9045 690 9990 212 10260 212 11205 -53 13365 -106 15525 -690 15930 0 17685 -1804 17685 -1804 18630 -1008 19845 -1008 21195 2282 21600 11251 21600 11729 21600 13002 20925 13533 20250 13586 19845 16240 17955 16824 15660 21653 13500 21653 11205 21441 9045 21547 7425 19212 6885 14648 6885 19424 5670 19371 4725 19583 3780 19477 3105 19000 2565 19159 1215 17620 945 7165 405 6899 405"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xscale="f" string="مشروع العلوم"/>
            <w10:wrap type="tight"/>
          </v:shape>
        </w:pict>
      </w:r>
    </w:p>
    <w:p w:rsidR="00927665" w:rsidRDefault="00927665" w:rsidP="00927665">
      <w:pPr>
        <w:pStyle w:val="NormalWeb"/>
        <w:shd w:val="clear" w:color="auto" w:fill="FFFFFF" w:themeFill="background1"/>
        <w:bidi/>
        <w:jc w:val="center"/>
        <w:rPr>
          <w:rFonts w:asciiTheme="minorBidi" w:hAnsiTheme="minorBidi" w:cstheme="minorBidi" w:hint="cs"/>
          <w:b/>
          <w:bCs/>
          <w:color w:val="FF0000"/>
          <w:sz w:val="28"/>
          <w:szCs w:val="28"/>
          <w:rtl/>
        </w:rPr>
      </w:pPr>
    </w:p>
    <w:p w:rsidR="00927665" w:rsidRDefault="00927665" w:rsidP="00927665">
      <w:pPr>
        <w:pStyle w:val="NormalWeb"/>
        <w:shd w:val="clear" w:color="auto" w:fill="FFFFFF" w:themeFill="background1"/>
        <w:bidi/>
        <w:jc w:val="center"/>
        <w:rPr>
          <w:rFonts w:asciiTheme="minorBidi" w:hAnsiTheme="minorBidi" w:cstheme="minorBidi" w:hint="cs"/>
          <w:b/>
          <w:bCs/>
          <w:color w:val="FF0000"/>
          <w:sz w:val="28"/>
          <w:szCs w:val="28"/>
          <w:rtl/>
        </w:rPr>
      </w:pPr>
    </w:p>
    <w:p w:rsidR="00927665" w:rsidRDefault="00927665" w:rsidP="00927665">
      <w:pPr>
        <w:pStyle w:val="NormalWeb"/>
        <w:shd w:val="clear" w:color="auto" w:fill="FFFFFF" w:themeFill="background1"/>
        <w:bidi/>
        <w:jc w:val="center"/>
        <w:rPr>
          <w:rFonts w:asciiTheme="minorBidi" w:hAnsiTheme="minorBidi" w:cstheme="minorBidi"/>
          <w:b/>
          <w:bCs/>
          <w:color w:val="FF0000"/>
          <w:sz w:val="52"/>
          <w:szCs w:val="52"/>
          <w:rtl/>
        </w:rPr>
      </w:pPr>
    </w:p>
    <w:p w:rsidR="00B35CC9" w:rsidRDefault="00B35CC9" w:rsidP="00B35CC9">
      <w:pPr>
        <w:pStyle w:val="NormalWeb"/>
        <w:shd w:val="clear" w:color="auto" w:fill="FFFFFF" w:themeFill="background1"/>
        <w:bidi/>
        <w:jc w:val="center"/>
        <w:rPr>
          <w:rFonts w:asciiTheme="minorBidi" w:hAnsiTheme="minorBidi" w:cstheme="minorBidi"/>
          <w:b/>
          <w:bCs/>
          <w:color w:val="FF0000"/>
          <w:sz w:val="52"/>
          <w:szCs w:val="52"/>
          <w:rtl/>
        </w:rPr>
      </w:pPr>
    </w:p>
    <w:p w:rsidR="00B35CC9" w:rsidRDefault="00B35CC9" w:rsidP="00B35CC9">
      <w:pPr>
        <w:tabs>
          <w:tab w:val="left" w:pos="2834"/>
        </w:tabs>
        <w:jc w:val="center"/>
        <w:rPr>
          <w:i/>
          <w:iCs/>
          <w:color w:val="800080"/>
          <w:sz w:val="36"/>
          <w:szCs w:val="36"/>
          <w:rtl/>
          <w:lang w:bidi="ar-AE"/>
        </w:rPr>
      </w:pPr>
    </w:p>
    <w:p w:rsidR="00B35CC9" w:rsidRPr="007B0B6F" w:rsidRDefault="00927665" w:rsidP="00B35CC9">
      <w:pPr>
        <w:tabs>
          <w:tab w:val="left" w:pos="2834"/>
        </w:tabs>
        <w:jc w:val="center"/>
        <w:rPr>
          <w:rFonts w:ascii="Arial Unicode MS" w:eastAsia="Arial Unicode MS" w:hAnsi="Arial Unicode MS" w:cs="Arial Unicode MS" w:hint="cs"/>
          <w:i/>
          <w:iCs/>
          <w:color w:val="800080"/>
          <w:sz w:val="32"/>
          <w:szCs w:val="32"/>
          <w:rtl/>
          <w:lang w:bidi="ar-AE"/>
        </w:rPr>
      </w:pPr>
      <w:r w:rsidRPr="007B0B6F">
        <w:rPr>
          <w:rFonts w:ascii="Arial Unicode MS" w:eastAsia="Arial Unicode MS" w:hAnsi="Arial Unicode MS" w:cs="Arial Unicode MS" w:hint="cs"/>
          <w:i/>
          <w:iCs/>
          <w:color w:val="800080"/>
          <w:sz w:val="32"/>
          <w:szCs w:val="32"/>
          <w:rtl/>
          <w:lang w:bidi="ar-AE"/>
        </w:rPr>
        <w:t>بعنوان :</w:t>
      </w:r>
    </w:p>
    <w:p w:rsidR="00927665" w:rsidRPr="007B0B6F" w:rsidRDefault="00927665" w:rsidP="00B35CC9">
      <w:pPr>
        <w:tabs>
          <w:tab w:val="left" w:pos="2834"/>
        </w:tabs>
        <w:jc w:val="center"/>
        <w:rPr>
          <w:rFonts w:ascii="Arial Unicode MS" w:eastAsia="Arial Unicode MS" w:hAnsi="Arial Unicode MS" w:cs="Arial Unicode MS"/>
          <w:i/>
          <w:iCs/>
          <w:color w:val="800080"/>
          <w:sz w:val="32"/>
          <w:szCs w:val="32"/>
          <w:rtl/>
          <w:lang w:bidi="ar-AE"/>
        </w:rPr>
      </w:pPr>
      <w:r w:rsidRPr="007B0B6F">
        <w:rPr>
          <w:rFonts w:ascii="Arial Unicode MS" w:eastAsia="Arial Unicode MS" w:hAnsi="Arial Unicode MS" w:cs="Arial Unicode MS" w:hint="cs"/>
          <w:i/>
          <w:iCs/>
          <w:color w:val="800080"/>
          <w:sz w:val="32"/>
          <w:szCs w:val="32"/>
          <w:rtl/>
          <w:lang w:bidi="ar-AE"/>
        </w:rPr>
        <w:t xml:space="preserve">سن البلوغ عند الفتى والفتاة </w:t>
      </w:r>
    </w:p>
    <w:p w:rsidR="00927665" w:rsidRPr="007B0B6F" w:rsidRDefault="00927665" w:rsidP="00927665">
      <w:pPr>
        <w:tabs>
          <w:tab w:val="left" w:pos="2834"/>
        </w:tabs>
        <w:jc w:val="center"/>
        <w:rPr>
          <w:rFonts w:ascii="Arial Unicode MS" w:eastAsia="Arial Unicode MS" w:hAnsi="Arial Unicode MS" w:cs="Arial Unicode MS" w:hint="cs"/>
          <w:i/>
          <w:iCs/>
          <w:color w:val="800080"/>
          <w:sz w:val="32"/>
          <w:szCs w:val="32"/>
          <w:rtl/>
          <w:lang w:bidi="ar-AE"/>
        </w:rPr>
      </w:pPr>
    </w:p>
    <w:p w:rsidR="00927665" w:rsidRPr="007B0B6F" w:rsidRDefault="00927665" w:rsidP="00927665">
      <w:pPr>
        <w:tabs>
          <w:tab w:val="left" w:pos="2834"/>
        </w:tabs>
        <w:jc w:val="center"/>
        <w:rPr>
          <w:rFonts w:ascii="Arial Unicode MS" w:eastAsia="Arial Unicode MS" w:hAnsi="Arial Unicode MS" w:cs="Arial Unicode MS" w:hint="cs"/>
          <w:i/>
          <w:iCs/>
          <w:color w:val="FF0000"/>
          <w:sz w:val="32"/>
          <w:szCs w:val="32"/>
          <w:rtl/>
          <w:lang w:bidi="ar-AE"/>
        </w:rPr>
      </w:pPr>
    </w:p>
    <w:p w:rsidR="00927665" w:rsidRPr="007B0B6F" w:rsidRDefault="00B35CC9" w:rsidP="00927665">
      <w:pPr>
        <w:tabs>
          <w:tab w:val="left" w:pos="2834"/>
        </w:tabs>
        <w:rPr>
          <w:rFonts w:ascii="Arial Unicode MS" w:eastAsia="Arial Unicode MS" w:hAnsi="Arial Unicode MS" w:cs="Arial Unicode MS" w:hint="cs"/>
          <w:i/>
          <w:iCs/>
          <w:color w:val="FF0000"/>
          <w:sz w:val="32"/>
          <w:szCs w:val="32"/>
          <w:rtl/>
          <w:lang w:bidi="ar-AE"/>
        </w:rPr>
      </w:pPr>
      <w:r w:rsidRPr="007B0B6F">
        <w:rPr>
          <w:rFonts w:ascii="Arial Unicode MS" w:eastAsia="Arial Unicode MS" w:hAnsi="Arial Unicode MS" w:cs="Arial Unicode MS" w:hint="cs"/>
          <w:i/>
          <w:iCs/>
          <w:color w:val="FF0000"/>
          <w:sz w:val="32"/>
          <w:szCs w:val="32"/>
          <w:rtl/>
          <w:lang w:bidi="ar-AE"/>
        </w:rPr>
        <w:t>عمل الطل</w:t>
      </w:r>
      <w:r w:rsidR="00927665" w:rsidRPr="007B0B6F">
        <w:rPr>
          <w:rFonts w:ascii="Arial Unicode MS" w:eastAsia="Arial Unicode MS" w:hAnsi="Arial Unicode MS" w:cs="Arial Unicode MS" w:hint="cs"/>
          <w:i/>
          <w:iCs/>
          <w:color w:val="FF0000"/>
          <w:sz w:val="32"/>
          <w:szCs w:val="32"/>
          <w:rtl/>
          <w:lang w:bidi="ar-AE"/>
        </w:rPr>
        <w:t>ا</w:t>
      </w:r>
      <w:r w:rsidRPr="007B0B6F">
        <w:rPr>
          <w:rFonts w:ascii="Arial Unicode MS" w:eastAsia="Arial Unicode MS" w:hAnsi="Arial Unicode MS" w:cs="Arial Unicode MS" w:hint="cs"/>
          <w:i/>
          <w:iCs/>
          <w:color w:val="FF0000"/>
          <w:sz w:val="32"/>
          <w:szCs w:val="32"/>
          <w:rtl/>
          <w:lang w:bidi="ar-AE"/>
        </w:rPr>
        <w:t>ب:</w:t>
      </w:r>
    </w:p>
    <w:p w:rsidR="00927665" w:rsidRPr="007B0B6F" w:rsidRDefault="00927665" w:rsidP="00927665">
      <w:pPr>
        <w:tabs>
          <w:tab w:val="left" w:pos="2834"/>
        </w:tabs>
        <w:rPr>
          <w:rFonts w:ascii="Arial Unicode MS" w:eastAsia="Arial Unicode MS" w:hAnsi="Arial Unicode MS" w:cs="Arial Unicode MS" w:hint="cs"/>
          <w:i/>
          <w:iCs/>
          <w:color w:val="0033CC"/>
          <w:sz w:val="32"/>
          <w:szCs w:val="32"/>
          <w:rtl/>
          <w:lang w:bidi="ar-AE"/>
        </w:rPr>
      </w:pPr>
      <w:r w:rsidRPr="007B0B6F">
        <w:rPr>
          <w:rFonts w:ascii="Arial Unicode MS" w:eastAsia="Arial Unicode MS" w:hAnsi="Arial Unicode MS" w:cs="Arial Unicode MS"/>
          <w:i/>
          <w:iCs/>
          <w:color w:val="0033CC"/>
          <w:sz w:val="32"/>
          <w:szCs w:val="32"/>
          <w:lang w:bidi="ar-AE"/>
        </w:rPr>
        <w:t>1</w:t>
      </w:r>
      <w:r w:rsidRPr="007B0B6F">
        <w:rPr>
          <w:rFonts w:ascii="Arial Unicode MS" w:eastAsia="Arial Unicode MS" w:hAnsi="Arial Unicode MS" w:cs="Arial Unicode MS" w:hint="cs"/>
          <w:i/>
          <w:iCs/>
          <w:color w:val="0033CC"/>
          <w:sz w:val="32"/>
          <w:szCs w:val="32"/>
          <w:rtl/>
          <w:lang w:bidi="ar-AE"/>
        </w:rPr>
        <w:t>- آدم شكري</w:t>
      </w:r>
      <w:r w:rsidR="007B0B6F" w:rsidRPr="007B0B6F">
        <w:rPr>
          <w:rFonts w:ascii="Arial Unicode MS" w:eastAsia="Arial Unicode MS" w:hAnsi="Arial Unicode MS" w:cs="Arial Unicode MS" w:hint="cs"/>
          <w:i/>
          <w:iCs/>
          <w:color w:val="0033CC"/>
          <w:sz w:val="32"/>
          <w:szCs w:val="32"/>
          <w:rtl/>
          <w:lang w:bidi="ar-AE"/>
        </w:rPr>
        <w:t>.</w:t>
      </w:r>
    </w:p>
    <w:p w:rsidR="00927665" w:rsidRPr="007B0B6F" w:rsidRDefault="00927665" w:rsidP="007B0B6F">
      <w:pPr>
        <w:tabs>
          <w:tab w:val="left" w:pos="2834"/>
        </w:tabs>
        <w:rPr>
          <w:rFonts w:ascii="Arial Unicode MS" w:eastAsia="Arial Unicode MS" w:hAnsi="Arial Unicode MS" w:cs="Arial Unicode MS" w:hint="cs"/>
          <w:i/>
          <w:iCs/>
          <w:color w:val="0033CC"/>
          <w:sz w:val="32"/>
          <w:szCs w:val="32"/>
          <w:rtl/>
          <w:lang w:bidi="ar-AE"/>
        </w:rPr>
      </w:pPr>
      <w:r w:rsidRPr="007B0B6F">
        <w:rPr>
          <w:rFonts w:ascii="Arial Unicode MS" w:eastAsia="Arial Unicode MS" w:hAnsi="Arial Unicode MS" w:cs="Arial Unicode MS"/>
          <w:i/>
          <w:iCs/>
          <w:color w:val="0033CC"/>
          <w:sz w:val="32"/>
          <w:szCs w:val="32"/>
          <w:lang w:bidi="ar-AE"/>
        </w:rPr>
        <w:t>2</w:t>
      </w:r>
      <w:r w:rsidRPr="007B0B6F">
        <w:rPr>
          <w:rFonts w:ascii="Arial Unicode MS" w:eastAsia="Arial Unicode MS" w:hAnsi="Arial Unicode MS" w:cs="Arial Unicode MS" w:hint="cs"/>
          <w:i/>
          <w:iCs/>
          <w:color w:val="0033CC"/>
          <w:sz w:val="32"/>
          <w:szCs w:val="32"/>
          <w:rtl/>
          <w:lang w:bidi="ar-AE"/>
        </w:rPr>
        <w:t xml:space="preserve">- أحمد منذر. </w:t>
      </w:r>
    </w:p>
    <w:p w:rsidR="00B35CC9" w:rsidRPr="007B0B6F" w:rsidRDefault="00927665" w:rsidP="00927665">
      <w:pPr>
        <w:tabs>
          <w:tab w:val="left" w:pos="2834"/>
        </w:tabs>
        <w:rPr>
          <w:rFonts w:ascii="Arial Unicode MS" w:eastAsia="Arial Unicode MS" w:hAnsi="Arial Unicode MS" w:cs="Arial Unicode MS" w:hint="cs"/>
          <w:i/>
          <w:iCs/>
          <w:color w:val="0033CC"/>
          <w:sz w:val="32"/>
          <w:szCs w:val="32"/>
          <w:rtl/>
          <w:lang w:bidi="ar-AE"/>
        </w:rPr>
      </w:pPr>
      <w:r w:rsidRPr="007B0B6F">
        <w:rPr>
          <w:rFonts w:ascii="Arial Unicode MS" w:eastAsia="Arial Unicode MS" w:hAnsi="Arial Unicode MS" w:cs="Arial Unicode MS"/>
          <w:i/>
          <w:iCs/>
          <w:color w:val="0033CC"/>
          <w:sz w:val="32"/>
          <w:szCs w:val="32"/>
          <w:lang w:bidi="ar-AE"/>
        </w:rPr>
        <w:t>3</w:t>
      </w:r>
      <w:r w:rsidRPr="007B0B6F">
        <w:rPr>
          <w:rFonts w:ascii="Arial Unicode MS" w:eastAsia="Arial Unicode MS" w:hAnsi="Arial Unicode MS" w:cs="Arial Unicode MS" w:hint="cs"/>
          <w:i/>
          <w:iCs/>
          <w:color w:val="0033CC"/>
          <w:sz w:val="32"/>
          <w:szCs w:val="32"/>
          <w:rtl/>
          <w:lang w:bidi="ar-AE"/>
        </w:rPr>
        <w:t xml:space="preserve">- </w:t>
      </w:r>
      <w:r w:rsidR="00B35CC9" w:rsidRPr="007B0B6F">
        <w:rPr>
          <w:rFonts w:ascii="Arial Unicode MS" w:eastAsia="Arial Unicode MS" w:hAnsi="Arial Unicode MS" w:cs="Arial Unicode MS" w:hint="cs"/>
          <w:i/>
          <w:iCs/>
          <w:color w:val="0033CC"/>
          <w:sz w:val="32"/>
          <w:szCs w:val="32"/>
          <w:rtl/>
          <w:lang w:bidi="ar-AE"/>
        </w:rPr>
        <w:t>إسلام محمد</w:t>
      </w:r>
      <w:r w:rsidRPr="007B0B6F">
        <w:rPr>
          <w:rFonts w:ascii="Arial Unicode MS" w:eastAsia="Arial Unicode MS" w:hAnsi="Arial Unicode MS" w:cs="Arial Unicode MS" w:hint="cs"/>
          <w:i/>
          <w:iCs/>
          <w:color w:val="0033CC"/>
          <w:sz w:val="32"/>
          <w:szCs w:val="32"/>
          <w:rtl/>
          <w:lang w:bidi="ar-AE"/>
        </w:rPr>
        <w:t>.</w:t>
      </w:r>
    </w:p>
    <w:p w:rsidR="00927665" w:rsidRPr="007B0B6F" w:rsidRDefault="00927665" w:rsidP="00927665">
      <w:pPr>
        <w:tabs>
          <w:tab w:val="left" w:pos="2834"/>
        </w:tabs>
        <w:rPr>
          <w:rFonts w:ascii="Arial Unicode MS" w:eastAsia="Arial Unicode MS" w:hAnsi="Arial Unicode MS" w:cs="Arial Unicode MS" w:hint="cs"/>
          <w:i/>
          <w:iCs/>
          <w:color w:val="0033CC"/>
          <w:sz w:val="32"/>
          <w:szCs w:val="32"/>
          <w:rtl/>
          <w:lang w:bidi="ar-AE"/>
        </w:rPr>
      </w:pPr>
      <w:r w:rsidRPr="007B0B6F">
        <w:rPr>
          <w:rFonts w:ascii="Arial Unicode MS" w:eastAsia="Arial Unicode MS" w:hAnsi="Arial Unicode MS" w:cs="Arial Unicode MS"/>
          <w:i/>
          <w:iCs/>
          <w:color w:val="0033CC"/>
          <w:sz w:val="32"/>
          <w:szCs w:val="32"/>
          <w:lang w:bidi="ar-AE"/>
        </w:rPr>
        <w:t>4</w:t>
      </w:r>
      <w:r w:rsidRPr="007B0B6F">
        <w:rPr>
          <w:rFonts w:ascii="Arial Unicode MS" w:eastAsia="Arial Unicode MS" w:hAnsi="Arial Unicode MS" w:cs="Arial Unicode MS" w:hint="cs"/>
          <w:i/>
          <w:iCs/>
          <w:color w:val="0033CC"/>
          <w:sz w:val="32"/>
          <w:szCs w:val="32"/>
          <w:rtl/>
          <w:lang w:bidi="ar-AE"/>
        </w:rPr>
        <w:t>- فؤاد بسام.</w:t>
      </w:r>
    </w:p>
    <w:p w:rsidR="00B35CC9" w:rsidRPr="007B0B6F" w:rsidRDefault="007B0B6F" w:rsidP="00927665">
      <w:pPr>
        <w:tabs>
          <w:tab w:val="left" w:pos="2834"/>
        </w:tabs>
        <w:rPr>
          <w:rFonts w:ascii="Arial Unicode MS" w:eastAsia="Arial Unicode MS" w:hAnsi="Arial Unicode MS" w:cs="Arial Unicode MS"/>
          <w:i/>
          <w:iCs/>
          <w:color w:val="FF0000"/>
          <w:sz w:val="32"/>
          <w:szCs w:val="32"/>
          <w:rtl/>
          <w:lang w:bidi="ar-AE"/>
        </w:rPr>
      </w:pPr>
      <w:r w:rsidRPr="007B0B6F">
        <w:rPr>
          <w:rFonts w:ascii="Arial Unicode MS" w:eastAsia="Arial Unicode MS" w:hAnsi="Arial Unicode MS" w:cs="Arial Unicode MS" w:hint="cs"/>
          <w:i/>
          <w:iCs/>
          <w:sz w:val="32"/>
          <w:szCs w:val="32"/>
          <w:rtl/>
          <w:lang w:bidi="ar-AE"/>
        </w:rPr>
        <w:t xml:space="preserve">                             </w:t>
      </w:r>
      <w:r w:rsidRPr="007B0B6F">
        <w:rPr>
          <w:rFonts w:ascii="Arial Unicode MS" w:eastAsia="Arial Unicode MS" w:hAnsi="Arial Unicode MS" w:cs="Arial Unicode MS" w:hint="cs"/>
          <w:i/>
          <w:iCs/>
          <w:color w:val="FF0000"/>
          <w:sz w:val="32"/>
          <w:szCs w:val="32"/>
          <w:rtl/>
          <w:lang w:bidi="ar-AE"/>
        </w:rPr>
        <w:t xml:space="preserve">من </w:t>
      </w:r>
      <w:r w:rsidR="00B35CC9" w:rsidRPr="007B0B6F">
        <w:rPr>
          <w:rFonts w:ascii="Arial Unicode MS" w:eastAsia="Arial Unicode MS" w:hAnsi="Arial Unicode MS" w:cs="Arial Unicode MS" w:hint="cs"/>
          <w:i/>
          <w:iCs/>
          <w:color w:val="FF0000"/>
          <w:sz w:val="32"/>
          <w:szCs w:val="32"/>
          <w:rtl/>
          <w:lang w:bidi="ar-AE"/>
        </w:rPr>
        <w:t xml:space="preserve">الصف التاسع -1        </w:t>
      </w:r>
    </w:p>
    <w:p w:rsidR="00B35CC9" w:rsidRPr="007B0B6F" w:rsidRDefault="00B35CC9" w:rsidP="00927665">
      <w:pPr>
        <w:tabs>
          <w:tab w:val="left" w:pos="2834"/>
        </w:tabs>
        <w:rPr>
          <w:rFonts w:ascii="Arial Unicode MS" w:eastAsia="Arial Unicode MS" w:hAnsi="Arial Unicode MS" w:cs="Arial Unicode MS"/>
          <w:i/>
          <w:iCs/>
          <w:color w:val="FF0000"/>
          <w:sz w:val="32"/>
          <w:szCs w:val="32"/>
          <w:lang w:bidi="ar-AE"/>
        </w:rPr>
      </w:pPr>
      <w:r w:rsidRPr="007B0B6F">
        <w:rPr>
          <w:rFonts w:ascii="Arial Unicode MS" w:eastAsia="Arial Unicode MS" w:hAnsi="Arial Unicode MS" w:cs="Arial Unicode MS" w:hint="cs"/>
          <w:i/>
          <w:iCs/>
          <w:color w:val="FF0000"/>
          <w:sz w:val="32"/>
          <w:szCs w:val="32"/>
          <w:rtl/>
          <w:lang w:bidi="ar-AE"/>
        </w:rPr>
        <w:t>بإشراف المعلم</w:t>
      </w:r>
      <w:r w:rsidR="007B0B6F" w:rsidRPr="007B0B6F">
        <w:rPr>
          <w:rFonts w:ascii="Arial Unicode MS" w:eastAsia="Arial Unicode MS" w:hAnsi="Arial Unicode MS" w:cs="Arial Unicode MS" w:hint="cs"/>
          <w:i/>
          <w:iCs/>
          <w:color w:val="FF0000"/>
          <w:sz w:val="32"/>
          <w:szCs w:val="32"/>
          <w:rtl/>
          <w:lang w:bidi="ar-AE"/>
        </w:rPr>
        <w:t xml:space="preserve"> </w:t>
      </w:r>
      <w:r w:rsidRPr="007B0B6F">
        <w:rPr>
          <w:rFonts w:ascii="Arial Unicode MS" w:eastAsia="Arial Unicode MS" w:hAnsi="Arial Unicode MS" w:cs="Arial Unicode MS" w:hint="cs"/>
          <w:i/>
          <w:iCs/>
          <w:color w:val="FF0000"/>
          <w:sz w:val="32"/>
          <w:szCs w:val="32"/>
          <w:rtl/>
          <w:lang w:bidi="ar-AE"/>
        </w:rPr>
        <w:t xml:space="preserve">: أكرم نمر </w:t>
      </w:r>
    </w:p>
    <w:p w:rsidR="00B35CC9" w:rsidRPr="007B0B6F" w:rsidRDefault="00B35CC9" w:rsidP="00927665">
      <w:pPr>
        <w:rPr>
          <w:color w:val="FF0000"/>
          <w:rtl/>
        </w:rPr>
      </w:pPr>
    </w:p>
    <w:p w:rsidR="00B35CC9" w:rsidRPr="00223F1E" w:rsidRDefault="00B35CC9" w:rsidP="00927665"/>
    <w:p w:rsidR="00B35CC9" w:rsidRDefault="00B35CC9" w:rsidP="004A3488">
      <w:pPr>
        <w:rPr>
          <w:rFonts w:hint="cs"/>
          <w:sz w:val="32"/>
          <w:szCs w:val="32"/>
          <w:rtl/>
          <w:lang w:bidi="ar-AE"/>
        </w:rPr>
      </w:pPr>
    </w:p>
    <w:p w:rsidR="00B35CC9" w:rsidRDefault="00B35CC9" w:rsidP="004A3488">
      <w:pPr>
        <w:rPr>
          <w:rFonts w:hint="cs"/>
          <w:sz w:val="32"/>
          <w:szCs w:val="32"/>
          <w:rtl/>
          <w:lang w:bidi="ar-AE"/>
        </w:rPr>
      </w:pPr>
    </w:p>
    <w:p w:rsidR="00B35CC9" w:rsidRDefault="00B35CC9" w:rsidP="004A3488">
      <w:pPr>
        <w:rPr>
          <w:rFonts w:hint="cs"/>
          <w:sz w:val="32"/>
          <w:szCs w:val="32"/>
          <w:rtl/>
          <w:lang w:bidi="ar-AE"/>
        </w:rPr>
      </w:pPr>
    </w:p>
    <w:p w:rsidR="00C84335" w:rsidRPr="00CE7E3F" w:rsidRDefault="00C84335" w:rsidP="004A3488">
      <w:pPr>
        <w:rPr>
          <w:b/>
          <w:bCs/>
          <w:color w:val="FF0000"/>
          <w:sz w:val="32"/>
          <w:szCs w:val="32"/>
          <w:rtl/>
        </w:rPr>
      </w:pPr>
    </w:p>
    <w:p w:rsidR="00C84335" w:rsidRPr="007F4D3E" w:rsidRDefault="007F4D3E" w:rsidP="004A3488">
      <w:pPr>
        <w:rPr>
          <w:b/>
          <w:bCs/>
          <w:color w:val="FF0000"/>
          <w:sz w:val="32"/>
          <w:szCs w:val="32"/>
          <w:rtl/>
        </w:rPr>
      </w:pPr>
      <w:r w:rsidRPr="007F4D3E">
        <w:rPr>
          <w:rFonts w:hint="cs"/>
          <w:b/>
          <w:bCs/>
          <w:color w:val="FF0000"/>
          <w:sz w:val="32"/>
          <w:szCs w:val="32"/>
          <w:rtl/>
        </w:rPr>
        <w:t xml:space="preserve">معدل </w:t>
      </w:r>
      <w:r w:rsidR="00C84335" w:rsidRPr="007F4D3E">
        <w:rPr>
          <w:rFonts w:hint="cs"/>
          <w:b/>
          <w:bCs/>
          <w:color w:val="FF0000"/>
          <w:sz w:val="32"/>
          <w:szCs w:val="32"/>
          <w:rtl/>
        </w:rPr>
        <w:t>سن البلوغ في كل من البلدان الآتية:</w:t>
      </w:r>
    </w:p>
    <w:p w:rsidR="00C84335" w:rsidRPr="007F4D3E" w:rsidRDefault="00C84335" w:rsidP="004A3488">
      <w:pPr>
        <w:rPr>
          <w:sz w:val="32"/>
          <w:szCs w:val="32"/>
          <w:rtl/>
        </w:rPr>
      </w:pPr>
    </w:p>
    <w:p w:rsidR="00C84335" w:rsidRPr="007F4D3E" w:rsidRDefault="00C84335" w:rsidP="004A3488">
      <w:pPr>
        <w:rPr>
          <w:color w:val="FF0000"/>
          <w:sz w:val="32"/>
          <w:szCs w:val="32"/>
          <w:rtl/>
        </w:rPr>
      </w:pPr>
    </w:p>
    <w:tbl>
      <w:tblPr>
        <w:tblStyle w:val="TableElegant"/>
        <w:tblpPr w:leftFromText="180" w:rightFromText="180" w:vertAnchor="page" w:horzAnchor="margin" w:tblpXSpec="center" w:tblpY="2986"/>
        <w:bidiVisual/>
        <w:tblW w:w="9710" w:type="dxa"/>
        <w:tblBorders>
          <w:top w:val="thinThickThinMediumGap" w:sz="12" w:space="0" w:color="auto"/>
          <w:left w:val="thinThickThinMediumGap" w:sz="12" w:space="0" w:color="auto"/>
          <w:bottom w:val="thinThickThinMediumGap" w:sz="12" w:space="0" w:color="auto"/>
          <w:right w:val="thinThickThinMediumGap" w:sz="12" w:space="0" w:color="auto"/>
          <w:insideH w:val="thinThickThinMediumGap" w:sz="12" w:space="0" w:color="auto"/>
          <w:insideV w:val="thinThickThinMediumGap" w:sz="12" w:space="0" w:color="auto"/>
        </w:tblBorders>
        <w:tblLook w:val="01E0"/>
      </w:tblPr>
      <w:tblGrid>
        <w:gridCol w:w="2055"/>
        <w:gridCol w:w="2410"/>
        <w:gridCol w:w="3118"/>
        <w:gridCol w:w="2127"/>
      </w:tblGrid>
      <w:tr w:rsidR="007B0B6F" w:rsidRPr="007F4D3E" w:rsidTr="007B0B6F">
        <w:trPr>
          <w:cnfStyle w:val="100000000000"/>
          <w:trHeight w:val="465"/>
        </w:trPr>
        <w:tc>
          <w:tcPr>
            <w:tcW w:w="2055" w:type="dxa"/>
          </w:tcPr>
          <w:p w:rsidR="007B0B6F" w:rsidRPr="007F4D3E" w:rsidRDefault="007B0B6F" w:rsidP="007B0B6F">
            <w:pPr>
              <w:rPr>
                <w:color w:val="FF0000"/>
                <w:sz w:val="32"/>
                <w:szCs w:val="32"/>
                <w:rtl/>
                <w:lang w:bidi="ar-AE"/>
              </w:rPr>
            </w:pPr>
            <w:r w:rsidRPr="007F4D3E">
              <w:rPr>
                <w:rFonts w:hint="cs"/>
                <w:color w:val="FF0000"/>
                <w:sz w:val="32"/>
                <w:szCs w:val="32"/>
                <w:rtl/>
                <w:lang w:bidi="ar-AE"/>
              </w:rPr>
              <w:t xml:space="preserve">السعودية                             </w:t>
            </w:r>
          </w:p>
        </w:tc>
        <w:tc>
          <w:tcPr>
            <w:tcW w:w="2410" w:type="dxa"/>
          </w:tcPr>
          <w:p w:rsidR="007B0B6F" w:rsidRPr="007F4D3E" w:rsidRDefault="007B0B6F" w:rsidP="007B0B6F">
            <w:pPr>
              <w:rPr>
                <w:color w:val="FF0000"/>
                <w:sz w:val="32"/>
                <w:szCs w:val="32"/>
                <w:rtl/>
                <w:lang w:bidi="ar-AE"/>
              </w:rPr>
            </w:pPr>
            <w:r w:rsidRPr="007F4D3E">
              <w:rPr>
                <w:rFonts w:hint="cs"/>
                <w:color w:val="FF0000"/>
                <w:sz w:val="32"/>
                <w:szCs w:val="32"/>
                <w:rtl/>
                <w:lang w:bidi="ar-AE"/>
              </w:rPr>
              <w:t>الامارات</w:t>
            </w:r>
          </w:p>
        </w:tc>
        <w:tc>
          <w:tcPr>
            <w:tcW w:w="3118" w:type="dxa"/>
          </w:tcPr>
          <w:p w:rsidR="007B0B6F" w:rsidRPr="007F4D3E" w:rsidRDefault="007B0B6F" w:rsidP="007B0B6F">
            <w:pPr>
              <w:rPr>
                <w:color w:val="FF0000"/>
                <w:sz w:val="32"/>
                <w:szCs w:val="32"/>
                <w:rtl/>
                <w:lang w:bidi="ar-AE"/>
              </w:rPr>
            </w:pPr>
            <w:r w:rsidRPr="007F4D3E">
              <w:rPr>
                <w:rFonts w:hint="cs"/>
                <w:color w:val="FF0000"/>
                <w:sz w:val="32"/>
                <w:szCs w:val="32"/>
                <w:rtl/>
                <w:lang w:bidi="ar-AE"/>
              </w:rPr>
              <w:t>سوريا</w:t>
            </w:r>
          </w:p>
        </w:tc>
        <w:tc>
          <w:tcPr>
            <w:tcW w:w="2127" w:type="dxa"/>
          </w:tcPr>
          <w:p w:rsidR="007B0B6F" w:rsidRPr="007F4D3E" w:rsidRDefault="007B0B6F" w:rsidP="007B0B6F">
            <w:pPr>
              <w:rPr>
                <w:color w:val="FF0000"/>
                <w:sz w:val="32"/>
                <w:szCs w:val="32"/>
                <w:rtl/>
                <w:lang w:bidi="ar-AE"/>
              </w:rPr>
            </w:pPr>
            <w:r w:rsidRPr="007F4D3E">
              <w:rPr>
                <w:rFonts w:hint="cs"/>
                <w:color w:val="FF0000"/>
                <w:sz w:val="32"/>
                <w:szCs w:val="32"/>
                <w:rtl/>
                <w:lang w:bidi="ar-AE"/>
              </w:rPr>
              <w:t>تركية</w:t>
            </w:r>
          </w:p>
        </w:tc>
      </w:tr>
      <w:tr w:rsidR="007B0B6F" w:rsidRPr="007F4D3E" w:rsidTr="007B0B6F">
        <w:trPr>
          <w:trHeight w:val="2171"/>
        </w:trPr>
        <w:tc>
          <w:tcPr>
            <w:tcW w:w="2055" w:type="dxa"/>
          </w:tcPr>
          <w:p w:rsidR="007B0B6F" w:rsidRPr="007F4D3E" w:rsidRDefault="007B0B6F" w:rsidP="007B0B6F">
            <w:pPr>
              <w:rPr>
                <w:sz w:val="32"/>
                <w:szCs w:val="32"/>
                <w:rtl/>
                <w:lang w:bidi="ar-AE"/>
              </w:rPr>
            </w:pPr>
            <w:r w:rsidRPr="007F4D3E">
              <w:rPr>
                <w:rFonts w:hint="cs"/>
                <w:sz w:val="32"/>
                <w:szCs w:val="32"/>
                <w:rtl/>
                <w:lang w:bidi="ar-AE"/>
              </w:rPr>
              <w:t>من 12الى 13</w:t>
            </w:r>
          </w:p>
        </w:tc>
        <w:tc>
          <w:tcPr>
            <w:tcW w:w="2410" w:type="dxa"/>
          </w:tcPr>
          <w:p w:rsidR="007B0B6F" w:rsidRPr="007F4D3E" w:rsidRDefault="007B0B6F" w:rsidP="007B0B6F">
            <w:pPr>
              <w:rPr>
                <w:sz w:val="32"/>
                <w:szCs w:val="32"/>
                <w:rtl/>
                <w:lang w:bidi="ar-AE"/>
              </w:rPr>
            </w:pPr>
            <w:r w:rsidRPr="007F4D3E">
              <w:rPr>
                <w:rFonts w:hint="cs"/>
                <w:sz w:val="32"/>
                <w:szCs w:val="32"/>
                <w:rtl/>
                <w:lang w:bidi="ar-AE"/>
              </w:rPr>
              <w:t>من 12 الى 13</w:t>
            </w:r>
          </w:p>
        </w:tc>
        <w:tc>
          <w:tcPr>
            <w:tcW w:w="3118" w:type="dxa"/>
          </w:tcPr>
          <w:p w:rsidR="007B0B6F" w:rsidRPr="007F4D3E" w:rsidRDefault="007B0B6F" w:rsidP="007B0B6F">
            <w:pPr>
              <w:rPr>
                <w:sz w:val="32"/>
                <w:szCs w:val="32"/>
                <w:rtl/>
                <w:lang w:bidi="ar-AE"/>
              </w:rPr>
            </w:pPr>
            <w:r w:rsidRPr="007F4D3E">
              <w:rPr>
                <w:rFonts w:hint="cs"/>
                <w:sz w:val="32"/>
                <w:szCs w:val="32"/>
                <w:rtl/>
                <w:lang w:bidi="ar-AE"/>
              </w:rPr>
              <w:t>من 13 الى 14 أو (15)</w:t>
            </w:r>
          </w:p>
        </w:tc>
        <w:tc>
          <w:tcPr>
            <w:tcW w:w="2127" w:type="dxa"/>
          </w:tcPr>
          <w:p w:rsidR="007B0B6F" w:rsidRPr="007F4D3E" w:rsidRDefault="007B0B6F" w:rsidP="007B0B6F">
            <w:pPr>
              <w:rPr>
                <w:sz w:val="32"/>
                <w:szCs w:val="32"/>
                <w:rtl/>
                <w:lang w:bidi="ar-AE"/>
              </w:rPr>
            </w:pPr>
            <w:r w:rsidRPr="007F4D3E">
              <w:rPr>
                <w:rFonts w:hint="cs"/>
                <w:sz w:val="32"/>
                <w:szCs w:val="32"/>
                <w:rtl/>
                <w:lang w:bidi="ar-AE"/>
              </w:rPr>
              <w:t>من 14 الى 16</w:t>
            </w:r>
          </w:p>
        </w:tc>
      </w:tr>
    </w:tbl>
    <w:p w:rsidR="00C84335" w:rsidRPr="007F4D3E" w:rsidRDefault="00C84335" w:rsidP="004A3488">
      <w:pPr>
        <w:rPr>
          <w:rFonts w:hint="cs"/>
          <w:color w:val="FF0000"/>
          <w:sz w:val="32"/>
          <w:szCs w:val="32"/>
          <w:rtl/>
        </w:rPr>
      </w:pPr>
    </w:p>
    <w:p w:rsidR="007B0B6F" w:rsidRPr="007F4D3E" w:rsidRDefault="007B0B6F" w:rsidP="004A3488">
      <w:pPr>
        <w:rPr>
          <w:rFonts w:hint="cs"/>
          <w:color w:val="FF0000"/>
          <w:sz w:val="32"/>
          <w:szCs w:val="32"/>
          <w:rtl/>
        </w:rPr>
      </w:pPr>
      <w:r w:rsidRPr="007F4D3E">
        <w:rPr>
          <w:rFonts w:hint="cs"/>
          <w:color w:val="FF0000"/>
          <w:sz w:val="32"/>
          <w:szCs w:val="32"/>
          <w:rtl/>
        </w:rPr>
        <w:t>حقائق عن سن البلوغ:</w:t>
      </w:r>
    </w:p>
    <w:p w:rsidR="007B0B6F" w:rsidRPr="007F4D3E" w:rsidRDefault="007B0B6F" w:rsidP="004A3488">
      <w:pPr>
        <w:rPr>
          <w:sz w:val="32"/>
          <w:szCs w:val="32"/>
          <w:rtl/>
        </w:rPr>
      </w:pPr>
    </w:p>
    <w:p w:rsidR="004A3488" w:rsidRPr="007F4D3E" w:rsidRDefault="00E97041" w:rsidP="004A3488">
      <w:pPr>
        <w:rPr>
          <w:sz w:val="32"/>
          <w:szCs w:val="32"/>
          <w:rtl/>
        </w:rPr>
      </w:pPr>
      <w:r w:rsidRPr="007F4D3E">
        <w:rPr>
          <w:sz w:val="32"/>
          <w:szCs w:val="32"/>
          <w:rtl/>
        </w:rPr>
        <w:t>منذ الولادة وحتى الثامنة أو التاسعة من العمر لا يفرق بين الذكر والأنثى</w:t>
      </w:r>
      <w:r w:rsidRPr="007F4D3E">
        <w:rPr>
          <w:sz w:val="32"/>
          <w:szCs w:val="32"/>
        </w:rPr>
        <w:t xml:space="preserve"> </w:t>
      </w:r>
      <w:r w:rsidRPr="007F4D3E">
        <w:rPr>
          <w:sz w:val="32"/>
          <w:szCs w:val="32"/>
          <w:rtl/>
        </w:rPr>
        <w:t>إلا بعض الاختلافات الظاهرية القليلة و أهمها وجود الأعضاء التناسلية</w:t>
      </w:r>
      <w:r w:rsidRPr="007F4D3E">
        <w:rPr>
          <w:sz w:val="32"/>
          <w:szCs w:val="32"/>
        </w:rPr>
        <w:t xml:space="preserve"> </w:t>
      </w:r>
      <w:r w:rsidRPr="007F4D3E">
        <w:rPr>
          <w:sz w:val="32"/>
          <w:szCs w:val="32"/>
          <w:rtl/>
        </w:rPr>
        <w:t>الأنثوية في الأنثى والأعضاء التناسلية الذكرية في الذكر وبعض الاختلافات</w:t>
      </w:r>
      <w:r w:rsidRPr="007F4D3E">
        <w:rPr>
          <w:sz w:val="32"/>
          <w:szCs w:val="32"/>
        </w:rPr>
        <w:t xml:space="preserve"> </w:t>
      </w:r>
      <w:r w:rsidRPr="007F4D3E">
        <w:rPr>
          <w:sz w:val="32"/>
          <w:szCs w:val="32"/>
          <w:rtl/>
        </w:rPr>
        <w:t>الأخرى البسيطة مثل طول شعر الرأس في الأنثى وتس</w:t>
      </w:r>
      <w:hyperlink r:id="rId4" w:tgtFrame="_blank" w:history="1">
        <w:r w:rsidRPr="007F4D3E">
          <w:rPr>
            <w:rStyle w:val="Hyperlink"/>
            <w:color w:val="auto"/>
            <w:sz w:val="32"/>
            <w:szCs w:val="32"/>
            <w:u w:val="none"/>
            <w:rtl/>
          </w:rPr>
          <w:t>تمر</w:t>
        </w:r>
      </w:hyperlink>
      <w:r w:rsidRPr="007F4D3E">
        <w:rPr>
          <w:sz w:val="32"/>
          <w:szCs w:val="32"/>
        </w:rPr>
        <w:t xml:space="preserve"> </w:t>
      </w:r>
      <w:r w:rsidRPr="007F4D3E">
        <w:rPr>
          <w:sz w:val="32"/>
          <w:szCs w:val="32"/>
          <w:rtl/>
        </w:rPr>
        <w:t>هذه الحالة بينهما حتى يحين موعد</w:t>
      </w:r>
      <w:r w:rsidRPr="007F4D3E">
        <w:rPr>
          <w:sz w:val="32"/>
          <w:szCs w:val="32"/>
        </w:rPr>
        <w:t xml:space="preserve"> </w:t>
      </w:r>
      <w:hyperlink r:id="rId5" w:history="1">
        <w:r w:rsidRPr="007F4D3E">
          <w:rPr>
            <w:rStyle w:val="Hyperlink"/>
            <w:color w:val="auto"/>
            <w:sz w:val="32"/>
            <w:szCs w:val="32"/>
            <w:u w:val="none"/>
            <w:rtl/>
          </w:rPr>
          <w:t>البلوغ</w:t>
        </w:r>
        <w:r w:rsidRPr="007F4D3E">
          <w:rPr>
            <w:rStyle w:val="Hyperlink"/>
            <w:color w:val="auto"/>
            <w:sz w:val="32"/>
            <w:szCs w:val="32"/>
            <w:u w:val="none"/>
          </w:rPr>
          <w:t xml:space="preserve"> </w:t>
        </w:r>
      </w:hyperlink>
      <w:r w:rsidRPr="007F4D3E">
        <w:rPr>
          <w:sz w:val="32"/>
          <w:szCs w:val="32"/>
          <w:rtl/>
        </w:rPr>
        <w:t>عندما يدرك كل واحد منهما أن هناك تغيرات جسمية ووظيفية</w:t>
      </w:r>
      <w:r w:rsidRPr="007F4D3E">
        <w:rPr>
          <w:sz w:val="32"/>
          <w:szCs w:val="32"/>
        </w:rPr>
        <w:t xml:space="preserve"> </w:t>
      </w:r>
      <w:hyperlink r:id="rId6" w:tgtFrame="_blank" w:history="1">
        <w:r w:rsidRPr="007F4D3E">
          <w:rPr>
            <w:rStyle w:val="Hyperlink"/>
            <w:color w:val="auto"/>
            <w:sz w:val="32"/>
            <w:szCs w:val="32"/>
            <w:u w:val="none"/>
            <w:rtl/>
          </w:rPr>
          <w:t>جدي</w:t>
        </w:r>
      </w:hyperlink>
      <w:r w:rsidRPr="007F4D3E">
        <w:rPr>
          <w:sz w:val="32"/>
          <w:szCs w:val="32"/>
          <w:rtl/>
        </w:rPr>
        <w:t>دة قد ظهرت على كل واحد منهما ب</w:t>
      </w:r>
      <w:hyperlink r:id="rId7" w:tgtFrame="_blank" w:history="1">
        <w:r w:rsidRPr="007F4D3E">
          <w:rPr>
            <w:rStyle w:val="Hyperlink"/>
            <w:color w:val="auto"/>
            <w:sz w:val="32"/>
            <w:szCs w:val="32"/>
            <w:u w:val="none"/>
            <w:rtl/>
          </w:rPr>
          <w:t>صورة</w:t>
        </w:r>
      </w:hyperlink>
      <w:r w:rsidRPr="007F4D3E">
        <w:rPr>
          <w:sz w:val="32"/>
          <w:szCs w:val="32"/>
        </w:rPr>
        <w:t xml:space="preserve"> </w:t>
      </w:r>
      <w:r w:rsidRPr="007F4D3E">
        <w:rPr>
          <w:sz w:val="32"/>
          <w:szCs w:val="32"/>
          <w:rtl/>
        </w:rPr>
        <w:t>تختلف عن الآخر</w:t>
      </w:r>
      <w:r w:rsidRPr="007F4D3E">
        <w:rPr>
          <w:sz w:val="32"/>
          <w:szCs w:val="32"/>
        </w:rPr>
        <w:t>.</w:t>
      </w:r>
      <w:r w:rsidR="004A3488" w:rsidRPr="007F4D3E">
        <w:rPr>
          <w:sz w:val="32"/>
          <w:szCs w:val="32"/>
          <w:rtl/>
        </w:rPr>
        <w:t xml:space="preserve"> لفتاة من 9 الى 13 و لصبي من 12 الى 15 و قد يتأخر احيانا</w:t>
      </w:r>
      <w:r w:rsidR="00CE7E3F" w:rsidRPr="007F4D3E">
        <w:rPr>
          <w:rFonts w:hint="cs"/>
          <w:sz w:val="32"/>
          <w:szCs w:val="32"/>
          <w:rtl/>
        </w:rPr>
        <w:t>.</w:t>
      </w:r>
    </w:p>
    <w:p w:rsidR="001F26AC" w:rsidRPr="007F4D3E" w:rsidRDefault="001F26AC">
      <w:pPr>
        <w:rPr>
          <w:sz w:val="32"/>
          <w:szCs w:val="32"/>
          <w:rtl/>
        </w:rPr>
      </w:pPr>
    </w:p>
    <w:p w:rsidR="001F26AC" w:rsidRPr="007F4D3E" w:rsidRDefault="00E97041">
      <w:pPr>
        <w:rPr>
          <w:sz w:val="32"/>
          <w:szCs w:val="32"/>
          <w:rtl/>
          <w:lang w:bidi="ar-AE"/>
        </w:rPr>
      </w:pPr>
      <w:r w:rsidRPr="007F4D3E">
        <w:rPr>
          <w:sz w:val="32"/>
          <w:szCs w:val="32"/>
          <w:lang w:bidi="ar-AE"/>
        </w:rPr>
        <w:t>http://www.damasgate.com/vb/t15738</w:t>
      </w:r>
      <w:r w:rsidRPr="007F4D3E">
        <w:rPr>
          <w:sz w:val="32"/>
          <w:szCs w:val="32"/>
          <w:rtl/>
          <w:lang w:bidi="ar-AE"/>
        </w:rPr>
        <w:t>/</w:t>
      </w:r>
    </w:p>
    <w:p w:rsidR="001F26AC" w:rsidRPr="007F4D3E" w:rsidRDefault="001F26AC">
      <w:pPr>
        <w:rPr>
          <w:sz w:val="32"/>
          <w:szCs w:val="32"/>
          <w:rtl/>
          <w:lang w:bidi="ar-AE"/>
        </w:rPr>
      </w:pPr>
    </w:p>
    <w:p w:rsidR="001F26AC" w:rsidRPr="007F4D3E" w:rsidRDefault="001F26AC" w:rsidP="004A3488">
      <w:pPr>
        <w:pStyle w:val="Heading2"/>
        <w:jc w:val="right"/>
        <w:rPr>
          <w:color w:val="FF0000"/>
          <w:sz w:val="32"/>
          <w:szCs w:val="32"/>
        </w:rPr>
      </w:pPr>
      <w:r w:rsidRPr="007F4D3E">
        <w:rPr>
          <w:color w:val="FF0000"/>
          <w:sz w:val="32"/>
          <w:szCs w:val="32"/>
        </w:rPr>
        <w:t>:</w:t>
      </w:r>
      <w:r w:rsidR="004A3488" w:rsidRPr="007F4D3E">
        <w:rPr>
          <w:color w:val="FF0000"/>
          <w:sz w:val="32"/>
          <w:szCs w:val="32"/>
          <w:rtl/>
        </w:rPr>
        <w:t xml:space="preserve"> حقائق عن سن البلوغ للفتيات</w:t>
      </w:r>
    </w:p>
    <w:p w:rsidR="001F26AC" w:rsidRPr="007F4D3E" w:rsidRDefault="001F26AC" w:rsidP="004A3488">
      <w:pPr>
        <w:pStyle w:val="NormalWeb"/>
        <w:jc w:val="right"/>
        <w:rPr>
          <w:sz w:val="32"/>
          <w:szCs w:val="32"/>
        </w:rPr>
      </w:pPr>
      <w:r w:rsidRPr="007F4D3E">
        <w:rPr>
          <w:sz w:val="32"/>
          <w:szCs w:val="32"/>
          <w:rtl/>
        </w:rPr>
        <w:t>متوسط عمر الفتاة عند الدورة الشهرية هو 12.75 سنة</w:t>
      </w:r>
      <w:r w:rsidR="004A3488" w:rsidRPr="007F4D3E">
        <w:rPr>
          <w:rFonts w:hint="cs"/>
          <w:sz w:val="32"/>
          <w:szCs w:val="32"/>
          <w:rtl/>
        </w:rPr>
        <w:t>.</w:t>
      </w:r>
      <w:r w:rsidRPr="007F4D3E">
        <w:rPr>
          <w:sz w:val="32"/>
          <w:szCs w:val="32"/>
        </w:rPr>
        <w:t>.</w:t>
      </w:r>
      <w:r w:rsidR="004A3488" w:rsidRPr="007F4D3E">
        <w:rPr>
          <w:sz w:val="32"/>
          <w:szCs w:val="32"/>
        </w:rPr>
        <w:t xml:space="preserve"> 1</w:t>
      </w:r>
    </w:p>
    <w:p w:rsidR="001F26AC" w:rsidRPr="007F4D3E" w:rsidRDefault="007B0B6F" w:rsidP="007B0B6F">
      <w:pPr>
        <w:pStyle w:val="NormalWeb"/>
        <w:jc w:val="right"/>
        <w:rPr>
          <w:sz w:val="32"/>
          <w:szCs w:val="32"/>
          <w:lang w:bidi="ar-AE"/>
        </w:rPr>
      </w:pPr>
      <w:r w:rsidRPr="007F4D3E">
        <w:rPr>
          <w:rFonts w:hint="cs"/>
          <w:sz w:val="32"/>
          <w:szCs w:val="32"/>
          <w:rtl/>
          <w:lang w:bidi="ar-AE"/>
        </w:rPr>
        <w:t xml:space="preserve">   </w:t>
      </w:r>
      <w:r w:rsidR="001F26AC" w:rsidRPr="007F4D3E">
        <w:rPr>
          <w:sz w:val="32"/>
          <w:szCs w:val="32"/>
        </w:rPr>
        <w:t>.</w:t>
      </w:r>
      <w:r w:rsidR="004A3488" w:rsidRPr="007F4D3E">
        <w:rPr>
          <w:rFonts w:hint="cs"/>
          <w:sz w:val="32"/>
          <w:szCs w:val="32"/>
          <w:rtl/>
          <w:lang w:bidi="ar-AE"/>
        </w:rPr>
        <w:t xml:space="preserve"> </w:t>
      </w:r>
      <w:r w:rsidR="001F26AC" w:rsidRPr="007F4D3E">
        <w:rPr>
          <w:sz w:val="32"/>
          <w:szCs w:val="32"/>
          <w:rtl/>
        </w:rPr>
        <w:t>يبدأ سن البلوغ المبكر بعمر 8 سنوات للبنات و بعمر 9 سنوات للأولاد</w:t>
      </w:r>
      <w:r w:rsidR="001F26AC" w:rsidRPr="007F4D3E">
        <w:rPr>
          <w:sz w:val="32"/>
          <w:szCs w:val="32"/>
        </w:rPr>
        <w:t>.</w:t>
      </w:r>
      <w:r w:rsidR="004A3488" w:rsidRPr="007F4D3E">
        <w:rPr>
          <w:sz w:val="32"/>
          <w:szCs w:val="32"/>
        </w:rPr>
        <w:t xml:space="preserve"> 2</w:t>
      </w:r>
    </w:p>
    <w:p w:rsidR="007B0B6F" w:rsidRPr="007F4D3E" w:rsidRDefault="007B0B6F" w:rsidP="007B0B6F">
      <w:pPr>
        <w:pStyle w:val="NormalWeb"/>
        <w:jc w:val="right"/>
        <w:rPr>
          <w:rFonts w:hint="cs"/>
          <w:sz w:val="32"/>
          <w:szCs w:val="32"/>
          <w:rtl/>
          <w:lang w:bidi="ar-AE"/>
        </w:rPr>
      </w:pPr>
      <w:r w:rsidRPr="007F4D3E">
        <w:rPr>
          <w:sz w:val="32"/>
          <w:szCs w:val="32"/>
          <w:rtl/>
        </w:rPr>
        <w:t>يبدأ التطور الجنسي في أي عمر، ولقد تم تسجيل حالة حمل عند فتاة بعمر ½ 5</w:t>
      </w:r>
      <w:r w:rsidRPr="007F4D3E">
        <w:rPr>
          <w:sz w:val="32"/>
          <w:szCs w:val="32"/>
        </w:rPr>
        <w:t xml:space="preserve">  . </w:t>
      </w:r>
      <w:proofErr w:type="gramStart"/>
      <w:r w:rsidRPr="007F4D3E">
        <w:rPr>
          <w:sz w:val="32"/>
          <w:szCs w:val="32"/>
        </w:rPr>
        <w:t>3</w:t>
      </w:r>
      <w:r w:rsidRPr="007F4D3E">
        <w:rPr>
          <w:rFonts w:hint="cs"/>
          <w:sz w:val="32"/>
          <w:szCs w:val="32"/>
          <w:rtl/>
          <w:lang w:bidi="ar-AE"/>
        </w:rPr>
        <w:t xml:space="preserve"> </w:t>
      </w:r>
      <w:r w:rsidRPr="007F4D3E">
        <w:rPr>
          <w:sz w:val="32"/>
          <w:szCs w:val="32"/>
          <w:rtl/>
        </w:rPr>
        <w:t>سنوات</w:t>
      </w:r>
      <w:r w:rsidRPr="007F4D3E">
        <w:rPr>
          <w:rFonts w:hint="cs"/>
          <w:sz w:val="32"/>
          <w:szCs w:val="32"/>
          <w:rtl/>
          <w:lang w:bidi="ar-AE"/>
        </w:rPr>
        <w:t>.</w:t>
      </w:r>
      <w:proofErr w:type="gramEnd"/>
    </w:p>
    <w:p w:rsidR="001F26AC" w:rsidRPr="007F4D3E" w:rsidRDefault="001F26AC" w:rsidP="001F26AC">
      <w:pPr>
        <w:pStyle w:val="NormalWeb"/>
        <w:jc w:val="right"/>
        <w:rPr>
          <w:sz w:val="32"/>
          <w:szCs w:val="32"/>
        </w:rPr>
      </w:pPr>
      <w:r w:rsidRPr="007F4D3E">
        <w:rPr>
          <w:sz w:val="32"/>
          <w:szCs w:val="32"/>
        </w:rPr>
        <w:t>.</w:t>
      </w:r>
      <w:r w:rsidR="004A3488" w:rsidRPr="007F4D3E">
        <w:rPr>
          <w:rFonts w:hint="cs"/>
          <w:sz w:val="32"/>
          <w:szCs w:val="32"/>
          <w:rtl/>
          <w:lang w:bidi="ar-AE"/>
        </w:rPr>
        <w:t xml:space="preserve"> </w:t>
      </w:r>
      <w:r w:rsidRPr="007F4D3E">
        <w:rPr>
          <w:sz w:val="32"/>
          <w:szCs w:val="32"/>
          <w:rtl/>
        </w:rPr>
        <w:t>سن البلوغ المبكر أكثر شيوعاً بنسبة 10 مرات في البنات مقارنة مع الأولاد</w:t>
      </w:r>
      <w:r w:rsidRPr="007F4D3E">
        <w:rPr>
          <w:sz w:val="32"/>
          <w:szCs w:val="32"/>
        </w:rPr>
        <w:t xml:space="preserve">. </w:t>
      </w:r>
      <w:r w:rsidR="004A3488" w:rsidRPr="007F4D3E">
        <w:rPr>
          <w:sz w:val="32"/>
          <w:szCs w:val="32"/>
        </w:rPr>
        <w:t>4</w:t>
      </w:r>
    </w:p>
    <w:p w:rsidR="001F26AC" w:rsidRPr="007F4D3E" w:rsidRDefault="00CE7E3F" w:rsidP="007F4D3E">
      <w:pPr>
        <w:pStyle w:val="NormalWeb"/>
        <w:jc w:val="right"/>
        <w:rPr>
          <w:sz w:val="32"/>
          <w:szCs w:val="32"/>
          <w:rtl/>
          <w:lang w:bidi="ar-AE"/>
        </w:rPr>
      </w:pPr>
      <w:r w:rsidRPr="007F4D3E">
        <w:rPr>
          <w:rFonts w:hint="cs"/>
          <w:sz w:val="32"/>
          <w:szCs w:val="32"/>
          <w:rtl/>
          <w:lang w:bidi="ar-AE"/>
        </w:rPr>
        <w:lastRenderedPageBreak/>
        <w:t xml:space="preserve">كلما بدأت الفتاة دورتها الشهرية في سن مبكرة قبل 12عام </w:t>
      </w:r>
      <w:r w:rsidRPr="007F4D3E">
        <w:rPr>
          <w:sz w:val="32"/>
          <w:szCs w:val="32"/>
          <w:rtl/>
        </w:rPr>
        <w:t>كلما ازدادت فرص</w:t>
      </w:r>
      <w:r w:rsidRPr="007F4D3E">
        <w:rPr>
          <w:sz w:val="32"/>
          <w:szCs w:val="32"/>
          <w:lang w:bidi="ar-AE"/>
        </w:rPr>
        <w:t xml:space="preserve"> </w:t>
      </w:r>
      <w:r w:rsidRPr="007F4D3E">
        <w:rPr>
          <w:rFonts w:hint="cs"/>
          <w:sz w:val="32"/>
          <w:szCs w:val="32"/>
          <w:rtl/>
          <w:lang w:bidi="ar-AE"/>
        </w:rPr>
        <w:t>.</w:t>
      </w:r>
      <w:r w:rsidRPr="007F4D3E">
        <w:rPr>
          <w:sz w:val="32"/>
          <w:szCs w:val="32"/>
          <w:lang w:bidi="ar-AE"/>
        </w:rPr>
        <w:t>5</w:t>
      </w:r>
      <w:r w:rsidR="0052587E" w:rsidRPr="007F4D3E">
        <w:rPr>
          <w:rFonts w:hint="cs"/>
          <w:sz w:val="32"/>
          <w:szCs w:val="32"/>
          <w:rtl/>
          <w:lang w:bidi="ar-AE"/>
        </w:rPr>
        <w:t xml:space="preserve">  </w:t>
      </w:r>
      <w:r w:rsidR="0052587E" w:rsidRPr="007F4D3E">
        <w:rPr>
          <w:sz w:val="32"/>
          <w:szCs w:val="32"/>
          <w:rtl/>
        </w:rPr>
        <w:t>أصابتها بسرطان</w:t>
      </w:r>
      <w:r w:rsidR="0052587E" w:rsidRPr="007F4D3E">
        <w:rPr>
          <w:rFonts w:hint="cs"/>
          <w:sz w:val="32"/>
          <w:szCs w:val="32"/>
          <w:rtl/>
          <w:lang w:bidi="ar-AE"/>
        </w:rPr>
        <w:t xml:space="preserve"> </w:t>
      </w:r>
      <w:r w:rsidR="0052587E" w:rsidRPr="007F4D3E">
        <w:rPr>
          <w:sz w:val="32"/>
          <w:szCs w:val="32"/>
          <w:rtl/>
        </w:rPr>
        <w:t xml:space="preserve">الثدي </w:t>
      </w:r>
      <w:r w:rsidR="0052587E" w:rsidRPr="007F4D3E">
        <w:rPr>
          <w:rFonts w:hint="cs"/>
          <w:sz w:val="32"/>
          <w:szCs w:val="32"/>
          <w:rtl/>
        </w:rPr>
        <w:t>عن</w:t>
      </w:r>
      <w:r w:rsidR="0052587E" w:rsidRPr="007F4D3E">
        <w:rPr>
          <w:rFonts w:hint="cs"/>
          <w:sz w:val="32"/>
          <w:szCs w:val="32"/>
          <w:rtl/>
          <w:lang w:bidi="ar-AE"/>
        </w:rPr>
        <w:t xml:space="preserve">    </w:t>
      </w:r>
      <w:r w:rsidR="0052587E" w:rsidRPr="007F4D3E">
        <w:rPr>
          <w:sz w:val="32"/>
          <w:szCs w:val="32"/>
          <w:rtl/>
        </w:rPr>
        <w:t>بسبب</w:t>
      </w:r>
      <w:r w:rsidR="007F4D3E">
        <w:rPr>
          <w:sz w:val="32"/>
          <w:szCs w:val="32"/>
          <w:rtl/>
        </w:rPr>
        <w:t xml:space="preserve"> التعرض للإستروجين لفترة أطول م</w:t>
      </w:r>
      <w:r w:rsidR="007F4D3E">
        <w:rPr>
          <w:rFonts w:hint="cs"/>
          <w:sz w:val="32"/>
          <w:szCs w:val="32"/>
          <w:rtl/>
        </w:rPr>
        <w:t xml:space="preserve">ن </w:t>
      </w:r>
      <w:r w:rsidR="007F4D3E">
        <w:rPr>
          <w:rFonts w:hint="cs"/>
          <w:sz w:val="32"/>
          <w:szCs w:val="32"/>
          <w:rtl/>
          <w:lang w:bidi="ar-AE"/>
        </w:rPr>
        <w:t xml:space="preserve">    </w:t>
      </w:r>
      <w:r w:rsidR="001F26AC" w:rsidRPr="007F4D3E">
        <w:rPr>
          <w:sz w:val="32"/>
          <w:szCs w:val="32"/>
          <w:rtl/>
        </w:rPr>
        <w:t xml:space="preserve"> بنسبة 15.25%</w:t>
      </w:r>
      <w:r w:rsidR="0052587E" w:rsidRPr="007F4D3E">
        <w:rPr>
          <w:rFonts w:hint="cs"/>
          <w:sz w:val="32"/>
          <w:szCs w:val="32"/>
          <w:rtl/>
          <w:lang w:bidi="ar-AE"/>
        </w:rPr>
        <w:t xml:space="preserve"> .</w:t>
      </w:r>
      <w:r w:rsidR="004A3488" w:rsidRPr="007F4D3E">
        <w:rPr>
          <w:sz w:val="32"/>
          <w:szCs w:val="32"/>
        </w:rPr>
        <w:t xml:space="preserve"> </w:t>
      </w:r>
      <w:r w:rsidR="0052587E" w:rsidRPr="007F4D3E">
        <w:rPr>
          <w:sz w:val="32"/>
          <w:szCs w:val="32"/>
          <w:rtl/>
        </w:rPr>
        <w:t>غيرها</w:t>
      </w:r>
    </w:p>
    <w:p w:rsidR="00CE7E3F" w:rsidRPr="007F4D3E" w:rsidRDefault="00E97041" w:rsidP="00CE7E3F">
      <w:pPr>
        <w:pStyle w:val="NormalWeb"/>
        <w:tabs>
          <w:tab w:val="right" w:pos="8364"/>
        </w:tabs>
        <w:jc w:val="right"/>
        <w:rPr>
          <w:sz w:val="32"/>
          <w:szCs w:val="32"/>
        </w:rPr>
      </w:pPr>
      <w:r w:rsidRPr="007F4D3E">
        <w:rPr>
          <w:sz w:val="32"/>
          <w:szCs w:val="32"/>
        </w:rPr>
        <w:tab/>
      </w:r>
      <w:r w:rsidR="00CE7E3F" w:rsidRPr="007F4D3E">
        <w:rPr>
          <w:sz w:val="32"/>
          <w:szCs w:val="32"/>
          <w:rtl/>
        </w:rPr>
        <w:t>يبدأ الصدر</w:t>
      </w:r>
      <w:r w:rsidR="00CE7E3F" w:rsidRPr="007F4D3E">
        <w:rPr>
          <w:rFonts w:hint="cs"/>
          <w:sz w:val="32"/>
          <w:szCs w:val="32"/>
          <w:rtl/>
        </w:rPr>
        <w:t xml:space="preserve">  </w:t>
      </w:r>
      <w:r w:rsidR="00CE7E3F" w:rsidRPr="007F4D3E">
        <w:rPr>
          <w:sz w:val="32"/>
          <w:szCs w:val="32"/>
          <w:rtl/>
        </w:rPr>
        <w:t>نموه بالبروز عند سن 10 سنوات ولا يتوقف</w:t>
      </w:r>
      <w:r w:rsidR="001F26AC" w:rsidRPr="007F4D3E">
        <w:rPr>
          <w:sz w:val="32"/>
          <w:szCs w:val="32"/>
          <w:rtl/>
        </w:rPr>
        <w:t>حتى أوائل العشرينات.</w:t>
      </w:r>
      <w:r w:rsidR="00CE7E3F" w:rsidRPr="007F4D3E">
        <w:rPr>
          <w:sz w:val="32"/>
          <w:szCs w:val="32"/>
        </w:rPr>
        <w:t xml:space="preserve">  </w:t>
      </w:r>
      <w:r w:rsidR="00CE7E3F" w:rsidRPr="007F4D3E">
        <w:rPr>
          <w:sz w:val="32"/>
          <w:szCs w:val="32"/>
          <w:lang w:bidi="ar-AE"/>
        </w:rPr>
        <w:t>.6</w:t>
      </w:r>
      <w:r w:rsidR="00CE7E3F" w:rsidRPr="007F4D3E">
        <w:rPr>
          <w:sz w:val="32"/>
          <w:szCs w:val="32"/>
        </w:rPr>
        <w:t xml:space="preserve">   </w:t>
      </w:r>
    </w:p>
    <w:p w:rsidR="00E97041" w:rsidRPr="007F4D3E" w:rsidRDefault="001F26AC" w:rsidP="007B0B6F">
      <w:pPr>
        <w:pStyle w:val="NormalWeb"/>
        <w:tabs>
          <w:tab w:val="left" w:pos="2070"/>
          <w:tab w:val="right" w:pos="8306"/>
        </w:tabs>
        <w:jc w:val="right"/>
        <w:rPr>
          <w:b/>
          <w:bCs/>
          <w:sz w:val="32"/>
          <w:szCs w:val="32"/>
          <w:lang w:bidi="ar-AE"/>
        </w:rPr>
      </w:pPr>
      <w:r w:rsidRPr="007F4D3E">
        <w:rPr>
          <w:b/>
          <w:bCs/>
          <w:sz w:val="32"/>
          <w:szCs w:val="32"/>
          <w:lang w:bidi="ar-AE"/>
        </w:rPr>
        <w:t>http://www.tebyan.net/society/theyouthworld/2007/10/8/49702.html</w:t>
      </w:r>
    </w:p>
    <w:p w:rsidR="00E97041" w:rsidRPr="007F4D3E" w:rsidRDefault="00E97041" w:rsidP="00E97041">
      <w:pPr>
        <w:rPr>
          <w:rFonts w:hint="cs"/>
          <w:color w:val="FF0000"/>
          <w:sz w:val="32"/>
          <w:szCs w:val="32"/>
          <w:lang w:bidi="ar-AE"/>
        </w:rPr>
      </w:pPr>
    </w:p>
    <w:p w:rsidR="00E97041" w:rsidRPr="007F4D3E" w:rsidRDefault="007B0B6F" w:rsidP="00E97041">
      <w:pPr>
        <w:rPr>
          <w:rFonts w:hint="cs"/>
          <w:color w:val="FF0000"/>
          <w:sz w:val="32"/>
          <w:szCs w:val="32"/>
          <w:rtl/>
          <w:lang w:bidi="ar-AE"/>
        </w:rPr>
      </w:pPr>
      <w:r w:rsidRPr="007F4D3E">
        <w:rPr>
          <w:rFonts w:hint="cs"/>
          <w:color w:val="FF0000"/>
          <w:sz w:val="32"/>
          <w:szCs w:val="32"/>
          <w:rtl/>
          <w:lang w:bidi="ar-AE"/>
        </w:rPr>
        <w:t xml:space="preserve">أثر الطقس </w:t>
      </w:r>
      <w:r w:rsidR="00A11328" w:rsidRPr="007F4D3E">
        <w:rPr>
          <w:rFonts w:hint="cs"/>
          <w:color w:val="FF0000"/>
          <w:sz w:val="32"/>
          <w:szCs w:val="32"/>
          <w:rtl/>
          <w:lang w:bidi="ar-AE"/>
        </w:rPr>
        <w:t>على معدل البلوغ:</w:t>
      </w:r>
    </w:p>
    <w:p w:rsidR="00A11328" w:rsidRPr="007F4D3E" w:rsidRDefault="00A11328" w:rsidP="00E97041">
      <w:pPr>
        <w:rPr>
          <w:rFonts w:hint="cs"/>
          <w:sz w:val="32"/>
          <w:szCs w:val="32"/>
          <w:rtl/>
          <w:lang w:bidi="ar-AE"/>
        </w:rPr>
      </w:pPr>
    </w:p>
    <w:p w:rsidR="00BE6EB4" w:rsidRPr="007F4D3E" w:rsidRDefault="00BE6EB4" w:rsidP="00BE6EB4">
      <w:pPr>
        <w:rPr>
          <w:sz w:val="32"/>
          <w:szCs w:val="32"/>
          <w:rtl/>
        </w:rPr>
      </w:pPr>
      <w:r w:rsidRPr="007F4D3E">
        <w:rPr>
          <w:rFonts w:ascii="Verdana" w:hAnsi="Verdana"/>
          <w:sz w:val="32"/>
          <w:szCs w:val="32"/>
          <w:rtl/>
        </w:rPr>
        <w:t>في بلاد حارة كبلاد العرب حيث تسطع الشمس مبكرا وتغرب متأخرة في صيف يدوم اكثر ايام السنة وشتاء قصير يدوم شهرين كما في مكة المكرمة وباقي اطراف الجزيرة العربية.</w:t>
      </w:r>
      <w:r w:rsidRPr="007F4D3E">
        <w:rPr>
          <w:rFonts w:ascii="Verdana" w:hAnsi="Verdana"/>
          <w:sz w:val="32"/>
          <w:szCs w:val="32"/>
          <w:rtl/>
        </w:rPr>
        <w:br/>
        <w:t xml:space="preserve">فيعمل مثل هذا الطقس على اقلال افراز هرمون «الميلاتونين» الذي تفرزه الغدة الصنوبرية التي تقع في وسط المخ واماكن اخرى في الجسم وبذلك يزداد افراز الهرمونات الجنسية فتزداد القدرة الجنسية وتقوى الخصوبة والبلوغ المبكر للفتيان والفتيات. لان طقس الجزيرة العربية بشمسه الساطعة وايام الصيف الطويلة يقلل افراز الميلاتونين ويزيد افراز الهرمونات الجنسية على عكس طقس الدول الاوروبية وانحاء كثيرة من بقاع العالم فإن قصر النهار في الشتاء وغيوم السماء واحتجاب الشمس اثناء النهار وزيادة افراز الميلاتونين هو سبب البيات الشتوي والكمون الجنسي في الحيوانات في فصل الشتاء. </w:t>
      </w:r>
      <w:r w:rsidRPr="007F4D3E">
        <w:rPr>
          <w:rFonts w:ascii="Verdana" w:hAnsi="Verdana"/>
          <w:sz w:val="32"/>
          <w:szCs w:val="32"/>
          <w:rtl/>
        </w:rPr>
        <w:br/>
        <w:t>كذلك غذاء اهل الجزيرة العربية «التمر» وهو سر فحولة العرب والبلوغ المبكر وزيادة النشاط والشهوة الجنسية لاحتوائه على الفيتامينات التي تنشط عمل الاعصاب والمحطات العصبية. كذلك يحتوي الحمض الاميني «الارجنييه» الذي تتكون منه مادة اكسيد النيتريك التي لها دور كبير في القدرة الجنسية ويدخل هذا الحمض الاميني في تركيب السائل المنوي وسائل غدة البروستاتا.</w:t>
      </w:r>
      <w:r w:rsidRPr="007F4D3E">
        <w:rPr>
          <w:rFonts w:ascii="Verdana" w:hAnsi="Verdana"/>
          <w:sz w:val="32"/>
          <w:szCs w:val="32"/>
          <w:rtl/>
        </w:rPr>
        <w:br/>
        <w:t>كل هذه العوامل البيئية كلها من عوامل الطقس وعوامل الغذاء جعلت الفتيان في الجزيرة العربية يبلغون الحلم مبكرا وتكون عواطفهم ومشاعرهم فوارة وشهواتهم جامحة فيبادرون إلى الزواج المبكر او ينحرفون وراء الشهوات المحرمة.</w:t>
      </w:r>
    </w:p>
    <w:p w:rsidR="00BE6EB4" w:rsidRPr="007F4D3E" w:rsidRDefault="00BE6EB4" w:rsidP="00BE6EB4">
      <w:pPr>
        <w:rPr>
          <w:rFonts w:hint="cs"/>
          <w:sz w:val="32"/>
          <w:szCs w:val="32"/>
          <w:rtl/>
          <w:lang w:bidi="ar-AE"/>
        </w:rPr>
      </w:pPr>
    </w:p>
    <w:p w:rsidR="00BE6EB4" w:rsidRPr="007F4D3E" w:rsidRDefault="000E725E" w:rsidP="00BE6EB4">
      <w:pPr>
        <w:rPr>
          <w:sz w:val="32"/>
          <w:szCs w:val="32"/>
          <w:rtl/>
        </w:rPr>
      </w:pPr>
      <w:hyperlink r:id="rId8" w:history="1">
        <w:r w:rsidR="00BE6EB4" w:rsidRPr="007F4D3E">
          <w:rPr>
            <w:rStyle w:val="Hyperlink"/>
            <w:sz w:val="32"/>
            <w:szCs w:val="32"/>
          </w:rPr>
          <w:t>http://forum.alrams.net/archive/index.php/t-5570.html</w:t>
        </w:r>
      </w:hyperlink>
    </w:p>
    <w:p w:rsidR="00BE6EB4" w:rsidRPr="007F4D3E" w:rsidRDefault="00BE6EB4" w:rsidP="00BE6EB4">
      <w:pPr>
        <w:rPr>
          <w:rFonts w:hint="cs"/>
          <w:sz w:val="32"/>
          <w:szCs w:val="32"/>
          <w:lang w:bidi="ar-AE"/>
        </w:rPr>
      </w:pPr>
    </w:p>
    <w:p w:rsidR="00BE6EB4" w:rsidRPr="007F4D3E" w:rsidRDefault="00BE6EB4" w:rsidP="00E97041">
      <w:pPr>
        <w:tabs>
          <w:tab w:val="left" w:pos="3266"/>
        </w:tabs>
        <w:rPr>
          <w:sz w:val="32"/>
          <w:szCs w:val="32"/>
          <w:rtl/>
          <w:lang w:bidi="ar-AE"/>
        </w:rPr>
      </w:pPr>
    </w:p>
    <w:p w:rsidR="00BE6EB4" w:rsidRPr="007F4D3E" w:rsidRDefault="00BE6EB4" w:rsidP="00E97041">
      <w:pPr>
        <w:tabs>
          <w:tab w:val="left" w:pos="3266"/>
        </w:tabs>
        <w:rPr>
          <w:rFonts w:hint="cs"/>
          <w:sz w:val="32"/>
          <w:szCs w:val="32"/>
          <w:rtl/>
          <w:lang w:bidi="ar-AE"/>
        </w:rPr>
      </w:pPr>
    </w:p>
    <w:p w:rsidR="00A11328" w:rsidRPr="007F4D3E" w:rsidRDefault="00A11328" w:rsidP="00E97041">
      <w:pPr>
        <w:tabs>
          <w:tab w:val="left" w:pos="3266"/>
        </w:tabs>
        <w:rPr>
          <w:rFonts w:hint="cs"/>
          <w:sz w:val="32"/>
          <w:szCs w:val="32"/>
          <w:rtl/>
          <w:lang w:bidi="ar-AE"/>
        </w:rPr>
      </w:pPr>
    </w:p>
    <w:p w:rsidR="00A11328" w:rsidRPr="007F4D3E" w:rsidRDefault="00A11328" w:rsidP="00E97041">
      <w:pPr>
        <w:tabs>
          <w:tab w:val="left" w:pos="3266"/>
        </w:tabs>
        <w:rPr>
          <w:rFonts w:hint="cs"/>
          <w:sz w:val="32"/>
          <w:szCs w:val="32"/>
          <w:rtl/>
          <w:lang w:bidi="ar-AE"/>
        </w:rPr>
      </w:pPr>
    </w:p>
    <w:p w:rsidR="00927665" w:rsidRPr="007F4D3E" w:rsidRDefault="00927665" w:rsidP="00E97041">
      <w:pPr>
        <w:tabs>
          <w:tab w:val="left" w:pos="3266"/>
        </w:tabs>
        <w:rPr>
          <w:rFonts w:hint="cs"/>
          <w:sz w:val="32"/>
          <w:szCs w:val="32"/>
          <w:rtl/>
          <w:lang w:bidi="ar-AE"/>
        </w:rPr>
      </w:pPr>
    </w:p>
    <w:p w:rsidR="00A11328" w:rsidRPr="007F4D3E" w:rsidRDefault="00A11328" w:rsidP="00E97041">
      <w:pPr>
        <w:tabs>
          <w:tab w:val="left" w:pos="3266"/>
        </w:tabs>
        <w:rPr>
          <w:rFonts w:ascii="Traditional Arabic" w:hAnsi="Traditional Arabic" w:cs="Traditional Arabic" w:hint="cs"/>
          <w:b/>
          <w:bCs/>
          <w:color w:val="FF0000"/>
          <w:sz w:val="32"/>
          <w:szCs w:val="32"/>
          <w:rtl/>
          <w:lang w:bidi="ar-AE"/>
        </w:rPr>
      </w:pPr>
      <w:r w:rsidRPr="007F4D3E">
        <w:rPr>
          <w:rFonts w:ascii="Traditional Arabic" w:hAnsi="Traditional Arabic" w:cs="Traditional Arabic" w:hint="cs"/>
          <w:b/>
          <w:bCs/>
          <w:color w:val="FF0000"/>
          <w:sz w:val="32"/>
          <w:szCs w:val="32"/>
          <w:rtl/>
        </w:rPr>
        <w:t>أثر الطقس على معدل البلوغ</w:t>
      </w:r>
      <w:r w:rsidRPr="007F4D3E">
        <w:rPr>
          <w:rFonts w:ascii="Traditional Arabic" w:hAnsi="Traditional Arabic" w:cs="Traditional Arabic" w:hint="cs"/>
          <w:b/>
          <w:bCs/>
          <w:color w:val="FF0000"/>
          <w:sz w:val="32"/>
          <w:szCs w:val="32"/>
          <w:rtl/>
          <w:lang w:bidi="ar-AE"/>
        </w:rPr>
        <w:t>:</w:t>
      </w:r>
    </w:p>
    <w:p w:rsidR="00927665" w:rsidRPr="007F4D3E" w:rsidRDefault="00A11328" w:rsidP="00A11328">
      <w:pPr>
        <w:tabs>
          <w:tab w:val="left" w:pos="3266"/>
        </w:tabs>
        <w:rPr>
          <w:rFonts w:hint="cs"/>
          <w:sz w:val="32"/>
          <w:szCs w:val="32"/>
          <w:rtl/>
        </w:rPr>
      </w:pPr>
      <w:r w:rsidRPr="007F4D3E">
        <w:rPr>
          <w:rFonts w:ascii="Traditional Arabic" w:hAnsi="Traditional Arabic" w:cs="Traditional Arabic" w:hint="cs"/>
          <w:b/>
          <w:bCs/>
          <w:sz w:val="32"/>
          <w:szCs w:val="32"/>
          <w:rtl/>
        </w:rPr>
        <w:t>ح</w:t>
      </w:r>
      <w:r w:rsidR="00927665" w:rsidRPr="007F4D3E">
        <w:rPr>
          <w:rFonts w:ascii="Traditional Arabic" w:hAnsi="Traditional Arabic" w:cs="Traditional Arabic"/>
          <w:b/>
          <w:bCs/>
          <w:sz w:val="32"/>
          <w:szCs w:val="32"/>
          <w:rtl/>
        </w:rPr>
        <w:t>ين يقول خبراء التغذية بأن العادات السيئة للتغذية قد تسبب مشاكل صحية</w:t>
      </w:r>
      <w:r w:rsidR="00927665" w:rsidRPr="007F4D3E">
        <w:rPr>
          <w:rFonts w:ascii="Traditional Arabic" w:hAnsi="Traditional Arabic" w:cs="Traditional Arabic"/>
          <w:b/>
          <w:bCs/>
          <w:sz w:val="32"/>
          <w:szCs w:val="32"/>
        </w:rPr>
        <w:t xml:space="preserve"> </w:t>
      </w:r>
      <w:r w:rsidR="00927665" w:rsidRPr="007F4D3E">
        <w:rPr>
          <w:rFonts w:ascii="Traditional Arabic" w:hAnsi="Traditional Arabic" w:cs="Traditional Arabic"/>
          <w:b/>
          <w:bCs/>
          <w:sz w:val="32"/>
          <w:szCs w:val="32"/>
          <w:rtl/>
        </w:rPr>
        <w:t>خطرة</w:t>
      </w:r>
      <w:r w:rsidR="00927665" w:rsidRPr="007F4D3E">
        <w:rPr>
          <w:rFonts w:ascii="Traditional Arabic" w:hAnsi="Traditional Arabic" w:cs="Traditional Arabic"/>
          <w:b/>
          <w:bCs/>
          <w:sz w:val="32"/>
          <w:szCs w:val="32"/>
        </w:rPr>
        <w:t>.</w:t>
      </w:r>
      <w:r w:rsidR="00927665" w:rsidRPr="007F4D3E">
        <w:rPr>
          <w:rFonts w:ascii="Arial" w:hAnsi="Arial" w:cs="Arial"/>
          <w:b/>
          <w:bCs/>
          <w:sz w:val="32"/>
          <w:szCs w:val="32"/>
        </w:rPr>
        <w:br/>
      </w:r>
      <w:r w:rsidR="00927665" w:rsidRPr="007F4D3E">
        <w:rPr>
          <w:rFonts w:ascii="Traditional Arabic" w:hAnsi="Traditional Arabic" w:cs="Traditional Arabic"/>
          <w:b/>
          <w:bCs/>
          <w:sz w:val="32"/>
          <w:szCs w:val="32"/>
          <w:rtl/>
        </w:rPr>
        <w:t>هذا وتوصل استطلاع قامت به مراكز مكافحة ومنع الأمراضِ (سي دي سي) بأنّ</w:t>
      </w:r>
      <w:r w:rsidR="00927665" w:rsidRPr="007F4D3E">
        <w:rPr>
          <w:rFonts w:ascii="Traditional Arabic" w:hAnsi="Traditional Arabic" w:cs="Traditional Arabic"/>
          <w:b/>
          <w:bCs/>
          <w:sz w:val="32"/>
          <w:szCs w:val="32"/>
        </w:rPr>
        <w:t xml:space="preserve"> </w:t>
      </w:r>
      <w:r w:rsidR="00927665" w:rsidRPr="007F4D3E">
        <w:rPr>
          <w:rFonts w:ascii="Traditional Arabic" w:hAnsi="Traditional Arabic" w:cs="Traditional Arabic"/>
          <w:b/>
          <w:bCs/>
          <w:sz w:val="32"/>
          <w:szCs w:val="32"/>
          <w:rtl/>
        </w:rPr>
        <w:t>عادات المراهقين غير الغذائية الصحّية بالإضافة إلى التدخين، والكحول، والمخدرات،</w:t>
      </w:r>
      <w:r w:rsidR="00927665" w:rsidRPr="007F4D3E">
        <w:rPr>
          <w:rFonts w:ascii="Traditional Arabic" w:hAnsi="Traditional Arabic" w:cs="Traditional Arabic"/>
          <w:b/>
          <w:bCs/>
          <w:sz w:val="32"/>
          <w:szCs w:val="32"/>
        </w:rPr>
        <w:t xml:space="preserve"> </w:t>
      </w:r>
      <w:r w:rsidR="00927665" w:rsidRPr="007F4D3E">
        <w:rPr>
          <w:rFonts w:ascii="Traditional Arabic" w:hAnsi="Traditional Arabic" w:cs="Traditional Arabic"/>
          <w:b/>
          <w:bCs/>
          <w:sz w:val="32"/>
          <w:szCs w:val="32"/>
          <w:rtl/>
        </w:rPr>
        <w:t>وممارسة الجنس تضع المراهقين في مخاطر صحية عديدة لاحقاً في الحياة مثل الإصابة</w:t>
      </w:r>
      <w:r w:rsidR="00927665" w:rsidRPr="007F4D3E">
        <w:rPr>
          <w:rFonts w:ascii="Traditional Arabic" w:hAnsi="Traditional Arabic" w:cs="Traditional Arabic"/>
          <w:b/>
          <w:bCs/>
          <w:sz w:val="32"/>
          <w:szCs w:val="32"/>
        </w:rPr>
        <w:t xml:space="preserve"> </w:t>
      </w:r>
      <w:r w:rsidR="00927665" w:rsidRPr="007F4D3E">
        <w:rPr>
          <w:rFonts w:ascii="Traditional Arabic" w:hAnsi="Traditional Arabic" w:cs="Traditional Arabic"/>
          <w:b/>
          <w:bCs/>
          <w:sz w:val="32"/>
          <w:szCs w:val="32"/>
          <w:rtl/>
        </w:rPr>
        <w:t>بمرض السرطانِ، والسكري، ومرض الأوعية القلبية. كما يمكن لعادات الأكل المتطرفة عند</w:t>
      </w:r>
      <w:r w:rsidR="00927665" w:rsidRPr="007F4D3E">
        <w:rPr>
          <w:rFonts w:ascii="Traditional Arabic" w:hAnsi="Traditional Arabic" w:cs="Traditional Arabic"/>
          <w:b/>
          <w:bCs/>
          <w:sz w:val="32"/>
          <w:szCs w:val="32"/>
        </w:rPr>
        <w:t xml:space="preserve"> </w:t>
      </w:r>
      <w:r w:rsidR="00927665" w:rsidRPr="007F4D3E">
        <w:rPr>
          <w:rFonts w:ascii="Traditional Arabic" w:hAnsi="Traditional Arabic" w:cs="Traditional Arabic"/>
          <w:b/>
          <w:bCs/>
          <w:sz w:val="32"/>
          <w:szCs w:val="32"/>
          <w:rtl/>
        </w:rPr>
        <w:t>المراهقين أن تؤدي إلى الموت</w:t>
      </w:r>
      <w:r w:rsidR="00927665" w:rsidRPr="007F4D3E">
        <w:rPr>
          <w:rFonts w:ascii="Traditional Arabic" w:hAnsi="Traditional Arabic" w:cs="Traditional Arabic"/>
          <w:b/>
          <w:bCs/>
          <w:sz w:val="32"/>
          <w:szCs w:val="32"/>
        </w:rPr>
        <w:t>.</w:t>
      </w:r>
      <w:r w:rsidR="00927665" w:rsidRPr="007F4D3E">
        <w:rPr>
          <w:rFonts w:ascii="Traditional Arabic" w:hAnsi="Traditional Arabic" w:cs="Traditional Arabic"/>
          <w:b/>
          <w:bCs/>
          <w:sz w:val="32"/>
          <w:szCs w:val="32"/>
          <w:rtl/>
        </w:rPr>
        <w:t>تقول شيلا كيلي، أخصائية حميات في</w:t>
      </w:r>
      <w:r w:rsidR="00927665" w:rsidRPr="007F4D3E">
        <w:rPr>
          <w:rFonts w:ascii="Traditional Arabic" w:hAnsi="Traditional Arabic" w:cs="Traditional Arabic"/>
          <w:b/>
          <w:bCs/>
          <w:sz w:val="32"/>
          <w:szCs w:val="32"/>
        </w:rPr>
        <w:t xml:space="preserve"> </w:t>
      </w:r>
      <w:r w:rsidR="00927665" w:rsidRPr="007F4D3E">
        <w:rPr>
          <w:rFonts w:ascii="Traditional Arabic" w:hAnsi="Traditional Arabic" w:cs="Traditional Arabic"/>
          <w:b/>
          <w:bCs/>
          <w:sz w:val="32"/>
          <w:szCs w:val="32"/>
          <w:rtl/>
        </w:rPr>
        <w:t>مستشفى بروفيدانس في واشنطن، "من سخرية القدر، إن المواد المغذية التي يحتاج إليها</w:t>
      </w:r>
      <w:r w:rsidR="00927665" w:rsidRPr="007F4D3E">
        <w:rPr>
          <w:rFonts w:ascii="Traditional Arabic" w:hAnsi="Traditional Arabic" w:cs="Traditional Arabic"/>
          <w:b/>
          <w:bCs/>
          <w:sz w:val="32"/>
          <w:szCs w:val="32"/>
        </w:rPr>
        <w:t xml:space="preserve"> </w:t>
      </w:r>
      <w:r w:rsidR="00927665" w:rsidRPr="007F4D3E">
        <w:rPr>
          <w:rFonts w:ascii="Traditional Arabic" w:hAnsi="Traditional Arabic" w:cs="Traditional Arabic"/>
          <w:b/>
          <w:bCs/>
          <w:sz w:val="32"/>
          <w:szCs w:val="32"/>
          <w:rtl/>
        </w:rPr>
        <w:t>المراهقون خلال هذه الفترة، هي تلك التي يبتعدون</w:t>
      </w:r>
      <w:r w:rsidR="00927665" w:rsidRPr="007F4D3E">
        <w:rPr>
          <w:rFonts w:ascii="Traditional Arabic" w:hAnsi="Traditional Arabic" w:cs="Traditional Arabic"/>
          <w:b/>
          <w:bCs/>
          <w:sz w:val="32"/>
          <w:szCs w:val="32"/>
        </w:rPr>
        <w:t xml:space="preserve"> </w:t>
      </w:r>
      <w:r w:rsidR="00927665" w:rsidRPr="007F4D3E">
        <w:rPr>
          <w:rFonts w:ascii="Traditional Arabic" w:hAnsi="Traditional Arabic" w:cs="Traditional Arabic"/>
          <w:b/>
          <w:bCs/>
          <w:sz w:val="32"/>
          <w:szCs w:val="32"/>
          <w:rtl/>
        </w:rPr>
        <w:t>عنها</w:t>
      </w:r>
      <w:r w:rsidR="00927665" w:rsidRPr="007F4D3E">
        <w:rPr>
          <w:rFonts w:ascii="Traditional Arabic" w:hAnsi="Traditional Arabic" w:cs="Traditional Arabic"/>
          <w:b/>
          <w:bCs/>
          <w:sz w:val="32"/>
          <w:szCs w:val="32"/>
        </w:rPr>
        <w:t>."</w:t>
      </w:r>
      <w:r w:rsidR="00927665" w:rsidRPr="007F4D3E">
        <w:rPr>
          <w:rFonts w:ascii="Traditional Arabic" w:hAnsi="Traditional Arabic" w:cs="Traditional Arabic"/>
          <w:b/>
          <w:bCs/>
          <w:sz w:val="32"/>
          <w:szCs w:val="32"/>
          <w:rtl/>
        </w:rPr>
        <w:t>وبشكل عام تفتقر حمية المراهقِ لأنواع عديدة من الفيتامينات والمعادنِ،</w:t>
      </w:r>
      <w:r w:rsidR="00927665" w:rsidRPr="007F4D3E">
        <w:rPr>
          <w:rFonts w:ascii="Traditional Arabic" w:hAnsi="Traditional Arabic" w:cs="Traditional Arabic"/>
          <w:b/>
          <w:bCs/>
          <w:sz w:val="32"/>
          <w:szCs w:val="32"/>
        </w:rPr>
        <w:t xml:space="preserve"> </w:t>
      </w:r>
      <w:r w:rsidR="00927665" w:rsidRPr="007F4D3E">
        <w:rPr>
          <w:rFonts w:ascii="Traditional Arabic" w:hAnsi="Traditional Arabic" w:cs="Traditional Arabic"/>
          <w:b/>
          <w:bCs/>
          <w:sz w:val="32"/>
          <w:szCs w:val="32"/>
          <w:rtl/>
        </w:rPr>
        <w:t>خصوصا الكالسيوم والحديد والخارصين. ومع أن الآباء لا يستطيعون السيطرة على ما</w:t>
      </w:r>
      <w:r w:rsidR="00927665" w:rsidRPr="007F4D3E">
        <w:rPr>
          <w:rFonts w:ascii="Traditional Arabic" w:hAnsi="Traditional Arabic" w:cs="Traditional Arabic"/>
          <w:b/>
          <w:bCs/>
          <w:sz w:val="32"/>
          <w:szCs w:val="32"/>
        </w:rPr>
        <w:t xml:space="preserve"> </w:t>
      </w:r>
      <w:r w:rsidR="00927665" w:rsidRPr="007F4D3E">
        <w:rPr>
          <w:rFonts w:ascii="Traditional Arabic" w:hAnsi="Traditional Arabic" w:cs="Traditional Arabic"/>
          <w:b/>
          <w:bCs/>
          <w:sz w:val="32"/>
          <w:szCs w:val="32"/>
          <w:rtl/>
        </w:rPr>
        <w:t>يتناوله أطفالهم إلا أنهم يستطيعون التأثير على قرارهم</w:t>
      </w:r>
      <w:r w:rsidR="00927665" w:rsidRPr="007F4D3E">
        <w:rPr>
          <w:rFonts w:ascii="Traditional Arabic" w:hAnsi="Traditional Arabic" w:cs="Traditional Arabic"/>
          <w:b/>
          <w:bCs/>
          <w:sz w:val="32"/>
          <w:szCs w:val="32"/>
        </w:rPr>
        <w:t>.</w:t>
      </w:r>
      <w:r w:rsidR="00927665" w:rsidRPr="007F4D3E">
        <w:rPr>
          <w:rFonts w:ascii="Traditional Arabic" w:hAnsi="Traditional Arabic" w:cs="Traditional Arabic"/>
          <w:b/>
          <w:bCs/>
          <w:sz w:val="32"/>
          <w:szCs w:val="32"/>
          <w:rtl/>
        </w:rPr>
        <w:t>تقول كيلي، أن الضغوط التي يواجهها</w:t>
      </w:r>
      <w:r w:rsidR="00927665" w:rsidRPr="007F4D3E">
        <w:rPr>
          <w:rFonts w:ascii="Traditional Arabic" w:hAnsi="Traditional Arabic" w:cs="Traditional Arabic"/>
          <w:b/>
          <w:bCs/>
          <w:sz w:val="32"/>
          <w:szCs w:val="32"/>
        </w:rPr>
        <w:t xml:space="preserve"> </w:t>
      </w:r>
      <w:r w:rsidR="00927665" w:rsidRPr="007F4D3E">
        <w:rPr>
          <w:rFonts w:ascii="Traditional Arabic" w:hAnsi="Traditional Arabic" w:cs="Traditional Arabic"/>
          <w:b/>
          <w:bCs/>
          <w:sz w:val="32"/>
          <w:szCs w:val="32"/>
          <w:rtl/>
        </w:rPr>
        <w:t>الأطفال المراهقون في المدرسة تدفعهم لرمي الغذاء الجيد المعد في المنزل، وتناول</w:t>
      </w:r>
      <w:r w:rsidR="00927665" w:rsidRPr="007F4D3E">
        <w:rPr>
          <w:rFonts w:ascii="Traditional Arabic" w:hAnsi="Traditional Arabic" w:cs="Traditional Arabic"/>
          <w:b/>
          <w:bCs/>
          <w:sz w:val="32"/>
          <w:szCs w:val="32"/>
        </w:rPr>
        <w:t xml:space="preserve"> </w:t>
      </w:r>
      <w:r w:rsidR="00927665" w:rsidRPr="007F4D3E">
        <w:rPr>
          <w:rFonts w:ascii="Traditional Arabic" w:hAnsi="Traditional Arabic" w:cs="Traditional Arabic"/>
          <w:b/>
          <w:bCs/>
          <w:sz w:val="32"/>
          <w:szCs w:val="32"/>
          <w:rtl/>
        </w:rPr>
        <w:t>الشوكولا والمشروبات الغازية مثل أقرانهم</w:t>
      </w:r>
      <w:r w:rsidR="00927665" w:rsidRPr="007F4D3E">
        <w:rPr>
          <w:rFonts w:ascii="Traditional Arabic" w:hAnsi="Traditional Arabic" w:cs="Traditional Arabic"/>
          <w:b/>
          <w:bCs/>
          <w:sz w:val="32"/>
          <w:szCs w:val="32"/>
        </w:rPr>
        <w:t>.</w:t>
      </w:r>
      <w:r w:rsidR="00927665" w:rsidRPr="007F4D3E">
        <w:rPr>
          <w:rFonts w:ascii="Traditional Arabic" w:hAnsi="Traditional Arabic" w:cs="Traditional Arabic"/>
          <w:b/>
          <w:bCs/>
          <w:sz w:val="32"/>
          <w:szCs w:val="32"/>
          <w:rtl/>
        </w:rPr>
        <w:t>ووفقا لدراسة ظهرت في مجلة التثقيف</w:t>
      </w:r>
      <w:r w:rsidR="00927665" w:rsidRPr="007F4D3E">
        <w:rPr>
          <w:rFonts w:ascii="Traditional Arabic" w:hAnsi="Traditional Arabic" w:cs="Traditional Arabic"/>
          <w:b/>
          <w:bCs/>
          <w:sz w:val="32"/>
          <w:szCs w:val="32"/>
        </w:rPr>
        <w:t xml:space="preserve"> </w:t>
      </w:r>
      <w:r w:rsidR="00927665" w:rsidRPr="007F4D3E">
        <w:rPr>
          <w:rFonts w:ascii="Traditional Arabic" w:hAnsi="Traditional Arabic" w:cs="Traditional Arabic"/>
          <w:b/>
          <w:bCs/>
          <w:sz w:val="32"/>
          <w:szCs w:val="32"/>
          <w:rtl/>
        </w:rPr>
        <w:t>الغذائي، تبين أن الأطفال والمراهقين يشاهدون أكثر من 100.000 دعاية تلفزيونية تعرض</w:t>
      </w:r>
      <w:r w:rsidR="00927665" w:rsidRPr="007F4D3E">
        <w:rPr>
          <w:rFonts w:ascii="Traditional Arabic" w:hAnsi="Traditional Arabic" w:cs="Traditional Arabic"/>
          <w:b/>
          <w:bCs/>
          <w:sz w:val="32"/>
          <w:szCs w:val="32"/>
        </w:rPr>
        <w:t xml:space="preserve"> </w:t>
      </w:r>
      <w:r w:rsidR="00927665" w:rsidRPr="007F4D3E">
        <w:rPr>
          <w:rFonts w:ascii="Traditional Arabic" w:hAnsi="Traditional Arabic" w:cs="Traditional Arabic"/>
          <w:b/>
          <w:bCs/>
          <w:sz w:val="32"/>
          <w:szCs w:val="32"/>
          <w:rtl/>
        </w:rPr>
        <w:t>سلع غذائية غير مغذية، وتؤثر بشكل رئيسي على قرار الأطفال باختيار هذه الأطعمة بدلا</w:t>
      </w:r>
      <w:r w:rsidR="00927665" w:rsidRPr="007F4D3E">
        <w:rPr>
          <w:rFonts w:ascii="Traditional Arabic" w:hAnsi="Traditional Arabic" w:cs="Traditional Arabic"/>
          <w:b/>
          <w:bCs/>
          <w:sz w:val="32"/>
          <w:szCs w:val="32"/>
        </w:rPr>
        <w:t xml:space="preserve"> </w:t>
      </w:r>
      <w:r w:rsidR="00927665" w:rsidRPr="007F4D3E">
        <w:rPr>
          <w:rFonts w:ascii="Traditional Arabic" w:hAnsi="Traditional Arabic" w:cs="Traditional Arabic"/>
          <w:b/>
          <w:bCs/>
          <w:sz w:val="32"/>
          <w:szCs w:val="32"/>
          <w:rtl/>
        </w:rPr>
        <w:t>من الوجبات الصحية</w:t>
      </w:r>
      <w:r w:rsidR="00927665" w:rsidRPr="007F4D3E">
        <w:rPr>
          <w:rFonts w:ascii="Traditional Arabic" w:hAnsi="Traditional Arabic" w:cs="Traditional Arabic"/>
          <w:b/>
          <w:bCs/>
          <w:sz w:val="32"/>
          <w:szCs w:val="32"/>
        </w:rPr>
        <w:t>.</w:t>
      </w:r>
      <w:r w:rsidR="00927665" w:rsidRPr="007F4D3E">
        <w:rPr>
          <w:rFonts w:ascii="Traditional Arabic" w:hAnsi="Traditional Arabic" w:cs="Traditional Arabic"/>
          <w:b/>
          <w:bCs/>
          <w:sz w:val="32"/>
          <w:szCs w:val="32"/>
          <w:rtl/>
        </w:rPr>
        <w:t>وفي دراسة أخرى على 1000 فتاة بعمر المدرسة، وجدت الدراسة أن نصف</w:t>
      </w:r>
      <w:r w:rsidR="00927665" w:rsidRPr="007F4D3E">
        <w:rPr>
          <w:rFonts w:ascii="Traditional Arabic" w:hAnsi="Traditional Arabic" w:cs="Traditional Arabic"/>
          <w:b/>
          <w:bCs/>
          <w:sz w:val="32"/>
          <w:szCs w:val="32"/>
        </w:rPr>
        <w:t xml:space="preserve"> </w:t>
      </w:r>
      <w:r w:rsidR="00927665" w:rsidRPr="007F4D3E">
        <w:rPr>
          <w:rFonts w:ascii="Traditional Arabic" w:hAnsi="Traditional Arabic" w:cs="Traditional Arabic"/>
          <w:b/>
          <w:bCs/>
          <w:sz w:val="32"/>
          <w:szCs w:val="32"/>
          <w:rtl/>
        </w:rPr>
        <w:t>الطالبات بعمر 14 سنة قد حاولن الخضوع لحمية غذائية مرة واحدة على الأقل، في حين</w:t>
      </w:r>
      <w:r w:rsidR="00927665" w:rsidRPr="007F4D3E">
        <w:rPr>
          <w:rFonts w:ascii="Traditional Arabic" w:hAnsi="Traditional Arabic" w:cs="Traditional Arabic"/>
          <w:b/>
          <w:bCs/>
          <w:sz w:val="32"/>
          <w:szCs w:val="32"/>
        </w:rPr>
        <w:t xml:space="preserve"> </w:t>
      </w:r>
      <w:r w:rsidR="00927665" w:rsidRPr="007F4D3E">
        <w:rPr>
          <w:rFonts w:ascii="Traditional Arabic" w:hAnsi="Traditional Arabic" w:cs="Traditional Arabic"/>
          <w:b/>
          <w:bCs/>
          <w:sz w:val="32"/>
          <w:szCs w:val="32"/>
          <w:rtl/>
        </w:rPr>
        <w:t>كانت نسبة الفتيات بعمر 9 سنوات اللواتي حاولن الخضوع لحمية 46%، و81% للفتيات بعمر</w:t>
      </w:r>
      <w:r w:rsidR="00927665" w:rsidRPr="007F4D3E">
        <w:rPr>
          <w:rFonts w:ascii="Traditional Arabic" w:hAnsi="Traditional Arabic" w:cs="Traditional Arabic"/>
          <w:b/>
          <w:bCs/>
          <w:sz w:val="32"/>
          <w:szCs w:val="32"/>
        </w:rPr>
        <w:t xml:space="preserve"> 10 </w:t>
      </w:r>
      <w:r w:rsidR="00927665" w:rsidRPr="007F4D3E">
        <w:rPr>
          <w:rFonts w:ascii="Traditional Arabic" w:hAnsi="Traditional Arabic" w:cs="Traditional Arabic"/>
          <w:b/>
          <w:bCs/>
          <w:sz w:val="32"/>
          <w:szCs w:val="32"/>
          <w:rtl/>
        </w:rPr>
        <w:t>سنوات، الأمر الذي اعتبر مشكلة خطيرة</w:t>
      </w:r>
      <w:r w:rsidR="00927665" w:rsidRPr="007F4D3E">
        <w:rPr>
          <w:rFonts w:ascii="Traditional Arabic" w:hAnsi="Traditional Arabic" w:cs="Traditional Arabic"/>
          <w:b/>
          <w:bCs/>
          <w:sz w:val="32"/>
          <w:szCs w:val="32"/>
        </w:rPr>
        <w:t>.</w:t>
      </w:r>
      <w:r w:rsidR="00927665" w:rsidRPr="007F4D3E">
        <w:rPr>
          <w:rFonts w:ascii="Traditional Arabic" w:hAnsi="Traditional Arabic" w:cs="Traditional Arabic"/>
          <w:b/>
          <w:bCs/>
          <w:sz w:val="32"/>
          <w:szCs w:val="32"/>
        </w:rPr>
        <w:br/>
      </w:r>
      <w:r w:rsidR="00927665" w:rsidRPr="007F4D3E">
        <w:rPr>
          <w:rFonts w:ascii="Traditional Arabic" w:hAnsi="Traditional Arabic" w:cs="Traditional Arabic"/>
          <w:b/>
          <w:bCs/>
          <w:sz w:val="32"/>
          <w:szCs w:val="32"/>
          <w:rtl/>
        </w:rPr>
        <w:t>تقول كيلي، " تناولت معظم هذه الفتيات</w:t>
      </w:r>
      <w:r w:rsidR="00927665" w:rsidRPr="007F4D3E">
        <w:rPr>
          <w:rFonts w:ascii="Traditional Arabic" w:hAnsi="Traditional Arabic" w:cs="Traditional Arabic"/>
          <w:b/>
          <w:bCs/>
          <w:sz w:val="32"/>
          <w:szCs w:val="32"/>
        </w:rPr>
        <w:t xml:space="preserve"> </w:t>
      </w:r>
      <w:r w:rsidR="00927665" w:rsidRPr="007F4D3E">
        <w:rPr>
          <w:rFonts w:ascii="Traditional Arabic" w:hAnsi="Traditional Arabic" w:cs="Traditional Arabic"/>
          <w:b/>
          <w:bCs/>
          <w:sz w:val="32"/>
          <w:szCs w:val="32"/>
          <w:rtl/>
        </w:rPr>
        <w:t>صودا قليلة السعرات الحرارية، بينما استثنين الحليب وتناولن كميات أقل من الطعام،</w:t>
      </w:r>
      <w:r w:rsidR="00927665" w:rsidRPr="007F4D3E">
        <w:rPr>
          <w:rFonts w:ascii="Traditional Arabic" w:hAnsi="Traditional Arabic" w:cs="Traditional Arabic"/>
          <w:b/>
          <w:bCs/>
          <w:sz w:val="32"/>
          <w:szCs w:val="32"/>
        </w:rPr>
        <w:t xml:space="preserve"> </w:t>
      </w:r>
      <w:r w:rsidR="00927665" w:rsidRPr="007F4D3E">
        <w:rPr>
          <w:rFonts w:ascii="Traditional Arabic" w:hAnsi="Traditional Arabic" w:cs="Traditional Arabic"/>
          <w:b/>
          <w:bCs/>
          <w:sz w:val="32"/>
          <w:szCs w:val="32"/>
          <w:rtl/>
        </w:rPr>
        <w:t>الأمر الذي أدى إلى ترشيح الكالسيوم المجود أصلا في الجسم</w:t>
      </w:r>
      <w:r w:rsidR="00927665" w:rsidRPr="007F4D3E">
        <w:rPr>
          <w:rFonts w:ascii="Traditional Arabic" w:hAnsi="Traditional Arabic" w:cs="Traditional Arabic"/>
          <w:b/>
          <w:bCs/>
          <w:sz w:val="32"/>
          <w:szCs w:val="32"/>
        </w:rPr>
        <w:t>."</w:t>
      </w:r>
      <w:r w:rsidR="00927665" w:rsidRPr="007F4D3E">
        <w:rPr>
          <w:rFonts w:ascii="Traditional Arabic" w:hAnsi="Traditional Arabic" w:cs="Traditional Arabic"/>
          <w:b/>
          <w:bCs/>
          <w:sz w:val="32"/>
          <w:szCs w:val="32"/>
          <w:rtl/>
        </w:rPr>
        <w:t>وأظهرت استطلاعات</w:t>
      </w:r>
      <w:r w:rsidR="00927665" w:rsidRPr="007F4D3E">
        <w:rPr>
          <w:rFonts w:ascii="Traditional Arabic" w:hAnsi="Traditional Arabic" w:cs="Traditional Arabic"/>
          <w:b/>
          <w:bCs/>
          <w:sz w:val="32"/>
          <w:szCs w:val="32"/>
        </w:rPr>
        <w:t xml:space="preserve"> </w:t>
      </w:r>
      <w:r w:rsidR="00927665" w:rsidRPr="007F4D3E">
        <w:rPr>
          <w:rFonts w:ascii="Traditional Arabic" w:hAnsi="Traditional Arabic" w:cs="Traditional Arabic"/>
          <w:b/>
          <w:bCs/>
          <w:sz w:val="32"/>
          <w:szCs w:val="32"/>
          <w:rtl/>
        </w:rPr>
        <w:t>وزارة الزراعة الأمريكية بأن تسعة من 10 بنات وتقريباً 7 من 10 أولاد بعمر 12 إلى</w:t>
      </w:r>
      <w:r w:rsidR="00927665" w:rsidRPr="007F4D3E">
        <w:rPr>
          <w:rFonts w:ascii="Traditional Arabic" w:hAnsi="Traditional Arabic" w:cs="Traditional Arabic"/>
          <w:b/>
          <w:bCs/>
          <w:sz w:val="32"/>
          <w:szCs w:val="32"/>
        </w:rPr>
        <w:t xml:space="preserve"> 19 </w:t>
      </w:r>
      <w:r w:rsidR="00927665" w:rsidRPr="007F4D3E">
        <w:rPr>
          <w:rFonts w:ascii="Traditional Arabic" w:hAnsi="Traditional Arabic" w:cs="Traditional Arabic"/>
          <w:b/>
          <w:bCs/>
          <w:sz w:val="32"/>
          <w:szCs w:val="32"/>
          <w:rtl/>
        </w:rPr>
        <w:t>لا يحصلون على الكمية الموصى بها من الكالسيوم التي تحتاجها العظام القوية</w:t>
      </w:r>
      <w:r w:rsidR="00927665" w:rsidRPr="007F4D3E">
        <w:rPr>
          <w:rFonts w:ascii="Traditional Arabic" w:hAnsi="Traditional Arabic" w:cs="Traditional Arabic"/>
          <w:b/>
          <w:bCs/>
          <w:sz w:val="32"/>
          <w:szCs w:val="32"/>
        </w:rPr>
        <w:t xml:space="preserve">. </w:t>
      </w:r>
      <w:r w:rsidR="00927665" w:rsidRPr="007F4D3E">
        <w:rPr>
          <w:rFonts w:ascii="Traditional Arabic" w:hAnsi="Traditional Arabic" w:cs="Traditional Arabic"/>
          <w:b/>
          <w:bCs/>
          <w:sz w:val="32"/>
          <w:szCs w:val="32"/>
          <w:rtl/>
        </w:rPr>
        <w:t>وتعتبر ذروة نمو العظم سن 18 عاما</w:t>
      </w:r>
      <w:r w:rsidRPr="007F4D3E">
        <w:rPr>
          <w:rFonts w:hint="cs"/>
          <w:sz w:val="32"/>
          <w:szCs w:val="32"/>
          <w:rtl/>
        </w:rPr>
        <w:t>.</w:t>
      </w:r>
    </w:p>
    <w:p w:rsidR="00927665" w:rsidRPr="007F4D3E" w:rsidRDefault="00927665" w:rsidP="00E97041">
      <w:pPr>
        <w:tabs>
          <w:tab w:val="left" w:pos="3266"/>
        </w:tabs>
        <w:rPr>
          <w:rFonts w:hint="cs"/>
          <w:sz w:val="32"/>
          <w:szCs w:val="32"/>
          <w:rtl/>
        </w:rPr>
      </w:pPr>
      <w:r w:rsidRPr="007F4D3E">
        <w:rPr>
          <w:rFonts w:ascii="Traditional Arabic" w:hAnsi="Traditional Arabic" w:cs="Traditional Arabic"/>
          <w:b/>
          <w:bCs/>
          <w:color w:val="FF0000"/>
          <w:sz w:val="32"/>
          <w:szCs w:val="32"/>
          <w:rtl/>
        </w:rPr>
        <w:t>مضعافات سوء التغذية لدى</w:t>
      </w:r>
      <w:r w:rsidRPr="007F4D3E">
        <w:rPr>
          <w:rFonts w:ascii="Traditional Arabic" w:hAnsi="Traditional Arabic" w:cs="Traditional Arabic"/>
          <w:b/>
          <w:bCs/>
          <w:color w:val="FF0000"/>
          <w:sz w:val="32"/>
          <w:szCs w:val="32"/>
        </w:rPr>
        <w:t xml:space="preserve"> </w:t>
      </w:r>
      <w:r w:rsidRPr="007F4D3E">
        <w:rPr>
          <w:rFonts w:ascii="Traditional Arabic" w:hAnsi="Traditional Arabic" w:cs="Traditional Arabic"/>
          <w:b/>
          <w:bCs/>
          <w:color w:val="FF0000"/>
          <w:sz w:val="32"/>
          <w:szCs w:val="32"/>
          <w:rtl/>
        </w:rPr>
        <w:t>المراهقين</w:t>
      </w:r>
      <w:r w:rsidRPr="007F4D3E">
        <w:rPr>
          <w:rFonts w:ascii="Traditional Arabic" w:hAnsi="Traditional Arabic" w:cs="Traditional Arabic"/>
          <w:b/>
          <w:bCs/>
          <w:color w:val="FF0000"/>
          <w:sz w:val="32"/>
          <w:szCs w:val="32"/>
        </w:rPr>
        <w:t>:</w:t>
      </w:r>
    </w:p>
    <w:p w:rsidR="00A11328" w:rsidRPr="007F4D3E" w:rsidRDefault="00927665" w:rsidP="00A11328">
      <w:pPr>
        <w:tabs>
          <w:tab w:val="left" w:pos="3266"/>
        </w:tabs>
        <w:rPr>
          <w:rFonts w:ascii="Arial" w:hAnsi="Arial" w:cs="Arial" w:hint="cs"/>
          <w:b/>
          <w:bCs/>
          <w:sz w:val="32"/>
          <w:szCs w:val="32"/>
          <w:rtl/>
          <w:lang w:bidi="ar-AE"/>
        </w:rPr>
      </w:pPr>
      <w:proofErr w:type="gramStart"/>
      <w:r w:rsidRPr="007F4D3E">
        <w:rPr>
          <w:rFonts w:ascii="Traditional Arabic" w:hAnsi="Traditional Arabic" w:cs="Traditional Arabic"/>
          <w:b/>
          <w:bCs/>
          <w:sz w:val="32"/>
          <w:szCs w:val="32"/>
        </w:rPr>
        <w:t xml:space="preserve">- </w:t>
      </w:r>
      <w:r w:rsidR="00A11328" w:rsidRPr="007F4D3E">
        <w:rPr>
          <w:rFonts w:ascii="Traditional Arabic" w:hAnsi="Traditional Arabic" w:cs="Traditional Arabic"/>
          <w:b/>
          <w:bCs/>
          <w:sz w:val="32"/>
          <w:szCs w:val="32"/>
        </w:rPr>
        <w:t>1</w:t>
      </w:r>
      <w:r w:rsidRPr="007F4D3E">
        <w:rPr>
          <w:rFonts w:ascii="Traditional Arabic" w:hAnsi="Traditional Arabic" w:cs="Traditional Arabic"/>
          <w:b/>
          <w:bCs/>
          <w:sz w:val="32"/>
          <w:szCs w:val="32"/>
          <w:rtl/>
        </w:rPr>
        <w:t>زيادة نسبة الكوليسترول بالدم</w:t>
      </w:r>
      <w:r w:rsidRPr="007F4D3E">
        <w:rPr>
          <w:rFonts w:ascii="Traditional Arabic" w:hAnsi="Traditional Arabic" w:cs="Traditional Arabic"/>
          <w:b/>
          <w:bCs/>
          <w:sz w:val="32"/>
          <w:szCs w:val="32"/>
        </w:rPr>
        <w:t xml:space="preserve"> </w:t>
      </w:r>
      <w:r w:rsidRPr="007F4D3E">
        <w:rPr>
          <w:rFonts w:ascii="Traditional Arabic" w:hAnsi="Traditional Arabic" w:cs="Traditional Arabic"/>
          <w:b/>
          <w:bCs/>
          <w:sz w:val="32"/>
          <w:szCs w:val="32"/>
          <w:rtl/>
        </w:rPr>
        <w:t>بسبب الإكثار من تناول الأطعمة المليئة بالدهون</w:t>
      </w:r>
      <w:r w:rsidRPr="007F4D3E">
        <w:rPr>
          <w:rFonts w:ascii="Traditional Arabic" w:hAnsi="Traditional Arabic" w:cs="Traditional Arabic"/>
          <w:b/>
          <w:bCs/>
          <w:sz w:val="32"/>
          <w:szCs w:val="32"/>
        </w:rPr>
        <w:t>.</w:t>
      </w:r>
      <w:proofErr w:type="gramEnd"/>
      <w:r w:rsidRPr="007F4D3E">
        <w:rPr>
          <w:rFonts w:ascii="Arial" w:hAnsi="Arial" w:cs="Arial"/>
          <w:b/>
          <w:bCs/>
          <w:sz w:val="32"/>
          <w:szCs w:val="32"/>
        </w:rPr>
        <w:br/>
      </w:r>
      <w:proofErr w:type="gramStart"/>
      <w:r w:rsidRPr="007F4D3E">
        <w:rPr>
          <w:rFonts w:ascii="Traditional Arabic" w:hAnsi="Traditional Arabic" w:cs="Traditional Arabic"/>
          <w:b/>
          <w:bCs/>
          <w:sz w:val="32"/>
          <w:szCs w:val="32"/>
        </w:rPr>
        <w:t xml:space="preserve">- </w:t>
      </w:r>
      <w:r w:rsidR="00A11328" w:rsidRPr="007F4D3E">
        <w:rPr>
          <w:rFonts w:ascii="Traditional Arabic" w:hAnsi="Traditional Arabic" w:cs="Traditional Arabic"/>
          <w:b/>
          <w:bCs/>
          <w:sz w:val="32"/>
          <w:szCs w:val="32"/>
        </w:rPr>
        <w:t>2</w:t>
      </w:r>
      <w:r w:rsidRPr="007F4D3E">
        <w:rPr>
          <w:rFonts w:ascii="Traditional Arabic" w:hAnsi="Traditional Arabic" w:cs="Traditional Arabic"/>
          <w:b/>
          <w:bCs/>
          <w:sz w:val="32"/>
          <w:szCs w:val="32"/>
          <w:rtl/>
        </w:rPr>
        <w:t>تسوس الأسنان نتيجة الإكثار من تناول</w:t>
      </w:r>
      <w:r w:rsidRPr="007F4D3E">
        <w:rPr>
          <w:rFonts w:ascii="Traditional Arabic" w:hAnsi="Traditional Arabic" w:cs="Traditional Arabic"/>
          <w:b/>
          <w:bCs/>
          <w:sz w:val="32"/>
          <w:szCs w:val="32"/>
        </w:rPr>
        <w:t xml:space="preserve"> </w:t>
      </w:r>
      <w:r w:rsidRPr="007F4D3E">
        <w:rPr>
          <w:rFonts w:ascii="Traditional Arabic" w:hAnsi="Traditional Arabic" w:cs="Traditional Arabic"/>
          <w:b/>
          <w:bCs/>
          <w:sz w:val="32"/>
          <w:szCs w:val="32"/>
          <w:rtl/>
        </w:rPr>
        <w:t>الحلويات خاصة بني الوجبات وعدم الاهتمام بتنظيفها</w:t>
      </w:r>
      <w:r w:rsidRPr="007F4D3E">
        <w:rPr>
          <w:rFonts w:ascii="Traditional Arabic" w:hAnsi="Traditional Arabic" w:cs="Traditional Arabic"/>
          <w:b/>
          <w:bCs/>
          <w:sz w:val="32"/>
          <w:szCs w:val="32"/>
        </w:rPr>
        <w:t>.</w:t>
      </w:r>
      <w:proofErr w:type="gramEnd"/>
    </w:p>
    <w:p w:rsidR="00927665" w:rsidRPr="007F4D3E" w:rsidRDefault="00927665" w:rsidP="00A11328">
      <w:pPr>
        <w:tabs>
          <w:tab w:val="left" w:pos="3266"/>
        </w:tabs>
        <w:rPr>
          <w:rFonts w:hint="cs"/>
          <w:sz w:val="32"/>
          <w:szCs w:val="32"/>
          <w:rtl/>
          <w:lang w:bidi="ar-AE"/>
        </w:rPr>
      </w:pPr>
      <w:proofErr w:type="gramStart"/>
      <w:r w:rsidRPr="007F4D3E">
        <w:rPr>
          <w:rFonts w:ascii="Traditional Arabic" w:hAnsi="Traditional Arabic" w:cs="Traditional Arabic"/>
          <w:b/>
          <w:bCs/>
          <w:sz w:val="32"/>
          <w:szCs w:val="32"/>
        </w:rPr>
        <w:lastRenderedPageBreak/>
        <w:t xml:space="preserve">- </w:t>
      </w:r>
      <w:r w:rsidR="00A11328" w:rsidRPr="007F4D3E">
        <w:rPr>
          <w:rFonts w:ascii="Traditional Arabic" w:hAnsi="Traditional Arabic" w:cs="Traditional Arabic"/>
          <w:b/>
          <w:bCs/>
          <w:sz w:val="32"/>
          <w:szCs w:val="32"/>
        </w:rPr>
        <w:t>3</w:t>
      </w:r>
      <w:r w:rsidRPr="007F4D3E">
        <w:rPr>
          <w:rFonts w:ascii="Traditional Arabic" w:hAnsi="Traditional Arabic" w:cs="Traditional Arabic"/>
          <w:b/>
          <w:bCs/>
          <w:sz w:val="32"/>
          <w:szCs w:val="32"/>
          <w:rtl/>
        </w:rPr>
        <w:t>الاضطرابات النفسية التى تؤدى إلى</w:t>
      </w:r>
      <w:r w:rsidRPr="007F4D3E">
        <w:rPr>
          <w:rFonts w:ascii="Traditional Arabic" w:hAnsi="Traditional Arabic" w:cs="Traditional Arabic"/>
          <w:b/>
          <w:bCs/>
          <w:sz w:val="32"/>
          <w:szCs w:val="32"/>
        </w:rPr>
        <w:t xml:space="preserve"> </w:t>
      </w:r>
      <w:r w:rsidRPr="007F4D3E">
        <w:rPr>
          <w:rFonts w:ascii="Traditional Arabic" w:hAnsi="Traditional Arabic" w:cs="Traditional Arabic"/>
          <w:b/>
          <w:bCs/>
          <w:sz w:val="32"/>
          <w:szCs w:val="32"/>
          <w:rtl/>
        </w:rPr>
        <w:t>الامتناع عن الطعام أو تناوله بشراهة خوفاً من النحافة أو السمنة (فقد الشهية</w:t>
      </w:r>
      <w:r w:rsidRPr="007F4D3E">
        <w:rPr>
          <w:rFonts w:ascii="Traditional Arabic" w:hAnsi="Traditional Arabic" w:cs="Traditional Arabic"/>
          <w:b/>
          <w:bCs/>
          <w:sz w:val="32"/>
          <w:szCs w:val="32"/>
        </w:rPr>
        <w:t xml:space="preserve"> </w:t>
      </w:r>
      <w:r w:rsidRPr="007F4D3E">
        <w:rPr>
          <w:rFonts w:ascii="Traditional Arabic" w:hAnsi="Traditional Arabic" w:cs="Traditional Arabic"/>
          <w:b/>
          <w:bCs/>
          <w:sz w:val="32"/>
          <w:szCs w:val="32"/>
          <w:rtl/>
        </w:rPr>
        <w:t>العصبى أو النهام العصبى</w:t>
      </w:r>
      <w:r w:rsidR="00A11328" w:rsidRPr="007F4D3E">
        <w:rPr>
          <w:rFonts w:ascii="Traditional Arabic" w:hAnsi="Traditional Arabic" w:cs="Traditional Arabic" w:hint="cs"/>
          <w:b/>
          <w:bCs/>
          <w:sz w:val="32"/>
          <w:szCs w:val="32"/>
          <w:rtl/>
        </w:rPr>
        <w:t>)</w:t>
      </w:r>
      <w:r w:rsidRPr="007F4D3E">
        <w:rPr>
          <w:rFonts w:ascii="Traditional Arabic" w:hAnsi="Traditional Arabic" w:cs="Traditional Arabic"/>
          <w:b/>
          <w:bCs/>
          <w:sz w:val="32"/>
          <w:szCs w:val="32"/>
        </w:rPr>
        <w:t>.</w:t>
      </w:r>
      <w:proofErr w:type="gramEnd"/>
      <w:r w:rsidRPr="007F4D3E">
        <w:rPr>
          <w:rFonts w:ascii="Arial" w:hAnsi="Arial" w:cs="Arial"/>
          <w:b/>
          <w:bCs/>
          <w:sz w:val="32"/>
          <w:szCs w:val="32"/>
        </w:rPr>
        <w:br/>
      </w:r>
      <w:proofErr w:type="gramStart"/>
      <w:r w:rsidRPr="007F4D3E">
        <w:rPr>
          <w:rFonts w:ascii="Traditional Arabic" w:hAnsi="Traditional Arabic" w:cs="Traditional Arabic"/>
          <w:b/>
          <w:bCs/>
          <w:sz w:val="32"/>
          <w:szCs w:val="32"/>
        </w:rPr>
        <w:t xml:space="preserve">- </w:t>
      </w:r>
      <w:r w:rsidR="00A11328" w:rsidRPr="007F4D3E">
        <w:rPr>
          <w:rFonts w:ascii="Traditional Arabic" w:hAnsi="Traditional Arabic" w:cs="Traditional Arabic"/>
          <w:b/>
          <w:bCs/>
          <w:sz w:val="32"/>
          <w:szCs w:val="32"/>
        </w:rPr>
        <w:t>4</w:t>
      </w:r>
      <w:r w:rsidRPr="007F4D3E">
        <w:rPr>
          <w:rFonts w:ascii="Traditional Arabic" w:hAnsi="Traditional Arabic" w:cs="Traditional Arabic"/>
          <w:b/>
          <w:bCs/>
          <w:sz w:val="32"/>
          <w:szCs w:val="32"/>
          <w:rtl/>
        </w:rPr>
        <w:t>ضعف مناعة الجسم نتيجة لنقص</w:t>
      </w:r>
      <w:r w:rsidRPr="007F4D3E">
        <w:rPr>
          <w:rFonts w:ascii="Traditional Arabic" w:hAnsi="Traditional Arabic" w:cs="Traditional Arabic"/>
          <w:b/>
          <w:bCs/>
          <w:sz w:val="32"/>
          <w:szCs w:val="32"/>
        </w:rPr>
        <w:t xml:space="preserve"> </w:t>
      </w:r>
      <w:r w:rsidRPr="007F4D3E">
        <w:rPr>
          <w:rFonts w:ascii="Traditional Arabic" w:hAnsi="Traditional Arabic" w:cs="Traditional Arabic"/>
          <w:b/>
          <w:bCs/>
          <w:sz w:val="32"/>
          <w:szCs w:val="32"/>
          <w:rtl/>
        </w:rPr>
        <w:t>الفيتامينات</w:t>
      </w:r>
      <w:r w:rsidRPr="007F4D3E">
        <w:rPr>
          <w:rFonts w:ascii="Traditional Arabic" w:hAnsi="Traditional Arabic" w:cs="Traditional Arabic"/>
          <w:b/>
          <w:bCs/>
          <w:sz w:val="32"/>
          <w:szCs w:val="32"/>
        </w:rPr>
        <w:t>.</w:t>
      </w:r>
      <w:proofErr w:type="gramEnd"/>
      <w:r w:rsidRPr="007F4D3E">
        <w:rPr>
          <w:rFonts w:ascii="Arial" w:hAnsi="Arial" w:cs="Arial"/>
          <w:b/>
          <w:bCs/>
          <w:sz w:val="32"/>
          <w:szCs w:val="32"/>
        </w:rPr>
        <w:br/>
      </w:r>
      <w:r w:rsidR="00A11328" w:rsidRPr="007F4D3E">
        <w:rPr>
          <w:rFonts w:ascii="Traditional Arabic" w:hAnsi="Traditional Arabic" w:cs="Traditional Arabic"/>
          <w:b/>
          <w:bCs/>
          <w:i/>
          <w:iCs/>
          <w:color w:val="0033CC"/>
          <w:sz w:val="32"/>
          <w:szCs w:val="32"/>
          <w:u w:val="single"/>
        </w:rPr>
        <w:t xml:space="preserve"> </w:t>
      </w:r>
      <w:proofErr w:type="gramStart"/>
      <w:r w:rsidRPr="007F4D3E">
        <w:rPr>
          <w:rFonts w:ascii="Traditional Arabic" w:hAnsi="Traditional Arabic" w:cs="Traditional Arabic"/>
          <w:b/>
          <w:bCs/>
          <w:i/>
          <w:iCs/>
          <w:color w:val="0033CC"/>
          <w:sz w:val="32"/>
          <w:szCs w:val="32"/>
          <w:u w:val="single"/>
        </w:rPr>
        <w:t xml:space="preserve">- </w:t>
      </w:r>
      <w:r w:rsidR="00A11328" w:rsidRPr="007F4D3E">
        <w:rPr>
          <w:rFonts w:ascii="Traditional Arabic" w:hAnsi="Traditional Arabic" w:cs="Traditional Arabic"/>
          <w:b/>
          <w:bCs/>
          <w:i/>
          <w:iCs/>
          <w:color w:val="0033CC"/>
          <w:sz w:val="32"/>
          <w:szCs w:val="32"/>
          <w:u w:val="single"/>
        </w:rPr>
        <w:t>5</w:t>
      </w:r>
      <w:r w:rsidRPr="007F4D3E">
        <w:rPr>
          <w:rFonts w:ascii="Traditional Arabic" w:hAnsi="Traditional Arabic" w:cs="Traditional Arabic"/>
          <w:b/>
          <w:bCs/>
          <w:i/>
          <w:iCs/>
          <w:color w:val="0033CC"/>
          <w:sz w:val="32"/>
          <w:szCs w:val="32"/>
          <w:u w:val="single"/>
          <w:rtl/>
        </w:rPr>
        <w:t xml:space="preserve">تأخر </w:t>
      </w:r>
      <w:r w:rsidR="00A11328" w:rsidRPr="007F4D3E">
        <w:rPr>
          <w:rFonts w:ascii="Traditional Arabic" w:hAnsi="Traditional Arabic" w:cs="Traditional Arabic" w:hint="cs"/>
          <w:b/>
          <w:bCs/>
          <w:i/>
          <w:iCs/>
          <w:color w:val="0033CC"/>
          <w:sz w:val="32"/>
          <w:szCs w:val="32"/>
          <w:u w:val="single"/>
          <w:rtl/>
        </w:rPr>
        <w:t>ظ</w:t>
      </w:r>
      <w:r w:rsidRPr="007F4D3E">
        <w:rPr>
          <w:rFonts w:ascii="Traditional Arabic" w:hAnsi="Traditional Arabic" w:cs="Traditional Arabic"/>
          <w:b/>
          <w:bCs/>
          <w:i/>
          <w:iCs/>
          <w:color w:val="0033CC"/>
          <w:sz w:val="32"/>
          <w:szCs w:val="32"/>
          <w:u w:val="single"/>
          <w:rtl/>
        </w:rPr>
        <w:t>هور علامات البلوغ</w:t>
      </w:r>
      <w:r w:rsidRPr="007F4D3E">
        <w:rPr>
          <w:rFonts w:ascii="Traditional Arabic" w:hAnsi="Traditional Arabic" w:cs="Traditional Arabic"/>
          <w:b/>
          <w:bCs/>
          <w:sz w:val="32"/>
          <w:szCs w:val="32"/>
        </w:rPr>
        <w:t>.</w:t>
      </w:r>
      <w:proofErr w:type="gramEnd"/>
    </w:p>
    <w:p w:rsidR="00A11328" w:rsidRPr="007F4D3E" w:rsidRDefault="00A11328" w:rsidP="00E97041">
      <w:pPr>
        <w:tabs>
          <w:tab w:val="left" w:pos="3266"/>
        </w:tabs>
        <w:rPr>
          <w:rFonts w:hint="cs"/>
          <w:sz w:val="32"/>
          <w:szCs w:val="32"/>
          <w:rtl/>
          <w:lang w:bidi="ar-AE"/>
        </w:rPr>
      </w:pPr>
    </w:p>
    <w:p w:rsidR="00A11328" w:rsidRPr="007F4D3E" w:rsidRDefault="00A11328" w:rsidP="00E97041">
      <w:pPr>
        <w:tabs>
          <w:tab w:val="left" w:pos="3266"/>
        </w:tabs>
        <w:rPr>
          <w:rFonts w:hint="cs"/>
          <w:color w:val="FF0000"/>
          <w:sz w:val="32"/>
          <w:szCs w:val="32"/>
          <w:rtl/>
          <w:lang w:bidi="ar-AE"/>
        </w:rPr>
      </w:pPr>
      <w:r w:rsidRPr="007F4D3E">
        <w:rPr>
          <w:rFonts w:hint="cs"/>
          <w:color w:val="FF0000"/>
          <w:sz w:val="32"/>
          <w:szCs w:val="32"/>
          <w:rtl/>
          <w:lang w:bidi="ar-AE"/>
        </w:rPr>
        <w:t>بعض الأطعمة التي يجب تناولها :</w:t>
      </w:r>
    </w:p>
    <w:p w:rsidR="00A11328" w:rsidRPr="007F4D3E" w:rsidRDefault="00927665" w:rsidP="00A11328">
      <w:pPr>
        <w:tabs>
          <w:tab w:val="left" w:pos="3266"/>
        </w:tabs>
        <w:rPr>
          <w:sz w:val="32"/>
          <w:szCs w:val="32"/>
          <w:rtl/>
          <w:lang w:bidi="ar-AE"/>
        </w:rPr>
      </w:pPr>
      <w:proofErr w:type="gramStart"/>
      <w:r w:rsidRPr="007F4D3E">
        <w:rPr>
          <w:rFonts w:ascii="Traditional Arabic" w:hAnsi="Traditional Arabic" w:cs="Traditional Arabic"/>
          <w:b/>
          <w:bCs/>
          <w:sz w:val="32"/>
          <w:szCs w:val="32"/>
        </w:rPr>
        <w:t xml:space="preserve">- </w:t>
      </w:r>
      <w:r w:rsidRPr="007F4D3E">
        <w:rPr>
          <w:rFonts w:ascii="Traditional Arabic" w:hAnsi="Traditional Arabic" w:cs="Traditional Arabic"/>
          <w:b/>
          <w:bCs/>
          <w:sz w:val="32"/>
          <w:szCs w:val="32"/>
          <w:rtl/>
        </w:rPr>
        <w:t>الخضروات الطازجة: خاصة الورقية</w:t>
      </w:r>
      <w:r w:rsidRPr="007F4D3E">
        <w:rPr>
          <w:rFonts w:ascii="Traditional Arabic" w:hAnsi="Traditional Arabic" w:cs="Traditional Arabic"/>
          <w:b/>
          <w:bCs/>
          <w:sz w:val="32"/>
          <w:szCs w:val="32"/>
        </w:rPr>
        <w:t xml:space="preserve"> </w:t>
      </w:r>
      <w:r w:rsidRPr="007F4D3E">
        <w:rPr>
          <w:rFonts w:ascii="Traditional Arabic" w:hAnsi="Traditional Arabic" w:cs="Traditional Arabic"/>
          <w:b/>
          <w:bCs/>
          <w:sz w:val="32"/>
          <w:szCs w:val="32"/>
          <w:rtl/>
        </w:rPr>
        <w:t>الداكنة الخضرة بأى كمية</w:t>
      </w:r>
      <w:r w:rsidRPr="007F4D3E">
        <w:rPr>
          <w:rFonts w:ascii="Traditional Arabic" w:hAnsi="Traditional Arabic" w:cs="Traditional Arabic"/>
          <w:b/>
          <w:bCs/>
          <w:sz w:val="32"/>
          <w:szCs w:val="32"/>
        </w:rPr>
        <w:t>.</w:t>
      </w:r>
      <w:proofErr w:type="gramEnd"/>
      <w:r w:rsidRPr="007F4D3E">
        <w:rPr>
          <w:rFonts w:ascii="Arial" w:hAnsi="Arial" w:cs="Arial"/>
          <w:b/>
          <w:bCs/>
          <w:sz w:val="32"/>
          <w:szCs w:val="32"/>
        </w:rPr>
        <w:br/>
      </w:r>
      <w:proofErr w:type="gramStart"/>
      <w:r w:rsidRPr="007F4D3E">
        <w:rPr>
          <w:rFonts w:ascii="Traditional Arabic" w:hAnsi="Traditional Arabic" w:cs="Traditional Arabic"/>
          <w:b/>
          <w:bCs/>
          <w:sz w:val="32"/>
          <w:szCs w:val="32"/>
        </w:rPr>
        <w:t xml:space="preserve">- </w:t>
      </w:r>
      <w:r w:rsidRPr="007F4D3E">
        <w:rPr>
          <w:rFonts w:ascii="Traditional Arabic" w:hAnsi="Traditional Arabic" w:cs="Traditional Arabic"/>
          <w:b/>
          <w:bCs/>
          <w:sz w:val="32"/>
          <w:szCs w:val="32"/>
          <w:rtl/>
        </w:rPr>
        <w:t>الفاكهة</w:t>
      </w:r>
      <w:r w:rsidRPr="007F4D3E">
        <w:rPr>
          <w:rFonts w:ascii="Traditional Arabic" w:hAnsi="Traditional Arabic" w:cs="Traditional Arabic"/>
          <w:b/>
          <w:bCs/>
          <w:sz w:val="32"/>
          <w:szCs w:val="32"/>
        </w:rPr>
        <w:t xml:space="preserve"> </w:t>
      </w:r>
      <w:r w:rsidRPr="007F4D3E">
        <w:rPr>
          <w:rFonts w:ascii="Traditional Arabic" w:hAnsi="Traditional Arabic" w:cs="Traditional Arabic"/>
          <w:b/>
          <w:bCs/>
          <w:sz w:val="32"/>
          <w:szCs w:val="32"/>
          <w:rtl/>
        </w:rPr>
        <w:t>الطازجة</w:t>
      </w:r>
      <w:r w:rsidRPr="007F4D3E">
        <w:rPr>
          <w:rFonts w:ascii="Traditional Arabic" w:hAnsi="Traditional Arabic" w:cs="Traditional Arabic"/>
          <w:b/>
          <w:bCs/>
          <w:sz w:val="32"/>
          <w:szCs w:val="32"/>
        </w:rPr>
        <w:t>.</w:t>
      </w:r>
      <w:proofErr w:type="gramEnd"/>
      <w:r w:rsidRPr="007F4D3E">
        <w:rPr>
          <w:rFonts w:ascii="Arial" w:hAnsi="Arial" w:cs="Arial"/>
          <w:b/>
          <w:bCs/>
          <w:sz w:val="32"/>
          <w:szCs w:val="32"/>
        </w:rPr>
        <w:br/>
      </w:r>
      <w:proofErr w:type="gramStart"/>
      <w:r w:rsidRPr="007F4D3E">
        <w:rPr>
          <w:rFonts w:ascii="Traditional Arabic" w:hAnsi="Traditional Arabic" w:cs="Traditional Arabic"/>
          <w:b/>
          <w:bCs/>
          <w:sz w:val="32"/>
          <w:szCs w:val="32"/>
        </w:rPr>
        <w:t xml:space="preserve">- </w:t>
      </w:r>
      <w:r w:rsidRPr="007F4D3E">
        <w:rPr>
          <w:rFonts w:ascii="Traditional Arabic" w:hAnsi="Traditional Arabic" w:cs="Traditional Arabic"/>
          <w:b/>
          <w:bCs/>
          <w:sz w:val="32"/>
          <w:szCs w:val="32"/>
          <w:rtl/>
        </w:rPr>
        <w:t>الخبز البلدى والبقوليات والقمح والحبوب</w:t>
      </w:r>
      <w:r w:rsidRPr="007F4D3E">
        <w:rPr>
          <w:rFonts w:ascii="Traditional Arabic" w:hAnsi="Traditional Arabic" w:cs="Traditional Arabic"/>
          <w:b/>
          <w:bCs/>
          <w:sz w:val="32"/>
          <w:szCs w:val="32"/>
        </w:rPr>
        <w:t>.</w:t>
      </w:r>
      <w:proofErr w:type="gramEnd"/>
      <w:r w:rsidRPr="007F4D3E">
        <w:rPr>
          <w:rFonts w:ascii="Arial" w:hAnsi="Arial" w:cs="Arial"/>
          <w:b/>
          <w:bCs/>
          <w:sz w:val="32"/>
          <w:szCs w:val="32"/>
        </w:rPr>
        <w:br/>
      </w:r>
      <w:proofErr w:type="gramStart"/>
      <w:r w:rsidRPr="007F4D3E">
        <w:rPr>
          <w:rFonts w:ascii="Traditional Arabic" w:hAnsi="Traditional Arabic" w:cs="Traditional Arabic"/>
          <w:b/>
          <w:bCs/>
          <w:sz w:val="32"/>
          <w:szCs w:val="32"/>
        </w:rPr>
        <w:t xml:space="preserve">- </w:t>
      </w:r>
      <w:r w:rsidRPr="007F4D3E">
        <w:rPr>
          <w:rFonts w:ascii="Traditional Arabic" w:hAnsi="Traditional Arabic" w:cs="Traditional Arabic"/>
          <w:b/>
          <w:bCs/>
          <w:sz w:val="32"/>
          <w:szCs w:val="32"/>
          <w:rtl/>
        </w:rPr>
        <w:t>الألبان ومنتجات الخالية من</w:t>
      </w:r>
      <w:r w:rsidRPr="007F4D3E">
        <w:rPr>
          <w:rFonts w:ascii="Traditional Arabic" w:hAnsi="Traditional Arabic" w:cs="Traditional Arabic"/>
          <w:b/>
          <w:bCs/>
          <w:sz w:val="32"/>
          <w:szCs w:val="32"/>
        </w:rPr>
        <w:t xml:space="preserve"> </w:t>
      </w:r>
      <w:r w:rsidRPr="007F4D3E">
        <w:rPr>
          <w:rFonts w:ascii="Traditional Arabic" w:hAnsi="Traditional Arabic" w:cs="Traditional Arabic"/>
          <w:b/>
          <w:bCs/>
          <w:sz w:val="32"/>
          <w:szCs w:val="32"/>
          <w:rtl/>
        </w:rPr>
        <w:t>الدسم</w:t>
      </w:r>
      <w:r w:rsidRPr="007F4D3E">
        <w:rPr>
          <w:rFonts w:ascii="Traditional Arabic" w:hAnsi="Traditional Arabic" w:cs="Traditional Arabic"/>
          <w:b/>
          <w:bCs/>
          <w:sz w:val="32"/>
          <w:szCs w:val="32"/>
        </w:rPr>
        <w:t>.</w:t>
      </w:r>
      <w:proofErr w:type="gramEnd"/>
      <w:r w:rsidRPr="007F4D3E">
        <w:rPr>
          <w:rFonts w:ascii="Arial" w:hAnsi="Arial" w:cs="Arial"/>
          <w:b/>
          <w:bCs/>
          <w:sz w:val="32"/>
          <w:szCs w:val="32"/>
        </w:rPr>
        <w:br/>
      </w:r>
      <w:proofErr w:type="gramStart"/>
      <w:r w:rsidRPr="007F4D3E">
        <w:rPr>
          <w:rFonts w:ascii="Traditional Arabic" w:hAnsi="Traditional Arabic" w:cs="Traditional Arabic"/>
          <w:b/>
          <w:bCs/>
          <w:sz w:val="32"/>
          <w:szCs w:val="32"/>
        </w:rPr>
        <w:t xml:space="preserve">- </w:t>
      </w:r>
      <w:r w:rsidRPr="007F4D3E">
        <w:rPr>
          <w:rFonts w:ascii="Traditional Arabic" w:hAnsi="Traditional Arabic" w:cs="Traditional Arabic"/>
          <w:b/>
          <w:bCs/>
          <w:sz w:val="32"/>
          <w:szCs w:val="32"/>
          <w:rtl/>
        </w:rPr>
        <w:t>اللحوم والأسماك والدواجن والبيض بكميات</w:t>
      </w:r>
      <w:r w:rsidRPr="007F4D3E">
        <w:rPr>
          <w:rFonts w:ascii="Traditional Arabic" w:hAnsi="Traditional Arabic" w:cs="Traditional Arabic"/>
          <w:b/>
          <w:bCs/>
          <w:sz w:val="32"/>
          <w:szCs w:val="32"/>
        </w:rPr>
        <w:t xml:space="preserve"> </w:t>
      </w:r>
      <w:r w:rsidRPr="007F4D3E">
        <w:rPr>
          <w:rFonts w:ascii="Traditional Arabic" w:hAnsi="Traditional Arabic" w:cs="Traditional Arabic"/>
          <w:b/>
          <w:bCs/>
          <w:sz w:val="32"/>
          <w:szCs w:val="32"/>
          <w:rtl/>
        </w:rPr>
        <w:t>معتدلة</w:t>
      </w:r>
      <w:r w:rsidRPr="007F4D3E">
        <w:rPr>
          <w:rFonts w:ascii="Traditional Arabic" w:hAnsi="Traditional Arabic" w:cs="Traditional Arabic"/>
          <w:b/>
          <w:bCs/>
          <w:sz w:val="32"/>
          <w:szCs w:val="32"/>
        </w:rPr>
        <w:t>.</w:t>
      </w:r>
      <w:proofErr w:type="gramEnd"/>
      <w:r w:rsidRPr="007F4D3E">
        <w:rPr>
          <w:rFonts w:ascii="Arial" w:hAnsi="Arial" w:cs="Arial"/>
          <w:b/>
          <w:bCs/>
          <w:sz w:val="32"/>
          <w:szCs w:val="32"/>
        </w:rPr>
        <w:br/>
      </w:r>
      <w:r w:rsidR="007B0B6F" w:rsidRPr="007F4D3E">
        <w:rPr>
          <w:sz w:val="32"/>
          <w:szCs w:val="32"/>
        </w:rPr>
        <w:t xml:space="preserve"> </w:t>
      </w:r>
      <w:r w:rsidR="007B0B6F" w:rsidRPr="007F4D3E">
        <w:rPr>
          <w:b/>
          <w:bCs/>
          <w:sz w:val="32"/>
          <w:szCs w:val="32"/>
          <w:lang w:bidi="ar-AE"/>
        </w:rPr>
        <w:t>h</w:t>
      </w:r>
      <w:r w:rsidR="00A11328" w:rsidRPr="007F4D3E">
        <w:rPr>
          <w:b/>
          <w:bCs/>
          <w:sz w:val="32"/>
          <w:szCs w:val="32"/>
          <w:lang w:bidi="ar-AE"/>
        </w:rPr>
        <w:t>ttp://forum.hwaml.com/t8224.htm</w:t>
      </w:r>
    </w:p>
    <w:p w:rsidR="00A11328" w:rsidRPr="007F4D3E" w:rsidRDefault="00A11328" w:rsidP="00A11328">
      <w:pPr>
        <w:rPr>
          <w:rFonts w:hint="cs"/>
          <w:sz w:val="32"/>
          <w:szCs w:val="32"/>
          <w:rtl/>
          <w:lang w:bidi="ar-AE"/>
        </w:rPr>
      </w:pPr>
    </w:p>
    <w:p w:rsidR="00927665" w:rsidRPr="007F4D3E" w:rsidRDefault="00A11328" w:rsidP="00A11328">
      <w:pPr>
        <w:tabs>
          <w:tab w:val="left" w:pos="2051"/>
        </w:tabs>
        <w:jc w:val="both"/>
        <w:rPr>
          <w:rFonts w:hint="cs"/>
          <w:color w:val="FF0000"/>
          <w:sz w:val="32"/>
          <w:szCs w:val="32"/>
          <w:rtl/>
          <w:lang w:bidi="ar-AE"/>
        </w:rPr>
      </w:pPr>
      <w:r w:rsidRPr="007F4D3E">
        <w:rPr>
          <w:rFonts w:hint="cs"/>
          <w:color w:val="FF0000"/>
          <w:sz w:val="32"/>
          <w:szCs w:val="32"/>
          <w:rtl/>
          <w:lang w:bidi="ar-AE"/>
        </w:rPr>
        <w:t>تحليل النتائج:</w:t>
      </w:r>
    </w:p>
    <w:p w:rsidR="004712B5" w:rsidRPr="007F4D3E" w:rsidRDefault="004712B5" w:rsidP="004712B5">
      <w:pPr>
        <w:tabs>
          <w:tab w:val="left" w:pos="2051"/>
        </w:tabs>
        <w:jc w:val="both"/>
        <w:rPr>
          <w:sz w:val="32"/>
          <w:szCs w:val="32"/>
          <w:rtl/>
          <w:lang w:bidi="ar-AE"/>
        </w:rPr>
      </w:pPr>
      <w:r w:rsidRPr="007F4D3E">
        <w:rPr>
          <w:rFonts w:hint="cs"/>
          <w:sz w:val="32"/>
          <w:szCs w:val="32"/>
          <w:rtl/>
          <w:lang w:bidi="ar-AE"/>
        </w:rPr>
        <w:t xml:space="preserve">من تبين لنا من خلال القيام بشروعنا أن هناك عوامل تؤثر في سن  البلوغ مما أدى </w:t>
      </w:r>
    </w:p>
    <w:tbl>
      <w:tblPr>
        <w:tblStyle w:val="TableGrid"/>
        <w:tblpPr w:leftFromText="180" w:rightFromText="180" w:vertAnchor="text" w:horzAnchor="margin" w:tblpY="468"/>
        <w:bidiVisual/>
        <w:tblW w:w="0" w:type="auto"/>
        <w:tblLook w:val="04A0"/>
      </w:tblPr>
      <w:tblGrid>
        <w:gridCol w:w="1434"/>
        <w:gridCol w:w="7088"/>
      </w:tblGrid>
      <w:tr w:rsidR="004712B5" w:rsidRPr="007F4D3E" w:rsidTr="004712B5">
        <w:tc>
          <w:tcPr>
            <w:tcW w:w="1434" w:type="dxa"/>
          </w:tcPr>
          <w:p w:rsidR="004712B5" w:rsidRPr="007F4D3E" w:rsidRDefault="004712B5" w:rsidP="004712B5">
            <w:pPr>
              <w:tabs>
                <w:tab w:val="left" w:pos="2051"/>
              </w:tabs>
              <w:jc w:val="both"/>
              <w:rPr>
                <w:rFonts w:hint="cs"/>
                <w:color w:val="FF0000"/>
                <w:sz w:val="32"/>
                <w:szCs w:val="32"/>
                <w:rtl/>
                <w:lang w:bidi="ar-AE"/>
              </w:rPr>
            </w:pPr>
            <w:r w:rsidRPr="007F4D3E">
              <w:rPr>
                <w:rFonts w:hint="cs"/>
                <w:color w:val="FF0000"/>
                <w:sz w:val="32"/>
                <w:szCs w:val="32"/>
                <w:rtl/>
                <w:lang w:bidi="ar-AE"/>
              </w:rPr>
              <w:t xml:space="preserve">السعودية </w:t>
            </w:r>
          </w:p>
        </w:tc>
        <w:tc>
          <w:tcPr>
            <w:tcW w:w="7088" w:type="dxa"/>
          </w:tcPr>
          <w:p w:rsidR="004712B5" w:rsidRPr="007F4D3E" w:rsidRDefault="004712B5" w:rsidP="004712B5">
            <w:pPr>
              <w:tabs>
                <w:tab w:val="left" w:pos="2051"/>
              </w:tabs>
              <w:jc w:val="both"/>
              <w:rPr>
                <w:rFonts w:hint="cs"/>
                <w:sz w:val="32"/>
                <w:szCs w:val="32"/>
                <w:rtl/>
                <w:lang w:bidi="ar-AE"/>
              </w:rPr>
            </w:pPr>
            <w:r w:rsidRPr="007F4D3E">
              <w:rPr>
                <w:rFonts w:hint="cs"/>
                <w:sz w:val="32"/>
                <w:szCs w:val="32"/>
                <w:rtl/>
                <w:lang w:bidi="ar-AE"/>
              </w:rPr>
              <w:t>يتضح أن درجة حرارة الجو في هذه الدولة أدت إلى أن نستنتج</w:t>
            </w:r>
            <w:r w:rsidR="004C7A22" w:rsidRPr="007F4D3E">
              <w:rPr>
                <w:rFonts w:hint="cs"/>
                <w:sz w:val="32"/>
                <w:szCs w:val="32"/>
                <w:rtl/>
                <w:lang w:bidi="ar-AE"/>
              </w:rPr>
              <w:t>:</w:t>
            </w:r>
          </w:p>
          <w:p w:rsidR="004712B5" w:rsidRPr="007F4D3E" w:rsidRDefault="004712B5" w:rsidP="004712B5">
            <w:pPr>
              <w:tabs>
                <w:tab w:val="left" w:pos="2051"/>
              </w:tabs>
              <w:jc w:val="both"/>
              <w:rPr>
                <w:rFonts w:hint="cs"/>
                <w:sz w:val="32"/>
                <w:szCs w:val="32"/>
                <w:rtl/>
                <w:lang w:bidi="ar-AE"/>
              </w:rPr>
            </w:pPr>
            <w:r w:rsidRPr="007F4D3E">
              <w:rPr>
                <w:rFonts w:hint="cs"/>
                <w:sz w:val="32"/>
                <w:szCs w:val="32"/>
                <w:rtl/>
                <w:lang w:bidi="ar-AE"/>
              </w:rPr>
              <w:t xml:space="preserve">((أن كلما ارتفعت درجة الحرارة أصبح الإنسان باستطاعته أن يبلغ بسن أقل عن باقي الدول)) وأن يستخدمون في </w:t>
            </w:r>
            <w:r w:rsidR="004C7A22" w:rsidRPr="007F4D3E">
              <w:rPr>
                <w:rFonts w:hint="cs"/>
                <w:sz w:val="32"/>
                <w:szCs w:val="32"/>
                <w:rtl/>
                <w:lang w:bidi="ar-AE"/>
              </w:rPr>
              <w:t>التمر كمصدر للغذاء وهو يسرع في البلوغ لاحتوائه على البروتينات والأحماض المنشطة</w:t>
            </w:r>
            <w:r w:rsidRPr="007F4D3E">
              <w:rPr>
                <w:rFonts w:hint="cs"/>
                <w:sz w:val="32"/>
                <w:szCs w:val="32"/>
                <w:rtl/>
                <w:lang w:bidi="ar-AE"/>
              </w:rPr>
              <w:t xml:space="preserve"> </w:t>
            </w:r>
            <w:r w:rsidR="004C7A22" w:rsidRPr="007F4D3E">
              <w:rPr>
                <w:rFonts w:hint="cs"/>
                <w:sz w:val="32"/>
                <w:szCs w:val="32"/>
                <w:rtl/>
                <w:lang w:bidi="ar-AE"/>
              </w:rPr>
              <w:t>للجهاز التناسلي.</w:t>
            </w:r>
          </w:p>
        </w:tc>
      </w:tr>
      <w:tr w:rsidR="004712B5" w:rsidRPr="007F4D3E" w:rsidTr="004712B5">
        <w:tc>
          <w:tcPr>
            <w:tcW w:w="1434" w:type="dxa"/>
          </w:tcPr>
          <w:p w:rsidR="004712B5" w:rsidRPr="007F4D3E" w:rsidRDefault="004C7A22" w:rsidP="004712B5">
            <w:pPr>
              <w:tabs>
                <w:tab w:val="left" w:pos="2051"/>
              </w:tabs>
              <w:jc w:val="both"/>
              <w:rPr>
                <w:rFonts w:hint="cs"/>
                <w:color w:val="FF0000"/>
                <w:sz w:val="32"/>
                <w:szCs w:val="32"/>
                <w:rtl/>
                <w:lang w:bidi="ar-AE"/>
              </w:rPr>
            </w:pPr>
            <w:r w:rsidRPr="007F4D3E">
              <w:rPr>
                <w:rFonts w:hint="cs"/>
                <w:color w:val="FF0000"/>
                <w:sz w:val="32"/>
                <w:szCs w:val="32"/>
                <w:rtl/>
                <w:lang w:bidi="ar-AE"/>
              </w:rPr>
              <w:t xml:space="preserve">الإمارات </w:t>
            </w:r>
          </w:p>
        </w:tc>
        <w:tc>
          <w:tcPr>
            <w:tcW w:w="7088" w:type="dxa"/>
          </w:tcPr>
          <w:p w:rsidR="004C7A22" w:rsidRPr="007F4D3E" w:rsidRDefault="004C7A22" w:rsidP="00601813">
            <w:pPr>
              <w:tabs>
                <w:tab w:val="left" w:pos="2051"/>
              </w:tabs>
              <w:jc w:val="both"/>
              <w:rPr>
                <w:rFonts w:hint="cs"/>
                <w:sz w:val="32"/>
                <w:szCs w:val="32"/>
                <w:rtl/>
                <w:lang w:bidi="ar-AE"/>
              </w:rPr>
            </w:pPr>
            <w:r w:rsidRPr="007F4D3E">
              <w:rPr>
                <w:rFonts w:hint="cs"/>
                <w:sz w:val="32"/>
                <w:szCs w:val="32"/>
                <w:rtl/>
                <w:lang w:bidi="ar-AE"/>
              </w:rPr>
              <w:t xml:space="preserve">نلاحظ تشابه تام بين دولة الإمارات ودولة السعودية بسبب التشابه في درجات حرارة بين الدولتين وأيضا في الصفات والعادات والتقاليد </w:t>
            </w:r>
            <w:r w:rsidR="00601813" w:rsidRPr="007F4D3E">
              <w:rPr>
                <w:rFonts w:hint="cs"/>
                <w:sz w:val="32"/>
                <w:szCs w:val="32"/>
                <w:rtl/>
                <w:lang w:bidi="ar-AE"/>
              </w:rPr>
              <w:t>وهي أيضا أكل التمر.</w:t>
            </w:r>
          </w:p>
        </w:tc>
      </w:tr>
      <w:tr w:rsidR="004712B5" w:rsidRPr="007F4D3E" w:rsidTr="004712B5">
        <w:tc>
          <w:tcPr>
            <w:tcW w:w="1434" w:type="dxa"/>
          </w:tcPr>
          <w:p w:rsidR="004712B5" w:rsidRPr="007F4D3E" w:rsidRDefault="00601813" w:rsidP="004712B5">
            <w:pPr>
              <w:tabs>
                <w:tab w:val="left" w:pos="2051"/>
              </w:tabs>
              <w:jc w:val="both"/>
              <w:rPr>
                <w:rFonts w:hint="cs"/>
                <w:color w:val="FF0000"/>
                <w:sz w:val="32"/>
                <w:szCs w:val="32"/>
                <w:rtl/>
                <w:lang w:bidi="ar-AE"/>
              </w:rPr>
            </w:pPr>
            <w:r w:rsidRPr="007F4D3E">
              <w:rPr>
                <w:rFonts w:hint="cs"/>
                <w:color w:val="FF0000"/>
                <w:sz w:val="32"/>
                <w:szCs w:val="32"/>
                <w:rtl/>
                <w:lang w:bidi="ar-AE"/>
              </w:rPr>
              <w:t xml:space="preserve">سوريا </w:t>
            </w:r>
          </w:p>
        </w:tc>
        <w:tc>
          <w:tcPr>
            <w:tcW w:w="7088" w:type="dxa"/>
          </w:tcPr>
          <w:p w:rsidR="004712B5" w:rsidRPr="007F4D3E" w:rsidRDefault="00601813" w:rsidP="004712B5">
            <w:pPr>
              <w:tabs>
                <w:tab w:val="left" w:pos="2051"/>
              </w:tabs>
              <w:jc w:val="both"/>
              <w:rPr>
                <w:rFonts w:hint="cs"/>
                <w:sz w:val="32"/>
                <w:szCs w:val="32"/>
                <w:rtl/>
                <w:lang w:bidi="ar-AE"/>
              </w:rPr>
            </w:pPr>
            <w:r w:rsidRPr="007F4D3E">
              <w:rPr>
                <w:rFonts w:hint="cs"/>
                <w:sz w:val="32"/>
                <w:szCs w:val="32"/>
                <w:rtl/>
                <w:lang w:bidi="ar-AE"/>
              </w:rPr>
              <w:t>اتضح لنا أن في هذه دولة زادت معدل البلوغ في هذه الدولة عن الدولتين السابقتين بسبب انخفاض درجات الحرارة في وتختلف عادات هذه الدولة عن الدولتين السابقتين  فالتمرغير مشهور فيها ولا يؤكل كثيرا</w:t>
            </w:r>
            <w:r w:rsidR="00917107" w:rsidRPr="007F4D3E">
              <w:rPr>
                <w:rFonts w:hint="cs"/>
                <w:sz w:val="32"/>
                <w:szCs w:val="32"/>
                <w:rtl/>
                <w:lang w:bidi="ar-AE"/>
              </w:rPr>
              <w:t>.</w:t>
            </w:r>
          </w:p>
        </w:tc>
      </w:tr>
      <w:tr w:rsidR="004712B5" w:rsidRPr="007F4D3E" w:rsidTr="004712B5">
        <w:tc>
          <w:tcPr>
            <w:tcW w:w="1434" w:type="dxa"/>
          </w:tcPr>
          <w:p w:rsidR="004712B5" w:rsidRPr="007F4D3E" w:rsidRDefault="00917107" w:rsidP="004712B5">
            <w:pPr>
              <w:tabs>
                <w:tab w:val="left" w:pos="2051"/>
              </w:tabs>
              <w:jc w:val="both"/>
              <w:rPr>
                <w:rFonts w:hint="cs"/>
                <w:color w:val="FF0000"/>
                <w:sz w:val="32"/>
                <w:szCs w:val="32"/>
                <w:rtl/>
                <w:lang w:bidi="ar-AE"/>
              </w:rPr>
            </w:pPr>
            <w:r w:rsidRPr="007F4D3E">
              <w:rPr>
                <w:rFonts w:hint="cs"/>
                <w:color w:val="FF0000"/>
                <w:sz w:val="32"/>
                <w:szCs w:val="32"/>
                <w:rtl/>
                <w:lang w:bidi="ar-AE"/>
              </w:rPr>
              <w:t>تكرية</w:t>
            </w:r>
          </w:p>
        </w:tc>
        <w:tc>
          <w:tcPr>
            <w:tcW w:w="7088" w:type="dxa"/>
          </w:tcPr>
          <w:p w:rsidR="004712B5" w:rsidRPr="007F4D3E" w:rsidRDefault="00917107" w:rsidP="004712B5">
            <w:pPr>
              <w:tabs>
                <w:tab w:val="left" w:pos="2051"/>
              </w:tabs>
              <w:jc w:val="both"/>
              <w:rPr>
                <w:rFonts w:hint="cs"/>
                <w:sz w:val="32"/>
                <w:szCs w:val="32"/>
                <w:rtl/>
                <w:lang w:bidi="ar-AE"/>
              </w:rPr>
            </w:pPr>
            <w:r w:rsidRPr="007F4D3E">
              <w:rPr>
                <w:rFonts w:hint="cs"/>
                <w:sz w:val="32"/>
                <w:szCs w:val="32"/>
                <w:rtl/>
                <w:lang w:bidi="ar-AE"/>
              </w:rPr>
              <w:t xml:space="preserve">بينت الأبحاث السابقة أن كلما قلة درجة الحرارة تأخر سن البلوغ وتعتبر دولة تركية من دولة من الدول التي تسجل إنخفاضات في درجة الحرارة فتاخر فيها البلوغ فيها عن </w:t>
            </w:r>
            <w:r w:rsidR="009163F5" w:rsidRPr="007F4D3E">
              <w:rPr>
                <w:rFonts w:hint="cs"/>
                <w:sz w:val="32"/>
                <w:szCs w:val="32"/>
                <w:rtl/>
                <w:lang w:bidi="ar-AE"/>
              </w:rPr>
              <w:t>باقي الدول السابقة لأسباب الطقس واختلاف الطعام.</w:t>
            </w:r>
          </w:p>
        </w:tc>
      </w:tr>
    </w:tbl>
    <w:p w:rsidR="009163F5" w:rsidRPr="007F4D3E" w:rsidRDefault="004712B5" w:rsidP="004712B5">
      <w:pPr>
        <w:tabs>
          <w:tab w:val="left" w:pos="2051"/>
        </w:tabs>
        <w:jc w:val="both"/>
        <w:rPr>
          <w:color w:val="FF0000"/>
          <w:sz w:val="32"/>
          <w:szCs w:val="32"/>
          <w:rtl/>
          <w:lang w:bidi="ar-AE"/>
        </w:rPr>
      </w:pPr>
      <w:r w:rsidRPr="007F4D3E">
        <w:rPr>
          <w:rFonts w:hint="cs"/>
          <w:sz w:val="32"/>
          <w:szCs w:val="32"/>
          <w:rtl/>
          <w:lang w:bidi="ar-AE"/>
        </w:rPr>
        <w:t>إلى أختلافها من بلاد إلى بلاد أخرى منها :</w:t>
      </w:r>
      <w:r w:rsidRPr="007F4D3E">
        <w:rPr>
          <w:color w:val="FF0000"/>
          <w:sz w:val="32"/>
          <w:szCs w:val="32"/>
          <w:lang w:bidi="ar-AE"/>
        </w:rPr>
        <w:t>1</w:t>
      </w:r>
      <w:r w:rsidRPr="007F4D3E">
        <w:rPr>
          <w:rFonts w:hint="cs"/>
          <w:color w:val="FF0000"/>
          <w:sz w:val="32"/>
          <w:szCs w:val="32"/>
          <w:rtl/>
          <w:lang w:bidi="ar-AE"/>
        </w:rPr>
        <w:t xml:space="preserve">- الطقس       </w:t>
      </w:r>
      <w:r w:rsidRPr="007F4D3E">
        <w:rPr>
          <w:color w:val="FF0000"/>
          <w:sz w:val="32"/>
          <w:szCs w:val="32"/>
          <w:lang w:bidi="ar-AE"/>
        </w:rPr>
        <w:t>2</w:t>
      </w:r>
      <w:r w:rsidRPr="007F4D3E">
        <w:rPr>
          <w:rFonts w:hint="cs"/>
          <w:color w:val="FF0000"/>
          <w:sz w:val="32"/>
          <w:szCs w:val="32"/>
          <w:rtl/>
          <w:lang w:bidi="ar-AE"/>
        </w:rPr>
        <w:t>- الطعام .</w:t>
      </w:r>
    </w:p>
    <w:p w:rsidR="009163F5" w:rsidRPr="007F4D3E" w:rsidRDefault="009163F5" w:rsidP="009163F5">
      <w:pPr>
        <w:rPr>
          <w:sz w:val="32"/>
          <w:szCs w:val="32"/>
          <w:rtl/>
          <w:lang w:bidi="ar-AE"/>
        </w:rPr>
      </w:pPr>
    </w:p>
    <w:p w:rsidR="009163F5" w:rsidRPr="007F4D3E" w:rsidRDefault="009163F5" w:rsidP="009163F5">
      <w:pPr>
        <w:tabs>
          <w:tab w:val="left" w:pos="1931"/>
        </w:tabs>
        <w:rPr>
          <w:color w:val="FF0000"/>
          <w:sz w:val="32"/>
          <w:szCs w:val="32"/>
          <w:rtl/>
          <w:lang w:bidi="ar-AE"/>
        </w:rPr>
      </w:pPr>
      <w:r w:rsidRPr="007F4D3E">
        <w:rPr>
          <w:sz w:val="32"/>
          <w:szCs w:val="32"/>
          <w:rtl/>
          <w:lang w:bidi="ar-AE"/>
        </w:rPr>
        <w:tab/>
      </w:r>
      <w:r w:rsidRPr="007F4D3E">
        <w:rPr>
          <w:rFonts w:hint="cs"/>
          <w:color w:val="FF0000"/>
          <w:sz w:val="32"/>
          <w:szCs w:val="32"/>
          <w:rtl/>
          <w:lang w:bidi="ar-AE"/>
        </w:rPr>
        <w:t>تم بحمد الله تعالى</w:t>
      </w:r>
    </w:p>
    <w:sectPr w:rsidR="009163F5" w:rsidRPr="007F4D3E" w:rsidSect="008A0AF0">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PT Bold Dusky">
    <w:altName w:val="Courier New"/>
    <w:charset w:val="B2"/>
    <w:family w:val="auto"/>
    <w:pitch w:val="variable"/>
    <w:sig w:usb0="00002000"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compat/>
  <w:rsids>
    <w:rsidRoot w:val="001F26AC"/>
    <w:rsid w:val="000E725E"/>
    <w:rsid w:val="00132B59"/>
    <w:rsid w:val="001F26AC"/>
    <w:rsid w:val="00266D6E"/>
    <w:rsid w:val="00387796"/>
    <w:rsid w:val="00413476"/>
    <w:rsid w:val="0043063D"/>
    <w:rsid w:val="004712B5"/>
    <w:rsid w:val="00477376"/>
    <w:rsid w:val="004A3488"/>
    <w:rsid w:val="004C7A22"/>
    <w:rsid w:val="005118EB"/>
    <w:rsid w:val="0052587E"/>
    <w:rsid w:val="00601813"/>
    <w:rsid w:val="006F0581"/>
    <w:rsid w:val="00750C85"/>
    <w:rsid w:val="007B0B6F"/>
    <w:rsid w:val="007F4D3E"/>
    <w:rsid w:val="008A0AF0"/>
    <w:rsid w:val="009163F5"/>
    <w:rsid w:val="00916E27"/>
    <w:rsid w:val="00917107"/>
    <w:rsid w:val="00927665"/>
    <w:rsid w:val="00A11328"/>
    <w:rsid w:val="00A63EC8"/>
    <w:rsid w:val="00B30D4B"/>
    <w:rsid w:val="00B35CC9"/>
    <w:rsid w:val="00BE6EB4"/>
    <w:rsid w:val="00C84335"/>
    <w:rsid w:val="00CC65E6"/>
    <w:rsid w:val="00CE7E3F"/>
    <w:rsid w:val="00D27E94"/>
    <w:rsid w:val="00E97041"/>
    <w:rsid w:val="00EC1858"/>
    <w:rsid w:val="00F166EA"/>
    <w:rsid w:val="00F17E7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3EC8"/>
    <w:pPr>
      <w:bidi/>
    </w:pPr>
    <w:rPr>
      <w:sz w:val="24"/>
      <w:szCs w:val="24"/>
    </w:rPr>
  </w:style>
  <w:style w:type="paragraph" w:styleId="Heading2">
    <w:name w:val="heading 2"/>
    <w:basedOn w:val="Normal"/>
    <w:qFormat/>
    <w:rsid w:val="001F26AC"/>
    <w:pPr>
      <w:bidi w:val="0"/>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F26AC"/>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1F26AC"/>
    <w:pPr>
      <w:bidi w:val="0"/>
      <w:spacing w:before="100" w:beforeAutospacing="1" w:after="100" w:afterAutospacing="1"/>
    </w:pPr>
  </w:style>
  <w:style w:type="character" w:customStyle="1" w:styleId="boplink">
    <w:name w:val="boplink"/>
    <w:basedOn w:val="DefaultParagraphFont"/>
    <w:rsid w:val="00E97041"/>
  </w:style>
  <w:style w:type="character" w:styleId="Hyperlink">
    <w:name w:val="Hyperlink"/>
    <w:basedOn w:val="DefaultParagraphFont"/>
    <w:rsid w:val="00E97041"/>
    <w:rPr>
      <w:color w:val="0000FF"/>
      <w:u w:val="single"/>
    </w:rPr>
  </w:style>
  <w:style w:type="table" w:styleId="TableElegant">
    <w:name w:val="Table Elegant"/>
    <w:basedOn w:val="TableNormal"/>
    <w:rsid w:val="00CE7E3F"/>
    <w:pPr>
      <w:bidi/>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divs>
    <w:div w:id="149718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orum.alrams.net/archive/index.php/t-5570.html" TargetMode="External"/><Relationship Id="rId3" Type="http://schemas.openxmlformats.org/officeDocument/2006/relationships/webSettings" Target="webSettings.xml"/><Relationship Id="rId7" Type="http://schemas.openxmlformats.org/officeDocument/2006/relationships/hyperlink" Target="http://www.damasgate.com/vb/t6145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amasgate.com/zodik/339-capricorn.html" TargetMode="External"/><Relationship Id="rId5" Type="http://schemas.openxmlformats.org/officeDocument/2006/relationships/hyperlink" Target="http://www.damasgate.com/vb/t15738/" TargetMode="External"/><Relationship Id="rId10" Type="http://schemas.openxmlformats.org/officeDocument/2006/relationships/theme" Target="theme/theme1.xml"/><Relationship Id="rId4" Type="http://schemas.openxmlformats.org/officeDocument/2006/relationships/hyperlink" Target="http://www.damasgate.com/vb/t244477/"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5</Pages>
  <Words>1005</Words>
  <Characters>5730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السعودية</vt:lpstr>
    </vt:vector>
  </TitlesOfParts>
  <Company/>
  <LinksUpToDate>false</LinksUpToDate>
  <CharactersWithSpaces>6722</CharactersWithSpaces>
  <SharedDoc>false</SharedDoc>
  <HLinks>
    <vt:vector size="24" baseType="variant">
      <vt:variant>
        <vt:i4>3145791</vt:i4>
      </vt:variant>
      <vt:variant>
        <vt:i4>9</vt:i4>
      </vt:variant>
      <vt:variant>
        <vt:i4>0</vt:i4>
      </vt:variant>
      <vt:variant>
        <vt:i4>5</vt:i4>
      </vt:variant>
      <vt:variant>
        <vt:lpwstr>http://www.damasgate.com/vb/t61450/</vt:lpwstr>
      </vt:variant>
      <vt:variant>
        <vt:lpwstr/>
      </vt:variant>
      <vt:variant>
        <vt:i4>5898306</vt:i4>
      </vt:variant>
      <vt:variant>
        <vt:i4>6</vt:i4>
      </vt:variant>
      <vt:variant>
        <vt:i4>0</vt:i4>
      </vt:variant>
      <vt:variant>
        <vt:i4>5</vt:i4>
      </vt:variant>
      <vt:variant>
        <vt:lpwstr>http://www.damasgate.com/zodik/339-capricorn.html</vt:lpwstr>
      </vt:variant>
      <vt:variant>
        <vt:lpwstr/>
      </vt:variant>
      <vt:variant>
        <vt:i4>3932221</vt:i4>
      </vt:variant>
      <vt:variant>
        <vt:i4>3</vt:i4>
      </vt:variant>
      <vt:variant>
        <vt:i4>0</vt:i4>
      </vt:variant>
      <vt:variant>
        <vt:i4>5</vt:i4>
      </vt:variant>
      <vt:variant>
        <vt:lpwstr>http://www.damasgate.com/vb/t15738/</vt:lpwstr>
      </vt:variant>
      <vt:variant>
        <vt:lpwstr/>
      </vt:variant>
      <vt:variant>
        <vt:i4>1835020</vt:i4>
      </vt:variant>
      <vt:variant>
        <vt:i4>0</vt:i4>
      </vt:variant>
      <vt:variant>
        <vt:i4>0</vt:i4>
      </vt:variant>
      <vt:variant>
        <vt:i4>5</vt:i4>
      </vt:variant>
      <vt:variant>
        <vt:lpwstr>http://www.damasgate.com/vb/t244477/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السعودية</dc:title>
  <dc:creator>user</dc:creator>
  <cp:lastModifiedBy>سهير</cp:lastModifiedBy>
  <cp:revision>7</cp:revision>
  <dcterms:created xsi:type="dcterms:W3CDTF">2011-10-28T15:48:00Z</dcterms:created>
  <dcterms:modified xsi:type="dcterms:W3CDTF">2011-10-30T18:21:00Z</dcterms:modified>
</cp:coreProperties>
</file>