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43" w:rsidRPr="001F3457" w:rsidRDefault="001F3457" w:rsidP="002E34ED">
      <w:pPr>
        <w:jc w:val="center"/>
        <w:rPr>
          <w:rFonts w:asciiTheme="majorBidi" w:hAnsiTheme="majorBidi" w:cstheme="majorBidi"/>
          <w:sz w:val="50"/>
          <w:szCs w:val="50"/>
          <w:rtl/>
          <w:lang w:bidi="ar-AE"/>
        </w:rPr>
      </w:pPr>
      <w:r>
        <w:rPr>
          <w:rFonts w:asciiTheme="majorBidi" w:hAnsiTheme="majorBidi" w:cstheme="majorBidi"/>
          <w:noProof/>
          <w:sz w:val="50"/>
          <w:szCs w:val="5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1066800</wp:posOffset>
            </wp:positionV>
            <wp:extent cx="5743575" cy="2124075"/>
            <wp:effectExtent l="19050" t="0" r="9525" b="0"/>
            <wp:wrapSquare wrapText="bothSides"/>
            <wp:docPr id="5" name="Picture 5" descr="scan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457">
        <w:rPr>
          <w:rFonts w:asciiTheme="majorBidi" w:hAnsiTheme="majorBidi" w:cstheme="majorBidi"/>
          <w:sz w:val="50"/>
          <w:szCs w:val="50"/>
          <w:rtl/>
          <w:lang w:bidi="ar-AE"/>
        </w:rPr>
        <w:t>حل مراجعات</w:t>
      </w:r>
      <w:r w:rsidR="002E34ED">
        <w:rPr>
          <w:rFonts w:asciiTheme="majorBidi" w:hAnsiTheme="majorBidi" w:cstheme="majorBidi" w:hint="cs"/>
          <w:sz w:val="50"/>
          <w:szCs w:val="50"/>
          <w:rtl/>
          <w:lang w:bidi="ar-AE"/>
        </w:rPr>
        <w:t xml:space="preserve"> الأقسام</w:t>
      </w:r>
      <w:r w:rsidRPr="001F3457">
        <w:rPr>
          <w:rFonts w:asciiTheme="majorBidi" w:hAnsiTheme="majorBidi" w:cstheme="majorBidi"/>
          <w:sz w:val="50"/>
          <w:szCs w:val="50"/>
          <w:rtl/>
          <w:lang w:bidi="ar-AE"/>
        </w:rPr>
        <w:t xml:space="preserve"> ( كتاب الطالب )</w:t>
      </w:r>
    </w:p>
    <w:p w:rsidR="001F3457" w:rsidRPr="001F3457" w:rsidRDefault="001F3457" w:rsidP="001F3457">
      <w:pPr>
        <w:jc w:val="center"/>
        <w:rPr>
          <w:rFonts w:asciiTheme="majorBidi" w:hAnsiTheme="majorBidi" w:cstheme="majorBidi"/>
          <w:color w:val="FF0000"/>
          <w:sz w:val="40"/>
          <w:szCs w:val="40"/>
          <w:rtl/>
        </w:rPr>
      </w:pPr>
      <w:proofErr w:type="gramStart"/>
      <w:r w:rsidRPr="001F3457">
        <w:rPr>
          <w:rFonts w:asciiTheme="majorBidi" w:hAnsiTheme="majorBidi" w:cstheme="majorBidi"/>
          <w:color w:val="FF0000"/>
          <w:sz w:val="40"/>
          <w:szCs w:val="40"/>
          <w:rtl/>
        </w:rPr>
        <w:t>الفصل</w:t>
      </w:r>
      <w:proofErr w:type="gramEnd"/>
      <w:r w:rsidRPr="001F3457">
        <w:rPr>
          <w:rFonts w:asciiTheme="majorBidi" w:hAnsiTheme="majorBidi" w:cstheme="majorBidi"/>
          <w:color w:val="FF0000"/>
          <w:sz w:val="40"/>
          <w:szCs w:val="40"/>
          <w:rtl/>
        </w:rPr>
        <w:t xml:space="preserve"> الأول</w:t>
      </w:r>
    </w:p>
    <w:p w:rsidR="001F3457" w:rsidRPr="001F3457" w:rsidRDefault="001F3457" w:rsidP="001F3457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2524125</wp:posOffset>
            </wp:positionV>
            <wp:extent cx="5902960" cy="2266950"/>
            <wp:effectExtent l="19050" t="0" r="2540" b="0"/>
            <wp:wrapSquare wrapText="bothSides"/>
            <wp:docPr id="3" name="Picture 3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457" w:rsidRPr="001F3457" w:rsidRDefault="001F3457" w:rsidP="001F3457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2774315</wp:posOffset>
            </wp:positionV>
            <wp:extent cx="5972175" cy="2247900"/>
            <wp:effectExtent l="19050" t="0" r="9525" b="0"/>
            <wp:wrapSquare wrapText="bothSides"/>
            <wp:docPr id="2" name="Picture 2" descr="scan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457" w:rsidRPr="001F3457" w:rsidRDefault="001F3457" w:rsidP="001F3457">
      <w:pPr>
        <w:jc w:val="center"/>
        <w:rPr>
          <w:rFonts w:asciiTheme="majorBidi" w:hAnsiTheme="majorBidi" w:cstheme="majorBidi"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color w:val="FF0000"/>
          <w:sz w:val="40"/>
          <w:szCs w:val="40"/>
          <w:rtl/>
        </w:rPr>
      </w:pPr>
      <w:r w:rsidRPr="001F3457">
        <w:rPr>
          <w:rFonts w:asciiTheme="majorBidi" w:hAnsiTheme="majorBidi" w:cstheme="majorBidi"/>
          <w:color w:val="FF0000"/>
          <w:sz w:val="40"/>
          <w:szCs w:val="40"/>
          <w:rtl/>
        </w:rPr>
        <w:lastRenderedPageBreak/>
        <w:t>الفصل ا</w:t>
      </w:r>
      <w:r>
        <w:rPr>
          <w:rFonts w:asciiTheme="majorBidi" w:hAnsiTheme="majorBidi" w:cstheme="majorBidi" w:hint="cs"/>
          <w:color w:val="FF0000"/>
          <w:sz w:val="40"/>
          <w:szCs w:val="40"/>
          <w:rtl/>
        </w:rPr>
        <w:t>لثاني</w:t>
      </w:r>
    </w:p>
    <w:p w:rsidR="001F3457" w:rsidRPr="001F3457" w:rsidRDefault="001F3457" w:rsidP="001F3457">
      <w:pPr>
        <w:jc w:val="center"/>
        <w:rPr>
          <w:b/>
          <w:bCs/>
          <w:sz w:val="40"/>
          <w:szCs w:val="40"/>
          <w:u w:val="single"/>
          <w:rtl/>
          <w:lang w:bidi="ar-AE"/>
        </w:rPr>
      </w:pPr>
      <w:r>
        <w:rPr>
          <w:rFonts w:hint="cs"/>
          <w:b/>
          <w:bCs/>
          <w:sz w:val="40"/>
          <w:szCs w:val="40"/>
          <w:u w:val="single"/>
          <w:rtl/>
        </w:rPr>
        <w:t>(مراجعة القسم 2 – 1)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1- صف تركيب القلب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ج1القلب محاط </w:t>
      </w:r>
      <w:proofErr w:type="spellStart"/>
      <w:r w:rsidRPr="001F3457">
        <w:rPr>
          <w:rFonts w:hint="cs"/>
          <w:sz w:val="30"/>
          <w:szCs w:val="30"/>
          <w:rtl/>
        </w:rPr>
        <w:t>بالتامور</w:t>
      </w:r>
      <w:proofErr w:type="spellEnd"/>
      <w:r w:rsidRPr="001F3457">
        <w:rPr>
          <w:rFonts w:hint="cs"/>
          <w:sz w:val="30"/>
          <w:szCs w:val="30"/>
          <w:rtl/>
        </w:rPr>
        <w:t xml:space="preserve"> , ويقسمه الحاجز القلبي إلى قسمين لكل قسم من القلب أذين وبطين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2- تتبع مسار الدم عبر القلب والجسم , بدءا بالوريد الأجوف العلوي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(الأذين الأيمن )   (البطين الأيمن )  (الشرايين الرئوية) ( الرئتين )  (الأوردة الرئوية)       (الأذين الأيسر) ( البطين الأيسر) (الشريان </w:t>
      </w:r>
      <w:proofErr w:type="spellStart"/>
      <w:r w:rsidRPr="001F3457">
        <w:rPr>
          <w:rFonts w:hint="cs"/>
          <w:sz w:val="30"/>
          <w:szCs w:val="30"/>
          <w:rtl/>
        </w:rPr>
        <w:t>الأبهر</w:t>
      </w:r>
      <w:proofErr w:type="spellEnd"/>
      <w:r w:rsidRPr="001F3457">
        <w:rPr>
          <w:rFonts w:hint="cs"/>
          <w:sz w:val="30"/>
          <w:szCs w:val="30"/>
          <w:rtl/>
        </w:rPr>
        <w:t xml:space="preserve"> ) ( الجسم) (الوريد الأجوف السفلي ).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3- وضح عملية تنظيم نبضات القلب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3 تولد العقد الجيب أذينية نبضة قلبية عن طريق تنبيه الخلايا للأذينين , بعدها ينتقل </w:t>
      </w:r>
      <w:proofErr w:type="spellStart"/>
      <w:r w:rsidRPr="001F3457">
        <w:rPr>
          <w:rFonts w:hint="cs"/>
          <w:sz w:val="30"/>
          <w:szCs w:val="30"/>
          <w:rtl/>
        </w:rPr>
        <w:t>السيال</w:t>
      </w:r>
      <w:proofErr w:type="spellEnd"/>
      <w:r w:rsidRPr="001F3457">
        <w:rPr>
          <w:rFonts w:hint="cs"/>
          <w:sz w:val="30"/>
          <w:szCs w:val="30"/>
          <w:rtl/>
        </w:rPr>
        <w:t xml:space="preserve"> إلى العقدة الأذين بطينية التي تنبه الخلايا العضلية للبطينين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4- وضح التلاؤم القائم بين تركيبات الشرايين والأوردة والشعيرات الدموية وبين وظائفها</w:t>
      </w:r>
      <w:r w:rsidRPr="001F3457">
        <w:rPr>
          <w:rFonts w:hint="cs"/>
          <w:sz w:val="30"/>
          <w:szCs w:val="30"/>
          <w:rtl/>
        </w:rPr>
        <w:t xml:space="preserve">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4  المواد الغذائية والغازات مباشرة عبر جدران الشعيرات الدموية وهي بسمك خلية واحدة. الشرايين مزودة بعضلات تساعد على دفع الدم إلى الأمام . الأوردة مزودة بصمامات تمنع الدم من العودة إلى الوراء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5- قارن بين تركيز الأكسجين في الدم خلال الدورة الرئوية وبين تركيزه خلال الدورة</w:t>
      </w:r>
      <w:r w:rsidRPr="001F3457">
        <w:rPr>
          <w:rFonts w:hint="cs"/>
          <w:sz w:val="30"/>
          <w:szCs w:val="30"/>
          <w:rtl/>
        </w:rPr>
        <w:t xml:space="preserve"> </w:t>
      </w:r>
      <w:proofErr w:type="spellStart"/>
      <w:r w:rsidRPr="001F3457">
        <w:rPr>
          <w:rFonts w:hint="cs"/>
          <w:sz w:val="30"/>
          <w:szCs w:val="30"/>
          <w:rtl/>
        </w:rPr>
        <w:t>الجهازية</w:t>
      </w:r>
      <w:proofErr w:type="spellEnd"/>
      <w:r w:rsidRPr="001F3457">
        <w:rPr>
          <w:rFonts w:hint="cs"/>
          <w:sz w:val="30"/>
          <w:szCs w:val="30"/>
          <w:rtl/>
        </w:rPr>
        <w:t xml:space="preserve">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5 يصبح الدم غنيا بالأكسجين مع انتقاله عبر الدورة الدموية الرئوية . كما يصبح الدم فقيرا بالأكسجين مع انتقاله عبر الدورة الدموية </w:t>
      </w:r>
      <w:proofErr w:type="spellStart"/>
      <w:r w:rsidRPr="001F3457">
        <w:rPr>
          <w:rFonts w:hint="cs"/>
          <w:sz w:val="30"/>
          <w:szCs w:val="30"/>
          <w:rtl/>
        </w:rPr>
        <w:t>الجهازية</w:t>
      </w:r>
      <w:proofErr w:type="spellEnd"/>
      <w:r w:rsidRPr="001F3457">
        <w:rPr>
          <w:rFonts w:hint="cs"/>
          <w:sz w:val="30"/>
          <w:szCs w:val="30"/>
          <w:rtl/>
        </w:rPr>
        <w:t xml:space="preserve">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 xml:space="preserve">6- وضح كيف يعمل الجهاز </w:t>
      </w:r>
      <w:proofErr w:type="spellStart"/>
      <w:r w:rsidRPr="001F3457">
        <w:rPr>
          <w:rFonts w:hint="cs"/>
          <w:b/>
          <w:bCs/>
          <w:sz w:val="30"/>
          <w:szCs w:val="30"/>
          <w:rtl/>
        </w:rPr>
        <w:t>اللمفي</w:t>
      </w:r>
      <w:proofErr w:type="spellEnd"/>
      <w:r w:rsidRPr="001F3457">
        <w:rPr>
          <w:rFonts w:hint="cs"/>
          <w:b/>
          <w:bCs/>
          <w:sz w:val="30"/>
          <w:szCs w:val="30"/>
          <w:rtl/>
        </w:rPr>
        <w:t xml:space="preserve"> مع الجهاز الوعائي القلبي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6 يعيد الجهاز </w:t>
      </w:r>
      <w:proofErr w:type="spellStart"/>
      <w:r w:rsidRPr="001F3457">
        <w:rPr>
          <w:rFonts w:hint="cs"/>
          <w:sz w:val="30"/>
          <w:szCs w:val="30"/>
          <w:rtl/>
        </w:rPr>
        <w:t>اللمفي</w:t>
      </w:r>
      <w:proofErr w:type="spellEnd"/>
      <w:r w:rsidRPr="001F3457">
        <w:rPr>
          <w:rFonts w:hint="cs"/>
          <w:sz w:val="30"/>
          <w:szCs w:val="30"/>
          <w:rtl/>
        </w:rPr>
        <w:t xml:space="preserve"> السوائل إلى الجهاز الوعائي القلبي .</w:t>
      </w:r>
    </w:p>
    <w:p w:rsidR="001F3457" w:rsidRPr="001F3457" w:rsidRDefault="001F3457" w:rsidP="001F3457">
      <w:pPr>
        <w:spacing w:after="0"/>
        <w:jc w:val="center"/>
        <w:rPr>
          <w:b/>
          <w:bCs/>
          <w:sz w:val="36"/>
          <w:szCs w:val="36"/>
          <w:u w:val="single"/>
          <w:rtl/>
        </w:rPr>
      </w:pPr>
      <w:r w:rsidRPr="001F3457">
        <w:rPr>
          <w:rFonts w:hint="cs"/>
          <w:b/>
          <w:bCs/>
          <w:sz w:val="36"/>
          <w:szCs w:val="36"/>
          <w:u w:val="single"/>
          <w:rtl/>
        </w:rPr>
        <w:t>تفكير ناقد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7- ولد بعض الأطفال بحاجز قلبي مثقوب بين الأذينين . بالاستناد إلى ما تعرفه حول</w:t>
      </w:r>
      <w:r w:rsidRPr="001F3457">
        <w:rPr>
          <w:rFonts w:hint="cs"/>
          <w:sz w:val="30"/>
          <w:szCs w:val="30"/>
          <w:rtl/>
        </w:rPr>
        <w:t xml:space="preserve"> كيفية تدفق الدم داخل القلب , وضح الضرر الذي ستلحقه هذه الحالة بالطفل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7  يمكن للدم الفقير بالأكسجين أن يمتزج بالدم الغني بالأكسجين , وعندها لا تعود الخلايا تتلقى ما يكفي من الأكسجين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8 - جرح ساعد رجل بقطعة زجاجية , فتدفق الدم من الجرح بشكل مفاجئ ومتقطع . ما</w:t>
      </w:r>
      <w:r w:rsidRPr="001F3457">
        <w:rPr>
          <w:rFonts w:hint="cs"/>
          <w:sz w:val="30"/>
          <w:szCs w:val="30"/>
          <w:rtl/>
        </w:rPr>
        <w:t xml:space="preserve"> نوع الوعاء الذي قطع 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8 إصابة شريان بقطع </w:t>
      </w:r>
    </w:p>
    <w:p w:rsidR="001F3457" w:rsidRPr="001F3457" w:rsidRDefault="001F3457" w:rsidP="001F3457">
      <w:pPr>
        <w:spacing w:after="0"/>
        <w:jc w:val="center"/>
        <w:rPr>
          <w:b/>
          <w:bCs/>
          <w:sz w:val="40"/>
          <w:szCs w:val="40"/>
          <w:u w:val="single"/>
          <w:rtl/>
        </w:rPr>
      </w:pPr>
      <w:r w:rsidRPr="001F3457">
        <w:rPr>
          <w:rFonts w:hint="cs"/>
          <w:b/>
          <w:bCs/>
          <w:sz w:val="40"/>
          <w:szCs w:val="40"/>
          <w:u w:val="single"/>
          <w:rtl/>
        </w:rPr>
        <w:t>(مراجعة القسم 2 – 2 )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lastRenderedPageBreak/>
        <w:t>1 - ما مكونات الدم الأربعة 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1 </w:t>
      </w:r>
      <w:r w:rsidRPr="001F3457">
        <w:rPr>
          <w:rFonts w:hint="cs"/>
          <w:sz w:val="30"/>
          <w:szCs w:val="30"/>
          <w:u w:val="single"/>
          <w:rtl/>
        </w:rPr>
        <w:t>المكونات الأربعة الرئيسة للدم</w:t>
      </w:r>
      <w:r w:rsidRPr="001F3457">
        <w:rPr>
          <w:rFonts w:hint="cs"/>
          <w:sz w:val="30"/>
          <w:szCs w:val="30"/>
          <w:rtl/>
        </w:rPr>
        <w:t xml:space="preserve"> هي : البلازما , خلايا الدم الحمراء , خلايا الدم البيضاء , الصفائح الدموية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2 - ما العلاقة بين التركيب الوظيفة في كل من خلايا الدم الحمراء وخلايا الدم البيضاء</w:t>
      </w:r>
      <w:r w:rsidRPr="001F3457">
        <w:rPr>
          <w:rFonts w:hint="cs"/>
          <w:sz w:val="30"/>
          <w:szCs w:val="30"/>
          <w:rtl/>
        </w:rPr>
        <w:t xml:space="preserve"> والصفائح الدموية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2 الشكل المقعر لخلايا الدم الحمراء يعطيها مساحة سطحية كبيرة لامتصاص الأكسجين وتحريره . وقدرة خلايا الدم البيضاء على تغيير شكلها يسهم في تنشيط حركة انتقالها عبر جدران الأوعية الدموية وعلى الإحاطة بمسببات المرض وابتلاعها . للصفائح الدموية سطح خشن يساعد في تكون الجلطات الدموية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3 - وضح عملية تجلط الدم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3 تنبه الصفائح الدموية تكون </w:t>
      </w:r>
      <w:proofErr w:type="spellStart"/>
      <w:r w:rsidRPr="001F3457">
        <w:rPr>
          <w:rFonts w:hint="cs"/>
          <w:sz w:val="30"/>
          <w:szCs w:val="30"/>
          <w:rtl/>
        </w:rPr>
        <w:t>الفيبرين</w:t>
      </w:r>
      <w:proofErr w:type="spellEnd"/>
      <w:r w:rsidRPr="001F3457">
        <w:rPr>
          <w:rFonts w:hint="cs"/>
          <w:sz w:val="30"/>
          <w:szCs w:val="30"/>
          <w:rtl/>
        </w:rPr>
        <w:t xml:space="preserve"> . تحتجز خيوط </w:t>
      </w:r>
      <w:proofErr w:type="spellStart"/>
      <w:r w:rsidRPr="001F3457">
        <w:rPr>
          <w:rFonts w:hint="cs"/>
          <w:sz w:val="30"/>
          <w:szCs w:val="30"/>
          <w:rtl/>
        </w:rPr>
        <w:t>الفيبرين</w:t>
      </w:r>
      <w:proofErr w:type="spellEnd"/>
      <w:r w:rsidRPr="001F3457">
        <w:rPr>
          <w:rFonts w:hint="cs"/>
          <w:sz w:val="30"/>
          <w:szCs w:val="30"/>
          <w:rtl/>
        </w:rPr>
        <w:t xml:space="preserve"> الطويلة خلايا الدم الحمراء لتشكل كتلة توقف نزف الدم من الجرح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4 - ما العوامل التي يستند إليها في عمليات نقل الدم بين فصائل الدم المختلفة 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4 إن وجود مولد الضد على أسطح خلايا الدم الحمراء , ووجود المضاد في البلازما هو الذي يحدد التوافق في عمليات نقل الدم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 xml:space="preserve">5 - ما فصائل الدم التي يمكن إعطاؤها لشخص فصيلة دمه </w:t>
      </w:r>
      <w:r w:rsidRPr="001F3457">
        <w:rPr>
          <w:b/>
          <w:bCs/>
          <w:sz w:val="30"/>
          <w:szCs w:val="30"/>
        </w:rPr>
        <w:t>AB</w:t>
      </w:r>
      <w:r w:rsidRPr="001F3457">
        <w:rPr>
          <w:rFonts w:hint="cs"/>
          <w:b/>
          <w:bCs/>
          <w:sz w:val="30"/>
          <w:szCs w:val="30"/>
          <w:rtl/>
        </w:rPr>
        <w:t xml:space="preserve"> , مع الأخذ في الاعتبار</w:t>
      </w:r>
      <w:r w:rsidRPr="001F3457">
        <w:rPr>
          <w:rFonts w:hint="cs"/>
          <w:sz w:val="30"/>
          <w:szCs w:val="30"/>
          <w:rtl/>
        </w:rPr>
        <w:t xml:space="preserve"> مولدات الضد </w:t>
      </w:r>
      <w:r w:rsidRPr="001F3457">
        <w:rPr>
          <w:sz w:val="30"/>
          <w:szCs w:val="30"/>
        </w:rPr>
        <w:t>A</w:t>
      </w:r>
      <w:r w:rsidRPr="001F3457">
        <w:rPr>
          <w:rFonts w:hint="cs"/>
          <w:sz w:val="30"/>
          <w:szCs w:val="30"/>
          <w:rtl/>
        </w:rPr>
        <w:t xml:space="preserve"> , </w:t>
      </w:r>
      <w:r w:rsidRPr="001F3457">
        <w:rPr>
          <w:sz w:val="30"/>
          <w:szCs w:val="30"/>
        </w:rPr>
        <w:t>B</w:t>
      </w:r>
      <w:r w:rsidRPr="001F3457">
        <w:rPr>
          <w:rFonts w:hint="cs"/>
          <w:sz w:val="30"/>
          <w:szCs w:val="30"/>
          <w:rtl/>
        </w:rPr>
        <w:t xml:space="preserve"> , </w:t>
      </w:r>
      <w:r w:rsidRPr="001F3457">
        <w:rPr>
          <w:sz w:val="30"/>
          <w:szCs w:val="30"/>
        </w:rPr>
        <w:t>O</w:t>
      </w:r>
      <w:r w:rsidRPr="001F3457">
        <w:rPr>
          <w:sz w:val="30"/>
          <w:szCs w:val="30"/>
          <w:rtl/>
        </w:rPr>
        <w:t xml:space="preserve"> </w:t>
      </w:r>
      <w:r w:rsidRPr="001F3457">
        <w:rPr>
          <w:sz w:val="30"/>
          <w:szCs w:val="30"/>
        </w:rPr>
        <w:t>,</w:t>
      </w:r>
      <w:r w:rsidRPr="001F3457">
        <w:rPr>
          <w:sz w:val="30"/>
          <w:szCs w:val="30"/>
          <w:rtl/>
        </w:rPr>
        <w:t xml:space="preserve"> </w:t>
      </w:r>
      <w:proofErr w:type="spellStart"/>
      <w:r w:rsidRPr="001F3457">
        <w:rPr>
          <w:sz w:val="30"/>
          <w:szCs w:val="30"/>
        </w:rPr>
        <w:t>Rh</w:t>
      </w:r>
      <w:proofErr w:type="spellEnd"/>
      <w:r w:rsidRPr="001F3457">
        <w:rPr>
          <w:rFonts w:hint="cs"/>
          <w:sz w:val="30"/>
          <w:szCs w:val="30"/>
          <w:rtl/>
        </w:rPr>
        <w:t xml:space="preserve">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5       </w:t>
      </w:r>
      <w:r w:rsidRPr="001F3457">
        <w:rPr>
          <w:sz w:val="30"/>
          <w:szCs w:val="30"/>
        </w:rPr>
        <w:t>A- , B- , AB- ,O-</w:t>
      </w:r>
    </w:p>
    <w:p w:rsidR="001F3457" w:rsidRPr="001F3457" w:rsidRDefault="001F3457" w:rsidP="001F3457">
      <w:pPr>
        <w:spacing w:after="0"/>
        <w:rPr>
          <w:sz w:val="30"/>
          <w:szCs w:val="30"/>
        </w:rPr>
      </w:pPr>
      <w:r w:rsidRPr="001F3457">
        <w:rPr>
          <w:rFonts w:hint="cs"/>
          <w:sz w:val="30"/>
          <w:szCs w:val="30"/>
          <w:rtl/>
        </w:rPr>
        <w:t xml:space="preserve">تفكير ناقد 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6 -  نزف الدم خلل سببه فشل إحدى خطوات تكون الجلطة الدموية , ما الايجابية</w:t>
      </w:r>
      <w:r w:rsidRPr="001F3457">
        <w:rPr>
          <w:rFonts w:hint="cs"/>
          <w:sz w:val="30"/>
          <w:szCs w:val="30"/>
          <w:rtl/>
        </w:rPr>
        <w:t xml:space="preserve"> والسلبية المحتملتان لهذا الخلل ؟ 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6  </w:t>
      </w:r>
      <w:r w:rsidRPr="001F3457">
        <w:rPr>
          <w:rFonts w:hint="cs"/>
          <w:sz w:val="30"/>
          <w:szCs w:val="30"/>
          <w:u w:val="single"/>
          <w:rtl/>
        </w:rPr>
        <w:t>الايجابية</w:t>
      </w:r>
      <w:r w:rsidRPr="001F3457">
        <w:rPr>
          <w:rFonts w:hint="cs"/>
          <w:sz w:val="30"/>
          <w:szCs w:val="30"/>
          <w:rtl/>
        </w:rPr>
        <w:t xml:space="preserve"> : إن الشخص الذي يشكو من مرض نزف الدم قد يصاب , على الأرجح , بمقدار  أقل من النوبات القلبية وسوء الدورة الدموية وبطئها . 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u w:val="single"/>
          <w:rtl/>
        </w:rPr>
        <w:t>السلبية</w:t>
      </w:r>
      <w:r w:rsidRPr="001F3457">
        <w:rPr>
          <w:rFonts w:hint="cs"/>
          <w:sz w:val="30"/>
          <w:szCs w:val="30"/>
          <w:rtl/>
        </w:rPr>
        <w:t xml:space="preserve"> : يحتمل لمن يشكو من مرض نزف الدم أن ينزف دمه حتى الموت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7- لماذا يجب معرفة فصيلتي دم المرأة الحامل و دم زوجها؟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7  قد تساعد هذه المعرفة في تحديد فصيلة دم طفلها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</w:p>
    <w:p w:rsidR="001F3457" w:rsidRPr="001F3457" w:rsidRDefault="001F3457" w:rsidP="001F3457">
      <w:pPr>
        <w:spacing w:after="0"/>
        <w:jc w:val="center"/>
        <w:rPr>
          <w:b/>
          <w:bCs/>
          <w:sz w:val="40"/>
          <w:szCs w:val="40"/>
          <w:u w:val="single"/>
          <w:rtl/>
        </w:rPr>
      </w:pPr>
      <w:r w:rsidRPr="001F3457">
        <w:rPr>
          <w:rFonts w:hint="cs"/>
          <w:b/>
          <w:bCs/>
          <w:sz w:val="40"/>
          <w:szCs w:val="40"/>
          <w:u w:val="single"/>
          <w:rtl/>
        </w:rPr>
        <w:t>(مراجعة القسم 2 – 3 )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1 -  ما الاختلافات بين التنفس الداخلي والتنفس الخارجي 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1 </w:t>
      </w:r>
      <w:r w:rsidRPr="001F3457">
        <w:rPr>
          <w:rFonts w:hint="cs"/>
          <w:sz w:val="30"/>
          <w:szCs w:val="30"/>
          <w:u w:val="single"/>
          <w:rtl/>
        </w:rPr>
        <w:t>التنفس الداخلي</w:t>
      </w:r>
      <w:r w:rsidRPr="001F3457">
        <w:rPr>
          <w:rFonts w:hint="cs"/>
          <w:sz w:val="30"/>
          <w:szCs w:val="30"/>
          <w:rtl/>
        </w:rPr>
        <w:t xml:space="preserve"> هو تبادل الأكسجين و ثاني أكسيد الكربون بين الدم و خلايا الجسم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 أما </w:t>
      </w:r>
      <w:r w:rsidRPr="001F3457">
        <w:rPr>
          <w:rFonts w:hint="cs"/>
          <w:sz w:val="30"/>
          <w:szCs w:val="30"/>
          <w:u w:val="single"/>
          <w:rtl/>
        </w:rPr>
        <w:t>التنفس الخارجي</w:t>
      </w:r>
      <w:r w:rsidRPr="001F3457">
        <w:rPr>
          <w:rFonts w:hint="cs"/>
          <w:sz w:val="30"/>
          <w:szCs w:val="30"/>
          <w:rtl/>
        </w:rPr>
        <w:t xml:space="preserve"> فهو تبادل الأكسجين مع ثاني أكسيد الكربون بين الجو الخارجي والدم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lastRenderedPageBreak/>
        <w:t>2 - تتبع مسار الأكسجين بدءا من الجو الخارجي وصولا إلى الدم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2 يدخل الهواء إلى الأنف أو إلى الفم , ثم ينتقل إلى البلعوم فالحنجرة , فإلى القصبة الهوائية ,  فالشعب الهوائية , </w:t>
      </w:r>
      <w:proofErr w:type="spellStart"/>
      <w:r w:rsidRPr="001F3457">
        <w:rPr>
          <w:rFonts w:hint="cs"/>
          <w:sz w:val="30"/>
          <w:szCs w:val="30"/>
          <w:rtl/>
        </w:rPr>
        <w:t>فالشعيبات</w:t>
      </w:r>
      <w:proofErr w:type="spellEnd"/>
      <w:r w:rsidRPr="001F3457">
        <w:rPr>
          <w:rFonts w:hint="cs"/>
          <w:sz w:val="30"/>
          <w:szCs w:val="30"/>
          <w:rtl/>
        </w:rPr>
        <w:t xml:space="preserve"> الهوائية , ويدخل من ثم إلى الحويصلات الهوائية حيث تنتشر جزيئاته داخل الدم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3 - وضح عملية تبادل الغازات في الرئتين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3  ينتشر الأكسجين من المنطقة العالية التركيز , في الحويصلات الهوائية , إلى المنطقة المنخفضة التركيز وهي الدم , كما ينتشر ثاني أكسيد الكربون من المنطقة العالية التركيز في الدم إلى المنطقة المنخفضة التركيز في الحويصلات الهوائية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4 - ميز بين نقل الدم ونقل ثاني أكسيد الكربون في الدم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4 يتم نقل الأكسجين بصورة رئيسة بواسطة الهيموجلوبين . أما ثاني أكسيد الكربون فيتم نقله بصورة رئيسة على صورة أيونات </w:t>
      </w:r>
      <w:proofErr w:type="spellStart"/>
      <w:r w:rsidRPr="001F3457">
        <w:rPr>
          <w:rFonts w:hint="cs"/>
          <w:sz w:val="30"/>
          <w:szCs w:val="30"/>
          <w:rtl/>
        </w:rPr>
        <w:t>البيكربونات</w:t>
      </w:r>
      <w:proofErr w:type="spellEnd"/>
      <w:r w:rsidRPr="001F3457">
        <w:rPr>
          <w:rFonts w:hint="cs"/>
          <w:sz w:val="30"/>
          <w:szCs w:val="30"/>
          <w:rtl/>
        </w:rPr>
        <w:t xml:space="preserve">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5 -  وضح آلية عمل العضلات والعظام أثناء الشهيق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5 تنقبض عضلات الأضلاع , فيتسع القفص الصدري , وينقبض الحجاب الحاجز ويتحرك إلى أسفل .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6 - ما العوامل التي تنظم معدل التنفس 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>ج 6 ينبه ارتفاع تركيز ثاني أكسيد الكربون في الدم الدماغ فيزيد معدل حركة التنفس . وهذا يزيد دخول الأكسجين إلى الرئتين ويخفض ثاني أكسيد الكربون في الدم .</w:t>
      </w:r>
    </w:p>
    <w:p w:rsidR="001F3457" w:rsidRPr="001F3457" w:rsidRDefault="001F3457" w:rsidP="001F3457">
      <w:pPr>
        <w:spacing w:after="0"/>
        <w:jc w:val="center"/>
        <w:rPr>
          <w:b/>
          <w:bCs/>
          <w:color w:val="C00000"/>
          <w:sz w:val="36"/>
          <w:szCs w:val="36"/>
          <w:u w:val="single"/>
          <w:rtl/>
        </w:rPr>
      </w:pPr>
      <w:r w:rsidRPr="001F3457">
        <w:rPr>
          <w:rFonts w:hint="cs"/>
          <w:b/>
          <w:bCs/>
          <w:color w:val="C00000"/>
          <w:sz w:val="36"/>
          <w:szCs w:val="36"/>
          <w:u w:val="single"/>
          <w:rtl/>
        </w:rPr>
        <w:t>تفكير ناقد</w:t>
      </w:r>
    </w:p>
    <w:p w:rsidR="001F3457" w:rsidRPr="001F3457" w:rsidRDefault="001F3457" w:rsidP="001F3457">
      <w:pPr>
        <w:spacing w:after="0"/>
        <w:rPr>
          <w:b/>
          <w:bCs/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7 - لم لا يحتاج كائن حي أحادي الخلية إلى جهاز تنفس ؟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sz w:val="30"/>
          <w:szCs w:val="30"/>
          <w:rtl/>
        </w:rPr>
        <w:t xml:space="preserve">ج 7 إن الكائن الحي صغير الحجم و أحادي الخلية لا يحتاج إلى جهاز تنفسي . لأن كامل المساحة السطحية  للخلية مكشوف ومعرض لمحيطه البيئي الخارجي , مما يسمح بواسطة الانتشار و </w:t>
      </w:r>
      <w:proofErr w:type="spellStart"/>
      <w:r w:rsidRPr="001F3457">
        <w:rPr>
          <w:rFonts w:hint="cs"/>
          <w:sz w:val="30"/>
          <w:szCs w:val="30"/>
          <w:rtl/>
        </w:rPr>
        <w:t>الاسموزية</w:t>
      </w:r>
      <w:proofErr w:type="spellEnd"/>
      <w:r w:rsidRPr="001F3457">
        <w:rPr>
          <w:rFonts w:hint="cs"/>
          <w:sz w:val="30"/>
          <w:szCs w:val="30"/>
          <w:rtl/>
        </w:rPr>
        <w:t xml:space="preserve"> بإمداد الخلية بالأكسجين وبالمواد الغذائية كما يسمح بإزالة الفضلات من الخلية بواسطة الغشاء الخلوي .</w:t>
      </w:r>
    </w:p>
    <w:p w:rsidR="001F3457" w:rsidRPr="001F3457" w:rsidRDefault="001F3457" w:rsidP="001F3457">
      <w:pPr>
        <w:spacing w:after="0"/>
        <w:rPr>
          <w:sz w:val="30"/>
          <w:szCs w:val="30"/>
          <w:rtl/>
        </w:rPr>
      </w:pPr>
      <w:r w:rsidRPr="001F3457">
        <w:rPr>
          <w:rFonts w:hint="cs"/>
          <w:b/>
          <w:bCs/>
          <w:sz w:val="30"/>
          <w:szCs w:val="30"/>
          <w:rtl/>
        </w:rPr>
        <w:t>8 - يكون الدم في الشرايين مشبعا بالأكسجين بما تقرب نسبته من 98 % ما الحالتان</w:t>
      </w:r>
      <w:r w:rsidRPr="001F3457">
        <w:rPr>
          <w:rFonts w:hint="cs"/>
          <w:sz w:val="30"/>
          <w:szCs w:val="30"/>
          <w:rtl/>
        </w:rPr>
        <w:t xml:space="preserve"> المرضيتان اللتان تؤديان إلى تشبع بالأكسجين أقل ؟</w:t>
      </w:r>
    </w:p>
    <w:p w:rsidR="001F3457" w:rsidRPr="001F3457" w:rsidRDefault="001F3457" w:rsidP="001F3457">
      <w:pPr>
        <w:spacing w:after="0"/>
        <w:rPr>
          <w:rtl/>
        </w:rPr>
      </w:pPr>
      <w:r w:rsidRPr="001F3457">
        <w:rPr>
          <w:rFonts w:hint="cs"/>
          <w:sz w:val="30"/>
          <w:szCs w:val="30"/>
          <w:rtl/>
        </w:rPr>
        <w:t xml:space="preserve">ج 8 الانتفاخ الرئوي والتهاب الشعب الرئوية </w:t>
      </w:r>
    </w:p>
    <w:p w:rsidR="001F3457" w:rsidRPr="001F3457" w:rsidRDefault="001F3457" w:rsidP="001F3457">
      <w:pPr>
        <w:spacing w:after="0"/>
        <w:rPr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color w:val="FF0000"/>
          <w:sz w:val="40"/>
          <w:szCs w:val="40"/>
          <w:rtl/>
        </w:rPr>
      </w:pPr>
    </w:p>
    <w:p w:rsidR="001F3457" w:rsidRPr="001F3457" w:rsidRDefault="001F3457" w:rsidP="001F3457">
      <w:pPr>
        <w:jc w:val="center"/>
        <w:rPr>
          <w:rFonts w:asciiTheme="majorBidi" w:hAnsiTheme="majorBidi" w:cstheme="majorBidi"/>
          <w:color w:val="FF0000"/>
          <w:sz w:val="40"/>
          <w:szCs w:val="40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color w:val="FF0000"/>
          <w:sz w:val="40"/>
          <w:szCs w:val="40"/>
          <w:rtl/>
        </w:rPr>
      </w:pPr>
      <w:r w:rsidRPr="001F3457">
        <w:rPr>
          <w:rFonts w:asciiTheme="majorBidi" w:hAnsiTheme="majorBidi" w:cstheme="majorBidi"/>
          <w:color w:val="FF0000"/>
          <w:sz w:val="40"/>
          <w:szCs w:val="40"/>
          <w:rtl/>
        </w:rPr>
        <w:lastRenderedPageBreak/>
        <w:t>الفصل ا</w:t>
      </w:r>
      <w:r>
        <w:rPr>
          <w:rFonts w:asciiTheme="majorBidi" w:hAnsiTheme="majorBidi" w:cstheme="majorBidi" w:hint="cs"/>
          <w:color w:val="FF0000"/>
          <w:sz w:val="40"/>
          <w:szCs w:val="40"/>
          <w:rtl/>
        </w:rPr>
        <w:t>لثالث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>حل مراجعة القسم 3 - 1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>صفــــ50ــــــحة</w:t>
      </w:r>
    </w:p>
    <w:p w:rsidR="001F3457" w:rsidRPr="001F3457" w:rsidRDefault="001F3457" w:rsidP="001F3457">
      <w:pPr>
        <w:jc w:val="center"/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*****************************************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1- عزل كوخ بكتيريا الجمرة الخبيثة من دم بقرة مصابه </w:t>
      </w:r>
      <w:proofErr w:type="spellStart"/>
      <w:r w:rsidRPr="001F3457">
        <w:rPr>
          <w:sz w:val="28"/>
          <w:szCs w:val="28"/>
          <w:rtl/>
          <w:lang w:bidi="ar-AE"/>
        </w:rPr>
        <w:t>بها</w:t>
      </w:r>
      <w:proofErr w:type="spellEnd"/>
      <w:r w:rsidRPr="001F3457">
        <w:rPr>
          <w:sz w:val="28"/>
          <w:szCs w:val="28"/>
          <w:rtl/>
          <w:lang w:bidi="ar-AE"/>
        </w:rPr>
        <w:t xml:space="preserve"> وزرع البكتيريا ثم حقن بقرة سليمة </w:t>
      </w:r>
      <w:proofErr w:type="spellStart"/>
      <w:r w:rsidRPr="001F3457">
        <w:rPr>
          <w:sz w:val="28"/>
          <w:szCs w:val="28"/>
          <w:rtl/>
          <w:lang w:bidi="ar-AE"/>
        </w:rPr>
        <w:t>بها</w:t>
      </w:r>
      <w:proofErr w:type="spellEnd"/>
      <w:r w:rsidRPr="001F3457">
        <w:rPr>
          <w:sz w:val="28"/>
          <w:szCs w:val="28"/>
          <w:rtl/>
          <w:lang w:bidi="ar-AE"/>
        </w:rPr>
        <w:t xml:space="preserve"> , أصيبت البقرة لاحقا بالجمرة الخبيثة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وقد قدمت أدلة على أن دم البقرة الثانية احتوى على البكتيريا التي وجدت في دم البقرة الأولى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2- يعمل الجلد والأغشية المخاطية كحواجز طبيعية أمام مسببات المرض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3- يرشح سائل من الشعيرات الدموية إلى داخل الجرح يؤدي إلى الانتفاخ وتستطيع الخلايا </w:t>
      </w:r>
      <w:proofErr w:type="spellStart"/>
      <w:r w:rsidRPr="001F3457">
        <w:rPr>
          <w:sz w:val="28"/>
          <w:szCs w:val="28"/>
          <w:rtl/>
          <w:lang w:bidi="ar-AE"/>
        </w:rPr>
        <w:t>البلعمية</w:t>
      </w:r>
      <w:proofErr w:type="spellEnd"/>
      <w:r w:rsidRPr="001F3457">
        <w:rPr>
          <w:sz w:val="28"/>
          <w:szCs w:val="28"/>
          <w:rtl/>
          <w:lang w:bidi="ar-AE"/>
        </w:rPr>
        <w:t xml:space="preserve"> أن تمر عبر جدران الشعيرات الدموية وتهاجم مسببات المرض 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4- تهاجم الخلايا القاتلة الطبيعية الخلايا المصابة بمسبب المرض وحدها فيما تهاجم الخلايا </w:t>
      </w:r>
      <w:proofErr w:type="spellStart"/>
      <w:r w:rsidRPr="001F3457">
        <w:rPr>
          <w:sz w:val="28"/>
          <w:szCs w:val="28"/>
          <w:rtl/>
          <w:lang w:bidi="ar-AE"/>
        </w:rPr>
        <w:t>البلعمية</w:t>
      </w:r>
      <w:proofErr w:type="spellEnd"/>
      <w:r w:rsidRPr="001F3457">
        <w:rPr>
          <w:sz w:val="28"/>
          <w:szCs w:val="28"/>
          <w:rtl/>
          <w:lang w:bidi="ar-AE"/>
        </w:rPr>
        <w:t xml:space="preserve"> مسببات المرض لا غير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5- </w:t>
      </w:r>
      <w:proofErr w:type="spellStart"/>
      <w:r w:rsidRPr="001F3457">
        <w:rPr>
          <w:sz w:val="28"/>
          <w:szCs w:val="28"/>
          <w:rtl/>
          <w:lang w:bidi="ar-AE"/>
        </w:rPr>
        <w:t>الإنترفيرون</w:t>
      </w:r>
      <w:proofErr w:type="spellEnd"/>
      <w:r w:rsidRPr="001F3457">
        <w:rPr>
          <w:sz w:val="28"/>
          <w:szCs w:val="28"/>
          <w:rtl/>
          <w:lang w:bidi="ar-AE"/>
        </w:rPr>
        <w:t xml:space="preserve"> يجعل الخلايا المجاورة تفرز بروتينا يساعدها على مقاومة الإصابة بالفيروس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6- لان يمكن أن يكون مسبب المرض في الكائن الثاني لا يشابه مسبب المرض في الكائن الأول ففي هذه الحالة لا يمكن تطبيق مسلمات كوخ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7- لا , يمكن أن تحد الحمى من نمو البكتيريا و الفيروسات وبالتالي لا يتوجب معالجتها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>حل مراجعة القسم 3 - 2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 xml:space="preserve">صفـــ59 </w:t>
      </w:r>
      <w:proofErr w:type="spellStart"/>
      <w:r w:rsidRPr="001F3457">
        <w:rPr>
          <w:b/>
          <w:bCs/>
          <w:sz w:val="28"/>
          <w:szCs w:val="28"/>
          <w:rtl/>
          <w:lang w:bidi="ar-AE"/>
        </w:rPr>
        <w:t>ـــحة</w:t>
      </w:r>
      <w:proofErr w:type="spellEnd"/>
    </w:p>
    <w:p w:rsidR="001F3457" w:rsidRPr="001F3457" w:rsidRDefault="001F3457" w:rsidP="001F3457">
      <w:pPr>
        <w:jc w:val="center"/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*************************************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1- ينقى الطحال الدم من مسببات المرض ويبرزها لتهاجمها خلايا الدم البيضاء . نخاع العظم ينتج خلايا دم بيضاء جديدة كل يوم 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2- مولد الضد جزيء يمكن أن </w:t>
      </w:r>
      <w:proofErr w:type="spellStart"/>
      <w:r w:rsidRPr="001F3457">
        <w:rPr>
          <w:sz w:val="28"/>
          <w:szCs w:val="28"/>
          <w:rtl/>
          <w:lang w:bidi="ar-AE"/>
        </w:rPr>
        <w:t>تتعرفه</w:t>
      </w:r>
      <w:proofErr w:type="spellEnd"/>
      <w:r w:rsidRPr="001F3457">
        <w:rPr>
          <w:sz w:val="28"/>
          <w:szCs w:val="28"/>
          <w:rtl/>
          <w:lang w:bidi="ar-AE"/>
        </w:rPr>
        <w:t xml:space="preserve"> خلايا الدم البيضاء ويمكنه تحفيز استجابة مناعية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3- تنشط الخلايا </w:t>
      </w:r>
      <w:r w:rsidRPr="001F3457">
        <w:rPr>
          <w:sz w:val="28"/>
          <w:szCs w:val="28"/>
          <w:lang w:bidi="ar-AE"/>
        </w:rPr>
        <w:t>T</w:t>
      </w:r>
      <w:r w:rsidRPr="001F3457">
        <w:rPr>
          <w:sz w:val="28"/>
          <w:szCs w:val="28"/>
          <w:rtl/>
          <w:lang w:bidi="ar-AE"/>
        </w:rPr>
        <w:t xml:space="preserve"> المساعدة الخلايا </w:t>
      </w:r>
      <w:r w:rsidRPr="001F3457">
        <w:rPr>
          <w:sz w:val="28"/>
          <w:szCs w:val="28"/>
          <w:lang w:bidi="ar-AE"/>
        </w:rPr>
        <w:t>B</w:t>
      </w:r>
      <w:r w:rsidRPr="001F3457">
        <w:rPr>
          <w:sz w:val="28"/>
          <w:szCs w:val="28"/>
          <w:rtl/>
          <w:lang w:bidi="ar-AE"/>
        </w:rPr>
        <w:t xml:space="preserve"> . تنقسم الخلايا </w:t>
      </w:r>
      <w:r w:rsidRPr="001F3457">
        <w:rPr>
          <w:sz w:val="28"/>
          <w:szCs w:val="28"/>
          <w:lang w:bidi="ar-AE"/>
        </w:rPr>
        <w:t>B</w:t>
      </w:r>
      <w:r w:rsidRPr="001F3457">
        <w:rPr>
          <w:sz w:val="28"/>
          <w:szCs w:val="28"/>
          <w:rtl/>
          <w:lang w:bidi="ar-AE"/>
        </w:rPr>
        <w:t xml:space="preserve"> وتتمايز لتتحول إلى خلايا ذاكرة وخلايا بلازمية تنتج الأجسام المضادة 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lastRenderedPageBreak/>
        <w:t>4- يعرض الطعم الجسم لمولدات الضد الخاصة بمسبب المرض فينبه بذلك جهاز المناعة لاستجابة أولية ولإنتاج خلايا ذاكرة والتي يمكنها بدء استجابة ثانوية سريعة عند الإصابة بمسبب المرض نفسه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5- </w:t>
      </w:r>
      <w:proofErr w:type="spellStart"/>
      <w:r w:rsidRPr="001F3457">
        <w:rPr>
          <w:sz w:val="28"/>
          <w:szCs w:val="28"/>
          <w:rtl/>
          <w:lang w:bidi="ar-AE"/>
        </w:rPr>
        <w:t>تتسب</w:t>
      </w:r>
      <w:proofErr w:type="spellEnd"/>
      <w:r w:rsidRPr="001F3457">
        <w:rPr>
          <w:sz w:val="28"/>
          <w:szCs w:val="28"/>
          <w:rtl/>
          <w:lang w:bidi="ar-AE"/>
        </w:rPr>
        <w:t xml:space="preserve"> أمراض الحساسية كما أمراض المناعة ضد الذات في </w:t>
      </w:r>
      <w:proofErr w:type="spellStart"/>
      <w:r w:rsidRPr="001F3457">
        <w:rPr>
          <w:sz w:val="28"/>
          <w:szCs w:val="28"/>
          <w:rtl/>
          <w:lang w:bidi="ar-AE"/>
        </w:rPr>
        <w:t>ردات</w:t>
      </w:r>
      <w:proofErr w:type="spellEnd"/>
      <w:r w:rsidRPr="001F3457">
        <w:rPr>
          <w:sz w:val="28"/>
          <w:szCs w:val="28"/>
          <w:rtl/>
          <w:lang w:bidi="ar-AE"/>
        </w:rPr>
        <w:t xml:space="preserve"> فعل على مولدات الضد غير مؤذية على العموم . الحساسية هجوم على مولد ضد غير ضار كحبة اللقاح . أما مرض المناعة ضد الذات فهو هجوم على خلايا الجسم نفسه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6- كلا . جهاز المناعة معد أولا لمقاومة فيروس زكام معين وإزالته من الجسم , في حال غزو ه للجسم مرة أخرى علما بأنه لم تحقيق أي مناعة ضد فيروس الأنفلونزا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>7- كلا , في حال مرض المناعة ضد الذات يهاجم المناعة الخلايا التي كان عليه أن يتجاهلها . واللقاح لن يكون مفيدا في منع حدوث ذلك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>حل مراجعة القسم 3 - 3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>صفــ62ـــحة</w:t>
      </w:r>
    </w:p>
    <w:p w:rsidR="001F3457" w:rsidRPr="001F3457" w:rsidRDefault="001F3457" w:rsidP="001F3457">
      <w:pPr>
        <w:jc w:val="center"/>
        <w:rPr>
          <w:b/>
          <w:bCs/>
          <w:sz w:val="28"/>
          <w:szCs w:val="28"/>
          <w:rtl/>
          <w:lang w:bidi="ar-AE"/>
        </w:rPr>
      </w:pPr>
      <w:r w:rsidRPr="001F3457">
        <w:rPr>
          <w:b/>
          <w:bCs/>
          <w:sz w:val="28"/>
          <w:szCs w:val="28"/>
          <w:rtl/>
          <w:lang w:bidi="ar-AE"/>
        </w:rPr>
        <w:t>************************************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1- مرض الإيدز مرض معدي يتسبب فيه الفيروس </w:t>
      </w:r>
      <w:proofErr w:type="spellStart"/>
      <w:r w:rsidRPr="001F3457">
        <w:rPr>
          <w:sz w:val="28"/>
          <w:szCs w:val="28"/>
          <w:lang w:bidi="ar-AE"/>
        </w:rPr>
        <w:t>Hiv</w:t>
      </w:r>
      <w:proofErr w:type="spellEnd"/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2- يتم تشخيص مرض الإيدز عندما ينخفض عدد خلايا </w:t>
      </w:r>
      <w:r w:rsidRPr="001F3457">
        <w:rPr>
          <w:sz w:val="28"/>
          <w:szCs w:val="28"/>
          <w:lang w:bidi="ar-AE"/>
        </w:rPr>
        <w:t>T</w:t>
      </w:r>
      <w:r w:rsidRPr="001F3457">
        <w:rPr>
          <w:sz w:val="28"/>
          <w:szCs w:val="28"/>
          <w:rtl/>
          <w:lang w:bidi="ar-AE"/>
        </w:rPr>
        <w:t xml:space="preserve"> المساعدة عند 200 خلية في </w:t>
      </w:r>
      <w:proofErr w:type="spellStart"/>
      <w:r w:rsidRPr="001F3457">
        <w:rPr>
          <w:sz w:val="28"/>
          <w:szCs w:val="28"/>
          <w:rtl/>
          <w:lang w:bidi="ar-AE"/>
        </w:rPr>
        <w:t>مليلتر</w:t>
      </w:r>
      <w:proofErr w:type="spellEnd"/>
      <w:r w:rsidRPr="001F3457">
        <w:rPr>
          <w:sz w:val="28"/>
          <w:szCs w:val="28"/>
          <w:rtl/>
          <w:lang w:bidi="ar-AE"/>
        </w:rPr>
        <w:t xml:space="preserve"> الدم أو ما دون أو في حال </w:t>
      </w:r>
      <w:proofErr w:type="spellStart"/>
      <w:r w:rsidRPr="001F3457">
        <w:rPr>
          <w:sz w:val="28"/>
          <w:szCs w:val="28"/>
          <w:rtl/>
          <w:lang w:bidi="ar-AE"/>
        </w:rPr>
        <w:t>حوث</w:t>
      </w:r>
      <w:proofErr w:type="spellEnd"/>
      <w:r w:rsidRPr="001F3457">
        <w:rPr>
          <w:sz w:val="28"/>
          <w:szCs w:val="28"/>
          <w:rtl/>
          <w:lang w:bidi="ar-AE"/>
        </w:rPr>
        <w:t xml:space="preserve"> إصابة انتهازية أو مرض آخر يتعلق بمرض الإيدز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3- يستطيع </w:t>
      </w:r>
      <w:proofErr w:type="spellStart"/>
      <w:r w:rsidRPr="001F3457">
        <w:rPr>
          <w:sz w:val="28"/>
          <w:szCs w:val="28"/>
          <w:rtl/>
          <w:lang w:bidi="ar-AE"/>
        </w:rPr>
        <w:t>الفيروووس</w:t>
      </w:r>
      <w:proofErr w:type="spellEnd"/>
      <w:r w:rsidRPr="001F3457">
        <w:rPr>
          <w:sz w:val="28"/>
          <w:szCs w:val="28"/>
          <w:rtl/>
          <w:lang w:bidi="ar-AE"/>
        </w:rPr>
        <w:t xml:space="preserve"> </w:t>
      </w:r>
      <w:proofErr w:type="spellStart"/>
      <w:r w:rsidRPr="001F3457">
        <w:rPr>
          <w:sz w:val="28"/>
          <w:szCs w:val="28"/>
          <w:lang w:bidi="ar-AE"/>
        </w:rPr>
        <w:t>Hiv</w:t>
      </w:r>
      <w:proofErr w:type="spellEnd"/>
      <w:r w:rsidRPr="001F3457">
        <w:rPr>
          <w:sz w:val="28"/>
          <w:szCs w:val="28"/>
          <w:rtl/>
          <w:lang w:bidi="ar-AE"/>
        </w:rPr>
        <w:t xml:space="preserve"> أن ينتقل عبر الاتصال الجنسي وعبر الحقن تحت الجلد </w:t>
      </w:r>
      <w:proofErr w:type="spellStart"/>
      <w:r w:rsidRPr="001F3457">
        <w:rPr>
          <w:sz w:val="28"/>
          <w:szCs w:val="28"/>
          <w:rtl/>
          <w:lang w:bidi="ar-AE"/>
        </w:rPr>
        <w:t>بغبره</w:t>
      </w:r>
      <w:proofErr w:type="spellEnd"/>
      <w:r w:rsidRPr="001F3457">
        <w:rPr>
          <w:sz w:val="28"/>
          <w:szCs w:val="28"/>
          <w:rtl/>
          <w:lang w:bidi="ar-AE"/>
        </w:rPr>
        <w:t xml:space="preserve"> ملوثة . لا ينتقل </w:t>
      </w:r>
      <w:proofErr w:type="spellStart"/>
      <w:r w:rsidRPr="001F3457">
        <w:rPr>
          <w:sz w:val="28"/>
          <w:szCs w:val="28"/>
          <w:rtl/>
          <w:lang w:bidi="ar-AE"/>
        </w:rPr>
        <w:t>فيروووس</w:t>
      </w:r>
      <w:proofErr w:type="spellEnd"/>
      <w:r w:rsidRPr="001F3457">
        <w:rPr>
          <w:sz w:val="28"/>
          <w:szCs w:val="28"/>
          <w:rtl/>
          <w:lang w:bidi="ar-AE"/>
        </w:rPr>
        <w:t xml:space="preserve"> </w:t>
      </w:r>
      <w:proofErr w:type="spellStart"/>
      <w:r w:rsidRPr="001F3457">
        <w:rPr>
          <w:sz w:val="28"/>
          <w:szCs w:val="28"/>
          <w:lang w:bidi="ar-AE"/>
        </w:rPr>
        <w:t>Hiv</w:t>
      </w:r>
      <w:proofErr w:type="spellEnd"/>
      <w:r w:rsidRPr="001F3457">
        <w:rPr>
          <w:sz w:val="28"/>
          <w:szCs w:val="28"/>
          <w:rtl/>
          <w:lang w:bidi="ar-AE"/>
        </w:rPr>
        <w:t xml:space="preserve"> عبر الملامسة الاعتيادية أو عن طريق الحشرات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4- إن الوتيرة السريعة للطفرات الوراثية التي يشهدها الفيروس </w:t>
      </w:r>
      <w:proofErr w:type="spellStart"/>
      <w:r w:rsidRPr="001F3457">
        <w:rPr>
          <w:sz w:val="28"/>
          <w:szCs w:val="28"/>
          <w:lang w:bidi="ar-AE"/>
        </w:rPr>
        <w:t>Hiv</w:t>
      </w:r>
      <w:proofErr w:type="spellEnd"/>
      <w:r w:rsidRPr="001F3457">
        <w:rPr>
          <w:sz w:val="28"/>
          <w:szCs w:val="28"/>
          <w:rtl/>
          <w:lang w:bidi="ar-AE"/>
        </w:rPr>
        <w:t xml:space="preserve"> تعني أن البروتينات السطحية للفيروس التي تعمل على صورة مولدات الضد , تغير شكلها باستمرار . وقد أدت هذه القدرة في التنوع إلى استجابة تطوير لقاح فعال ضد الفيروس</w:t>
      </w:r>
    </w:p>
    <w:p w:rsidR="001F3457" w:rsidRPr="001F3457" w:rsidRDefault="001F3457" w:rsidP="001F3457">
      <w:pPr>
        <w:rPr>
          <w:sz w:val="28"/>
          <w:szCs w:val="28"/>
          <w:rtl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5- يساعد إيقاف عمل المستقبل المرافق على منع الفيروس من دخول الخلايا </w:t>
      </w:r>
      <w:r w:rsidRPr="001F3457">
        <w:rPr>
          <w:sz w:val="28"/>
          <w:szCs w:val="28"/>
          <w:lang w:bidi="ar-AE"/>
        </w:rPr>
        <w:t>T</w:t>
      </w:r>
      <w:r w:rsidRPr="001F3457">
        <w:rPr>
          <w:sz w:val="28"/>
          <w:szCs w:val="28"/>
          <w:rtl/>
          <w:lang w:bidi="ar-AE"/>
        </w:rPr>
        <w:t xml:space="preserve"> المساعدة</w:t>
      </w:r>
    </w:p>
    <w:p w:rsidR="001F3457" w:rsidRPr="001F3457" w:rsidRDefault="001F3457" w:rsidP="001F3457">
      <w:pPr>
        <w:rPr>
          <w:sz w:val="28"/>
          <w:szCs w:val="28"/>
          <w:lang w:bidi="ar-AE"/>
        </w:rPr>
      </w:pPr>
      <w:r w:rsidRPr="001F3457">
        <w:rPr>
          <w:sz w:val="28"/>
          <w:szCs w:val="28"/>
          <w:rtl/>
          <w:lang w:bidi="ar-AE"/>
        </w:rPr>
        <w:t xml:space="preserve">6- يشهد الفيروس </w:t>
      </w:r>
      <w:proofErr w:type="spellStart"/>
      <w:r w:rsidRPr="001F3457">
        <w:rPr>
          <w:sz w:val="28"/>
          <w:szCs w:val="28"/>
          <w:lang w:bidi="ar-AE"/>
        </w:rPr>
        <w:t>Hiv</w:t>
      </w:r>
      <w:proofErr w:type="spellEnd"/>
      <w:r w:rsidRPr="001F3457">
        <w:rPr>
          <w:sz w:val="28"/>
          <w:szCs w:val="28"/>
          <w:rtl/>
          <w:lang w:bidi="ar-AE"/>
        </w:rPr>
        <w:t xml:space="preserve"> وفيروسات الزكام طفرات سريعة , غير أن فيروس الزكام لا ينتقل بالاتصالات الجنسية</w:t>
      </w:r>
    </w:p>
    <w:p w:rsidR="001F3457" w:rsidRPr="001F3457" w:rsidRDefault="001F3457" w:rsidP="001F3457">
      <w:pPr>
        <w:jc w:val="center"/>
        <w:rPr>
          <w:rFonts w:asciiTheme="majorBidi" w:hAnsiTheme="majorBidi" w:cstheme="majorBidi"/>
          <w:color w:val="FF0000"/>
          <w:sz w:val="40"/>
          <w:szCs w:val="40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D74190" w:rsidRDefault="00D74190" w:rsidP="00D74190">
      <w:pPr>
        <w:jc w:val="center"/>
        <w:rPr>
          <w:b/>
          <w:bCs/>
          <w:color w:val="C00000"/>
          <w:sz w:val="48"/>
          <w:szCs w:val="48"/>
          <w:lang w:bidi="ar-AE"/>
        </w:rPr>
      </w:pPr>
      <w:r>
        <w:rPr>
          <w:b/>
          <w:bCs/>
          <w:color w:val="C00000"/>
          <w:sz w:val="48"/>
          <w:szCs w:val="48"/>
          <w:rtl/>
          <w:lang w:bidi="ar-AE"/>
        </w:rPr>
        <w:t>بالتوفيق ........</w:t>
      </w:r>
    </w:p>
    <w:p w:rsidR="00D74190" w:rsidRDefault="00D74190" w:rsidP="00D74190">
      <w:pPr>
        <w:jc w:val="center"/>
        <w:rPr>
          <w:b/>
          <w:bCs/>
          <w:color w:val="C00000"/>
          <w:sz w:val="48"/>
          <w:szCs w:val="48"/>
          <w:rtl/>
          <w:lang w:bidi="ar-AE"/>
        </w:rPr>
      </w:pPr>
      <w:r>
        <w:rPr>
          <w:b/>
          <w:bCs/>
          <w:color w:val="C00000"/>
          <w:sz w:val="48"/>
          <w:szCs w:val="48"/>
          <w:rtl/>
          <w:lang w:bidi="ar-AE"/>
        </w:rPr>
        <w:t>لا تنسونا من دعائكم لي ولوالدي</w:t>
      </w:r>
    </w:p>
    <w:p w:rsidR="00D74190" w:rsidRDefault="00D74190" w:rsidP="00D74190">
      <w:pPr>
        <w:jc w:val="center"/>
        <w:rPr>
          <w:b/>
          <w:bCs/>
          <w:color w:val="C00000"/>
          <w:sz w:val="48"/>
          <w:szCs w:val="48"/>
          <w:lang w:bidi="ar-AE"/>
        </w:rPr>
      </w:pPr>
      <w:r>
        <w:rPr>
          <w:b/>
          <w:bCs/>
          <w:color w:val="C00000"/>
          <w:sz w:val="48"/>
          <w:szCs w:val="48"/>
          <w:rtl/>
          <w:lang w:bidi="ar-AE"/>
        </w:rPr>
        <w:t xml:space="preserve">مع التحية </w:t>
      </w:r>
    </w:p>
    <w:p w:rsidR="00D74190" w:rsidRDefault="00D74190" w:rsidP="00D74190">
      <w:pPr>
        <w:jc w:val="center"/>
        <w:rPr>
          <w:b/>
          <w:bCs/>
          <w:color w:val="C00000"/>
          <w:sz w:val="48"/>
          <w:szCs w:val="48"/>
          <w:rtl/>
          <w:lang w:bidi="ar-AE"/>
        </w:rPr>
      </w:pPr>
      <w:r>
        <w:rPr>
          <w:b/>
          <w:bCs/>
          <w:color w:val="C00000"/>
          <w:sz w:val="48"/>
          <w:szCs w:val="48"/>
          <w:rtl/>
          <w:lang w:bidi="ar-AE"/>
        </w:rPr>
        <w:t xml:space="preserve">أخوكم </w:t>
      </w:r>
    </w:p>
    <w:p w:rsidR="00D74190" w:rsidRDefault="00D74190" w:rsidP="00D74190">
      <w:pPr>
        <w:jc w:val="center"/>
        <w:rPr>
          <w:color w:val="C00000"/>
          <w:sz w:val="32"/>
          <w:szCs w:val="32"/>
          <w:rtl/>
          <w:lang w:bidi="ar-AE"/>
        </w:rPr>
      </w:pPr>
      <w:r>
        <w:rPr>
          <w:color w:val="C00000"/>
          <w:sz w:val="32"/>
          <w:szCs w:val="32"/>
          <w:rtl/>
          <w:lang w:bidi="ar-AE"/>
        </w:rPr>
        <w:t>أحمد (طريق الشوق)</w:t>
      </w: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Default="001F3457" w:rsidP="001F3457">
      <w:pPr>
        <w:jc w:val="center"/>
        <w:rPr>
          <w:rFonts w:asciiTheme="majorBidi" w:hAnsiTheme="majorBidi" w:cstheme="majorBidi"/>
          <w:rtl/>
        </w:rPr>
      </w:pPr>
    </w:p>
    <w:p w:rsidR="001F3457" w:rsidRPr="001F3457" w:rsidRDefault="001F3457" w:rsidP="001F3457">
      <w:pPr>
        <w:jc w:val="center"/>
        <w:rPr>
          <w:rFonts w:asciiTheme="majorBidi" w:hAnsiTheme="majorBidi" w:cstheme="majorBidi"/>
          <w:sz w:val="50"/>
          <w:szCs w:val="50"/>
        </w:rPr>
      </w:pPr>
    </w:p>
    <w:sectPr w:rsidR="001F3457" w:rsidRPr="001F3457" w:rsidSect="005208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F3457"/>
    <w:rsid w:val="001F3457"/>
    <w:rsid w:val="002E34ED"/>
    <w:rsid w:val="0052088A"/>
    <w:rsid w:val="006B1243"/>
    <w:rsid w:val="00811BAD"/>
    <w:rsid w:val="00D11CE0"/>
    <w:rsid w:val="00D7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2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5D4F0-307E-4995-B0BF-5990D7B5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1163</Words>
  <Characters>6631</Characters>
  <Application>Microsoft Office Word</Application>
  <DocSecurity>0</DocSecurity>
  <Lines>55</Lines>
  <Paragraphs>15</Paragraphs>
  <ScaleCrop>false</ScaleCrop>
  <Company>Home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4</cp:revision>
  <dcterms:created xsi:type="dcterms:W3CDTF">2009-09-10T02:14:00Z</dcterms:created>
  <dcterms:modified xsi:type="dcterms:W3CDTF">2009-09-10T02:35:00Z</dcterms:modified>
</cp:coreProperties>
</file>