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0A5" w:rsidRPr="009B1833" w:rsidRDefault="00AF40A5" w:rsidP="009B1833">
      <w:pPr>
        <w:tabs>
          <w:tab w:val="left" w:pos="8365"/>
        </w:tabs>
        <w:jc w:val="center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ورقة عمل لغة عربية ( رحلة صيف ) للصف العاشر</w:t>
      </w:r>
    </w:p>
    <w:p w:rsidR="00AF40A5" w:rsidRPr="009B1833" w:rsidRDefault="00AF40A5" w:rsidP="009B1833">
      <w:pPr>
        <w:tabs>
          <w:tab w:val="left" w:pos="8365"/>
        </w:tabs>
        <w:jc w:val="center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اليوم :   </w:t>
      </w:r>
      <w:r w:rsidR="009B1833" w:rsidRPr="009B1833">
        <w:rPr>
          <w:rFonts w:asciiTheme="majorHAnsi" w:hAnsiTheme="majorHAnsi" w:cs="Traditional Arabic" w:hint="cs"/>
          <w:b/>
          <w:bCs/>
          <w:sz w:val="32"/>
          <w:szCs w:val="32"/>
          <w:rtl/>
          <w:lang w:bidi="ar-AE"/>
        </w:rPr>
        <w:t>.........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               </w:t>
      </w:r>
      <w:r w:rsidR="009B1833" w:rsidRPr="009B1833">
        <w:rPr>
          <w:rFonts w:asciiTheme="majorHAnsi" w:hAnsiTheme="majorHAnsi" w:cs="Traditional Arabic" w:hint="cs"/>
          <w:b/>
          <w:bCs/>
          <w:sz w:val="32"/>
          <w:szCs w:val="32"/>
          <w:rtl/>
          <w:lang w:bidi="ar-AE"/>
        </w:rPr>
        <w:t xml:space="preserve">           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 التاريخ:     ـ </w:t>
      </w:r>
      <w:r w:rsidRPr="009B1833">
        <w:rPr>
          <w:rFonts w:asciiTheme="majorHAnsi" w:hAnsiTheme="majorHAnsi" w:cs="Traditional Arabic"/>
          <w:b/>
          <w:bCs/>
          <w:sz w:val="32"/>
          <w:szCs w:val="32"/>
          <w:lang w:bidi="ar-AE"/>
        </w:rPr>
        <w:t>10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ـ 201</w:t>
      </w:r>
      <w:r w:rsidR="009B1833" w:rsidRPr="009B1833">
        <w:rPr>
          <w:rFonts w:asciiTheme="majorHAnsi" w:hAnsiTheme="majorHAnsi" w:cs="Traditional Arabic" w:hint="cs"/>
          <w:b/>
          <w:bCs/>
          <w:sz w:val="32"/>
          <w:szCs w:val="32"/>
          <w:rtl/>
          <w:lang w:bidi="ar-AE"/>
        </w:rPr>
        <w:t>1</w:t>
      </w:r>
    </w:p>
    <w:p w:rsidR="00AF40A5" w:rsidRPr="009B1833" w:rsidRDefault="00AF40A5" w:rsidP="00AF40A5">
      <w:pPr>
        <w:tabs>
          <w:tab w:val="left" w:pos="8365"/>
        </w:tabs>
        <w:jc w:val="center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ــــــــــــــــــــــــ</w:t>
      </w:r>
      <w:r w:rsid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ـــــــــــــــــــــــــ</w:t>
      </w:r>
    </w:p>
    <w:p w:rsidR="00AF40A5" w:rsidRPr="009B1833" w:rsidRDefault="00AF40A5" w:rsidP="00AF40A5">
      <w:pPr>
        <w:tabs>
          <w:tab w:val="left" w:pos="8365"/>
        </w:tabs>
        <w:rPr>
          <w:rFonts w:asciiTheme="majorHAnsi" w:hAnsiTheme="majorHAnsi" w:cs="Traditional Arabic"/>
          <w:b/>
          <w:bCs/>
          <w:sz w:val="32"/>
          <w:szCs w:val="32"/>
          <w:u w:val="single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u w:val="single"/>
          <w:rtl/>
          <w:lang w:bidi="ar-AE"/>
        </w:rPr>
        <w:t xml:space="preserve">   اسم الطالب : .................</w:t>
      </w:r>
      <w:r w:rsidR="001A69CE" w:rsidRPr="009B1833">
        <w:rPr>
          <w:rFonts w:asciiTheme="majorHAnsi" w:hAnsiTheme="majorHAnsi" w:cs="Traditional Arabic"/>
          <w:b/>
          <w:bCs/>
          <w:sz w:val="32"/>
          <w:szCs w:val="32"/>
          <w:u w:val="single"/>
          <w:rtl/>
          <w:lang w:bidi="ar-AE"/>
        </w:rPr>
        <w:t>.....</w:t>
      </w:r>
      <w:r w:rsidR="001A69CE" w:rsidRPr="009B1833">
        <w:rPr>
          <w:rFonts w:asciiTheme="majorHAnsi" w:hAnsiTheme="majorHAnsi" w:cs="Traditional Arabic" w:hint="cs"/>
          <w:b/>
          <w:bCs/>
          <w:sz w:val="32"/>
          <w:szCs w:val="32"/>
          <w:u w:val="single"/>
          <w:rtl/>
          <w:lang w:bidi="ar-AE"/>
        </w:rPr>
        <w:t>.</w:t>
      </w:r>
      <w:r w:rsidRPr="009B1833">
        <w:rPr>
          <w:rFonts w:asciiTheme="majorHAnsi" w:hAnsiTheme="majorHAnsi" w:cs="Traditional Arabic"/>
          <w:b/>
          <w:bCs/>
          <w:sz w:val="32"/>
          <w:szCs w:val="32"/>
          <w:u w:val="single"/>
          <w:rtl/>
          <w:lang w:bidi="ar-AE"/>
        </w:rPr>
        <w:t>.........................................       الشعبة (            )</w:t>
      </w:r>
      <w:r w:rsidRPr="009B1833">
        <w:rPr>
          <w:rFonts w:asciiTheme="majorHAnsi" w:hAnsiTheme="majorHAnsi" w:cs="Traditional Arabic" w:hint="cs"/>
          <w:b/>
          <w:bCs/>
          <w:sz w:val="32"/>
          <w:szCs w:val="32"/>
          <w:u w:val="single"/>
          <w:rtl/>
          <w:lang w:bidi="ar-AE"/>
        </w:rPr>
        <w:t xml:space="preserve">                      .</w:t>
      </w:r>
    </w:p>
    <w:p w:rsidR="00AF40A5" w:rsidRPr="009B1833" w:rsidRDefault="001A69CE" w:rsidP="00AF40A5">
      <w:pPr>
        <w:tabs>
          <w:tab w:val="left" w:pos="8365"/>
        </w:tabs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 w:hint="cs"/>
          <w:b/>
          <w:bCs/>
          <w:sz w:val="32"/>
          <w:szCs w:val="32"/>
          <w:highlight w:val="lightGray"/>
          <w:rtl/>
          <w:lang w:bidi="ar-AE"/>
        </w:rPr>
        <w:t>س1 :</w:t>
      </w:r>
      <w:r w:rsidR="00AF40A5" w:rsidRPr="009B1833">
        <w:rPr>
          <w:rFonts w:asciiTheme="majorHAnsi" w:hAnsiTheme="majorHAnsi" w:cs="Traditional Arabic"/>
          <w:b/>
          <w:bCs/>
          <w:sz w:val="32"/>
          <w:szCs w:val="32"/>
          <w:highlight w:val="lightGray"/>
          <w:rtl/>
          <w:lang w:bidi="ar-AE"/>
        </w:rPr>
        <w:t>اقرأ النص الآتي، ثم أجب عن الأسئلة التي تليه:</w:t>
      </w:r>
      <w:r w:rsidR="00AF40A5"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</w:t>
      </w:r>
    </w:p>
    <w:p w:rsidR="00AF40A5" w:rsidRPr="009B1833" w:rsidRDefault="00AF40A5" w:rsidP="00AF40A5">
      <w:pPr>
        <w:jc w:val="lowKashida"/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((وتقدمت منه (</w:t>
      </w:r>
      <w:proofErr w:type="spellStart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الدايةُ</w:t>
      </w:r>
      <w:proofErr w:type="spellEnd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) </w:t>
      </w:r>
      <w:proofErr w:type="spellStart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البادِنةُ</w:t>
      </w:r>
      <w:proofErr w:type="spellEnd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بذِراعِها الضخمةِ وعضلتِها المفتولةِ، وقد وضعتْ يديها في خاصرتيها تقولُ:</w:t>
      </w:r>
    </w:p>
    <w:p w:rsidR="00AF40A5" w:rsidRPr="009B1833" w:rsidRDefault="00AF40A5" w:rsidP="00AF40A5">
      <w:pPr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-الحالةُ شديدةٌ.. لا بُدَّ لي من مُساعدٍ يشاركني في عملي.. عليَّ بطبيبٍ.</w:t>
      </w:r>
    </w:p>
    <w:p w:rsidR="00AF40A5" w:rsidRPr="009B1833" w:rsidRDefault="00AF40A5" w:rsidP="00AF40A5">
      <w:pPr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-من أين لي بالطبيبِ وأنا في هذه البقعةِ غريبٌ لم تطأها قدمي قبل اليوم؟!</w:t>
      </w:r>
    </w:p>
    <w:p w:rsidR="00AF40A5" w:rsidRPr="009B1833" w:rsidRDefault="00AF40A5" w:rsidP="00AF40A5">
      <w:pPr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فأسرعَتْ تدفعُ إليهِ ورقةً وهي تقولُ:</w:t>
      </w:r>
    </w:p>
    <w:p w:rsidR="00AF40A5" w:rsidRPr="009B1833" w:rsidRDefault="00AF40A5" w:rsidP="00AF40A5">
      <w:pPr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-دونَكَ أسماءَ بعضِ الأطباءِ الذينَ أستطيعُ التعويلَ عليهم في هذه الحالةِ.. استدعِ لي أحدَهم من فَورِكَ، ولا تَنسَ أنَّ في يدِك مصيرَ روحينِ بشريّينِ، وأنت عنهما </w:t>
      </w:r>
      <w:proofErr w:type="spellStart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مسؤولٌ</w:t>
      </w:r>
      <w:proofErr w:type="spellEnd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)).</w:t>
      </w:r>
    </w:p>
    <w:p w:rsidR="00AF40A5" w:rsidRPr="009B1833" w:rsidRDefault="00AF40A5" w:rsidP="00AF40A5">
      <w:pPr>
        <w:tabs>
          <w:tab w:val="left" w:pos="0"/>
        </w:tabs>
        <w:spacing w:before="240" w:after="45"/>
        <w:contextualSpacing/>
        <w:jc w:val="lowKashida"/>
        <w:rPr>
          <w:rFonts w:asciiTheme="majorHAnsi" w:hAnsiTheme="majorHAnsi" w:cs="Traditional Arabic"/>
          <w:b/>
          <w:bCs/>
          <w:sz w:val="32"/>
          <w:szCs w:val="32"/>
          <w:highlight w:val="yellow"/>
          <w:rtl/>
        </w:rPr>
      </w:pPr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AE"/>
        </w:rPr>
        <w:t>1 ـ   في جملة: (الأطباءِ الذينَ أستطيعُ التعويلَ عليهم)؛ كلمة (التعويل) تعني: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               أ. معرفتهم.                      ب . إحصاءهم.                ج ـ الاعتماد عليهم.</w:t>
      </w:r>
    </w:p>
    <w:p w:rsidR="00AF40A5" w:rsidRPr="009B1833" w:rsidRDefault="00AF40A5" w:rsidP="00AF40A5">
      <w:pPr>
        <w:tabs>
          <w:tab w:val="left" w:pos="0"/>
        </w:tabs>
        <w:spacing w:before="45" w:after="45"/>
        <w:contextualSpacing/>
        <w:jc w:val="lowKashida"/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</w:rPr>
        <w:t xml:space="preserve"> 2 ـ  </w:t>
      </w:r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AE"/>
        </w:rPr>
        <w:t xml:space="preserve">في عبارة: </w:t>
      </w:r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</w:rPr>
        <w:t>(الحالةُ شديدةٌ</w:t>
      </w:r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AE"/>
        </w:rPr>
        <w:t>... لا بُدَّ لي من مُساعدٍ يشاركني في عملي) مثال على</w:t>
      </w:r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</w:rPr>
        <w:t>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                 أ . 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العقدة.                       ب . الحوار الداخلي.         ج . الحوار الخارجي.</w:t>
      </w:r>
    </w:p>
    <w:p w:rsidR="00AF40A5" w:rsidRPr="009B1833" w:rsidRDefault="00AF40A5" w:rsidP="00AF40A5">
      <w:pPr>
        <w:tabs>
          <w:tab w:val="left" w:pos="0"/>
        </w:tabs>
        <w:spacing w:before="45" w:after="45"/>
        <w:contextualSpacing/>
        <w:jc w:val="lowKashida"/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AE"/>
        </w:rPr>
        <w:t xml:space="preserve">  3 ـ في عبارة: </w:t>
      </w:r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</w:rPr>
        <w:t>(بذراعِها الضخمةِ وعضلتها المفتولة) مثال على: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                  أ . 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السرد.                    ب . الحوار.                     ج . الوصف.</w:t>
      </w:r>
    </w:p>
    <w:p w:rsidR="00AF40A5" w:rsidRPr="009B1833" w:rsidRDefault="00AF40A5" w:rsidP="00AF40A5">
      <w:pPr>
        <w:tabs>
          <w:tab w:val="left" w:pos="-216"/>
        </w:tabs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AE"/>
        </w:rPr>
        <w:t xml:space="preserve">  4 ـ في جملة: 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(دونَك أسماءَ بعضِ الأطباء.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.....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.) معنى كلمة (دونَك):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                أ </w:t>
      </w:r>
      <w:r w:rsidRPr="009B1833">
        <w:rPr>
          <w:rFonts w:asciiTheme="majorHAnsi" w:hAnsiTheme="majorHAnsi" w:cs="Traditional Arabic"/>
          <w:b/>
          <w:bCs/>
          <w:sz w:val="32"/>
          <w:szCs w:val="32"/>
        </w:rPr>
        <w:t>.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خُذْ.                       ب . اتركْ.                       ج . لا تتحرك.</w:t>
      </w:r>
    </w:p>
    <w:p w:rsidR="00AF40A5" w:rsidRPr="009B1833" w:rsidRDefault="00AF40A5" w:rsidP="00D1026A">
      <w:pPr>
        <w:tabs>
          <w:tab w:val="left" w:pos="-216"/>
        </w:tabs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5 ـ من صفات </w:t>
      </w:r>
      <w:r w:rsidR="00D1026A" w:rsidRPr="009B1833">
        <w:rPr>
          <w:rFonts w:asciiTheme="majorHAnsi" w:hAnsiTheme="majorHAnsi" w:cs="Traditional Arabic" w:hint="cs"/>
          <w:b/>
          <w:bCs/>
          <w:sz w:val="32"/>
          <w:szCs w:val="32"/>
          <w:rtl/>
        </w:rPr>
        <w:t>(بليغ أفندي)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:</w:t>
      </w:r>
    </w:p>
    <w:p w:rsidR="00AF40A5" w:rsidRPr="009B1833" w:rsidRDefault="00AF40A5" w:rsidP="00D1026A">
      <w:pPr>
        <w:jc w:val="lowKashida"/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                  أ . </w:t>
      </w:r>
      <w:r w:rsidR="00D1026A" w:rsidRPr="009B1833">
        <w:rPr>
          <w:rFonts w:asciiTheme="majorHAnsi" w:hAnsiTheme="majorHAnsi" w:cs="Traditional Arabic" w:hint="cs"/>
          <w:b/>
          <w:bCs/>
          <w:sz w:val="32"/>
          <w:szCs w:val="32"/>
          <w:rtl/>
        </w:rPr>
        <w:t>الخجل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.                       ب . </w:t>
      </w:r>
      <w:r w:rsidR="00D1026A" w:rsidRPr="009B1833">
        <w:rPr>
          <w:rFonts w:asciiTheme="majorHAnsi" w:hAnsiTheme="majorHAnsi" w:cs="Traditional Arabic" w:hint="cs"/>
          <w:b/>
          <w:bCs/>
          <w:sz w:val="32"/>
          <w:szCs w:val="32"/>
          <w:rtl/>
        </w:rPr>
        <w:t>الحَيْرَة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.                       ج . </w:t>
      </w:r>
      <w:r w:rsidR="00D1026A" w:rsidRPr="009B1833">
        <w:rPr>
          <w:rFonts w:asciiTheme="majorHAnsi" w:hAnsiTheme="majorHAnsi" w:cs="Traditional Arabic" w:hint="cs"/>
          <w:b/>
          <w:bCs/>
          <w:sz w:val="32"/>
          <w:szCs w:val="32"/>
          <w:rtl/>
        </w:rPr>
        <w:t>كل ما ذكر صحيح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.</w:t>
      </w:r>
    </w:p>
    <w:p w:rsidR="00AF40A5" w:rsidRPr="009B1833" w:rsidRDefault="001A69CE" w:rsidP="00AF40A5">
      <w:pPr>
        <w:tabs>
          <w:tab w:val="left" w:pos="-216"/>
        </w:tabs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 w:hint="cs"/>
          <w:b/>
          <w:bCs/>
          <w:sz w:val="32"/>
          <w:szCs w:val="32"/>
          <w:highlight w:val="lightGray"/>
          <w:rtl/>
        </w:rPr>
        <w:t>س2 :</w:t>
      </w:r>
      <w:r w:rsidR="00AF40A5" w:rsidRPr="009B1833">
        <w:rPr>
          <w:rFonts w:asciiTheme="majorHAnsi" w:hAnsiTheme="majorHAnsi" w:cs="Traditional Arabic"/>
          <w:b/>
          <w:bCs/>
          <w:sz w:val="32"/>
          <w:szCs w:val="32"/>
          <w:highlight w:val="lightGray"/>
          <w:rtl/>
        </w:rPr>
        <w:t xml:space="preserve"> اختر الإجابة الصحيحة لكل من العبارات التالية وضع دائرة حول رمزها :</w:t>
      </w:r>
    </w:p>
    <w:p w:rsidR="00AF40A5" w:rsidRPr="009B1833" w:rsidRDefault="00AF40A5" w:rsidP="00AF40A5">
      <w:pPr>
        <w:tabs>
          <w:tab w:val="left" w:pos="-216"/>
        </w:tabs>
        <w:rPr>
          <w:rFonts w:asciiTheme="majorHAnsi" w:hAnsiTheme="majorHAnsi" w:cs="Traditional Arabic"/>
          <w:b/>
          <w:bCs/>
          <w:sz w:val="32"/>
          <w:szCs w:val="32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  1 ـ من الشخصيات الثانوية في القصة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                  أ . بليغ.                 ب . </w:t>
      </w:r>
      <w:proofErr w:type="spellStart"/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الداية</w:t>
      </w:r>
      <w:proofErr w:type="spellEnd"/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.                  ج . بليغ </w:t>
      </w:r>
      <w:proofErr w:type="spellStart"/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والداية</w:t>
      </w:r>
      <w:proofErr w:type="spellEnd"/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.</w:t>
      </w:r>
    </w:p>
    <w:p w:rsidR="00AF40A5" w:rsidRPr="009B1833" w:rsidRDefault="00AF40A5" w:rsidP="00AF40A5">
      <w:pPr>
        <w:tabs>
          <w:tab w:val="left" w:pos="-216"/>
        </w:tabs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  2 ـ الحدث الرئيس في قصة رحلة صيف: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        أ . 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طلب بليغ إجازة.      أ . هروب رشاد من المنزل.    ب . مواجهة بليغ مسؤولية عسر الولادة.</w:t>
      </w:r>
    </w:p>
    <w:p w:rsidR="00AF40A5" w:rsidRPr="009B1833" w:rsidRDefault="00AF40A5" w:rsidP="00AF40A5">
      <w:pPr>
        <w:tabs>
          <w:tab w:val="left" w:pos="-216"/>
        </w:tabs>
        <w:rPr>
          <w:rFonts w:asciiTheme="majorHAnsi" w:eastAsia="Calibr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lastRenderedPageBreak/>
        <w:t xml:space="preserve">   3 ـ ما يجري من حديث داخل النفس يُسمّى: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             أ . حوارًا خارجيًّا.             ب . حواراً داخليًّا.            ج . سَردًا.</w:t>
      </w:r>
    </w:p>
    <w:p w:rsidR="00AF40A5" w:rsidRPr="009B1833" w:rsidRDefault="00AF40A5" w:rsidP="00AF40A5">
      <w:pPr>
        <w:tabs>
          <w:tab w:val="left" w:pos="-216"/>
        </w:tabs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4 ـ  من سمات لغة القصة القصيرة أنها تعتمد: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               أ . 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الإيجاز والتلميح.           ب . التصريح والإطناب.      ج . التكرار.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</w:rPr>
      </w:pPr>
    </w:p>
    <w:p w:rsidR="00AF40A5" w:rsidRPr="009B1833" w:rsidRDefault="00AF40A5" w:rsidP="00AF40A5">
      <w:pPr>
        <w:tabs>
          <w:tab w:val="left" w:pos="-216"/>
        </w:tabs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5 ـ تمّ تأصيل القصّة القصيرة في السنوات الأولى من القرن: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             أ . السابع عشر.               ب . الثامن عشر.              ج . التاسع عشر.</w:t>
      </w:r>
    </w:p>
    <w:p w:rsidR="00AF40A5" w:rsidRPr="009B1833" w:rsidRDefault="001A69CE" w:rsidP="00AF40A5">
      <w:pPr>
        <w:rPr>
          <w:rFonts w:asciiTheme="majorHAnsi" w:hAnsiTheme="majorHAnsi" w:cs="Traditional Arabic"/>
          <w:b/>
          <w:bCs/>
          <w:sz w:val="32"/>
          <w:szCs w:val="32"/>
          <w:highlight w:val="lightGray"/>
          <w:rtl/>
          <w:lang w:bidi="ar-AE"/>
        </w:rPr>
      </w:pPr>
      <w:r w:rsidRPr="009B1833">
        <w:rPr>
          <w:rFonts w:asciiTheme="majorHAnsi" w:hAnsiTheme="majorHAnsi" w:cs="Traditional Arabic" w:hint="cs"/>
          <w:b/>
          <w:bCs/>
          <w:sz w:val="32"/>
          <w:szCs w:val="32"/>
          <w:highlight w:val="lightGray"/>
          <w:rtl/>
          <w:lang w:bidi="ar-AE"/>
        </w:rPr>
        <w:t>س3 :</w:t>
      </w:r>
      <w:r w:rsidR="00AF40A5" w:rsidRPr="009B1833">
        <w:rPr>
          <w:rFonts w:asciiTheme="majorHAnsi" w:hAnsiTheme="majorHAnsi" w:cs="Traditional Arabic"/>
          <w:b/>
          <w:bCs/>
          <w:sz w:val="32"/>
          <w:szCs w:val="32"/>
          <w:highlight w:val="lightGray"/>
          <w:rtl/>
          <w:lang w:bidi="ar-AE"/>
        </w:rPr>
        <w:t xml:space="preserve"> اقرأ النص الآتي ، ثم أجـبْ عن الأسئلة التي تليه 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</w:p>
    <w:p w:rsidR="00AF40A5" w:rsidRPr="009B1833" w:rsidRDefault="00AF40A5" w:rsidP="00AF40A5">
      <w:pPr>
        <w:ind w:left="360"/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{{ حل الصيف واشتد فيه القيظ ، فاستشعر ( بليغ أفندي ) الحاجة إلى الراحة والاستجمام ،</w:t>
      </w:r>
    </w:p>
    <w:p w:rsidR="00AF40A5" w:rsidRPr="009B1833" w:rsidRDefault="00AF40A5" w:rsidP="00AF40A5">
      <w:pPr>
        <w:ind w:left="360"/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  فقد أنهكه العمل الموصول ولم يعد موفور الصحة كما كان ، فعجل إلى رئيسه يعرض </w:t>
      </w:r>
    </w:p>
    <w:p w:rsidR="00AF40A5" w:rsidRPr="009B1833" w:rsidRDefault="00AF40A5" w:rsidP="00AF40A5">
      <w:pPr>
        <w:ind w:left="360"/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   شكاته على استحياء }}</w:t>
      </w:r>
    </w:p>
    <w:p w:rsidR="00AF40A5" w:rsidRPr="009B1833" w:rsidRDefault="00AF40A5" w:rsidP="00AF40A5">
      <w:pPr>
        <w:ind w:left="360"/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1 ) هات معـنى الكلمات الآتية :</w:t>
      </w:r>
    </w:p>
    <w:p w:rsidR="00AF40A5" w:rsidRPr="009B1833" w:rsidRDefault="00AF40A5" w:rsidP="00AF40A5">
      <w:pPr>
        <w:ind w:left="360"/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     - القيظ :  ...............         ـ - أنهكه :  ...................    - 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شكاتـه 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:  ................</w:t>
      </w:r>
    </w:p>
    <w:p w:rsidR="00AF40A5" w:rsidRPr="009B1833" w:rsidRDefault="00AF40A5" w:rsidP="00AF40A5">
      <w:pPr>
        <w:ind w:left="360"/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2 ) من عناصر القصة : </w:t>
      </w:r>
    </w:p>
    <w:p w:rsidR="00AF40A5" w:rsidRPr="009B1833" w:rsidRDefault="00AF40A5" w:rsidP="001A69CE">
      <w:pPr>
        <w:ind w:left="360"/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         الزمــان  ، ........</w:t>
      </w:r>
      <w:r w:rsidR="001A69CE" w:rsidRPr="009B1833">
        <w:rPr>
          <w:rFonts w:asciiTheme="majorHAnsi" w:hAnsiTheme="majorHAnsi" w:cs="Traditional Arabic" w:hint="cs"/>
          <w:b/>
          <w:bCs/>
          <w:sz w:val="32"/>
          <w:szCs w:val="32"/>
          <w:rtl/>
        </w:rPr>
        <w:t>..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..... ، الحـــوار ، </w:t>
      </w:r>
      <w:r w:rsidR="001A69CE"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...</w:t>
      </w:r>
      <w:r w:rsidRPr="009B1833">
        <w:rPr>
          <w:rFonts w:asciiTheme="majorHAnsi" w:hAnsiTheme="majorHAnsi" w:cs="Traditional Arabic" w:hint="cs"/>
          <w:b/>
          <w:bCs/>
          <w:sz w:val="32"/>
          <w:szCs w:val="32"/>
          <w:rtl/>
        </w:rPr>
        <w:t>....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.......... ، الحــــدث ، ......</w:t>
      </w:r>
      <w:r w:rsidR="001A69CE" w:rsidRPr="009B1833">
        <w:rPr>
          <w:rFonts w:asciiTheme="majorHAnsi" w:hAnsiTheme="majorHAnsi" w:cs="Traditional Arabic" w:hint="cs"/>
          <w:b/>
          <w:bCs/>
          <w:sz w:val="32"/>
          <w:szCs w:val="32"/>
          <w:rtl/>
        </w:rPr>
        <w:t>.....</w:t>
      </w:r>
      <w:r w:rsidRPr="009B1833">
        <w:rPr>
          <w:rFonts w:asciiTheme="majorHAnsi" w:hAnsiTheme="majorHAnsi" w:cs="Traditional Arabic" w:hint="cs"/>
          <w:b/>
          <w:bCs/>
          <w:sz w:val="32"/>
          <w:szCs w:val="32"/>
          <w:rtl/>
        </w:rPr>
        <w:t>.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........</w:t>
      </w:r>
    </w:p>
    <w:p w:rsidR="00AF40A5" w:rsidRPr="009B1833" w:rsidRDefault="00AF40A5" w:rsidP="00AF40A5">
      <w:pPr>
        <w:ind w:left="360"/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3 ) تأتي لغة القصة على ثلاثة أشكال :</w:t>
      </w:r>
    </w:p>
    <w:p w:rsidR="00AF40A5" w:rsidRPr="009B1833" w:rsidRDefault="00AF40A5" w:rsidP="001A69CE">
      <w:pPr>
        <w:ind w:left="360"/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     السرد  </w:t>
      </w:r>
      <w:r w:rsidR="001A69CE"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،  ...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................  ،  </w:t>
      </w:r>
      <w:r w:rsidR="001A69CE"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.....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..................</w:t>
      </w:r>
    </w:p>
    <w:p w:rsidR="00AF40A5" w:rsidRPr="009B1833" w:rsidRDefault="00AF40A5" w:rsidP="00AF40A5">
      <w:pPr>
        <w:tabs>
          <w:tab w:val="left" w:pos="0"/>
        </w:tabs>
        <w:contextualSpacing/>
        <w:jc w:val="lowKashida"/>
        <w:rPr>
          <w:rFonts w:asciiTheme="majorHAnsi" w:eastAsia="Calibr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</w:rPr>
        <w:t xml:space="preserve">      4 )  من مؤلفات محمود تيمور: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               أ . 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>بليغ أفندي.                    ب . رجب أفندي.              ج . رشاد أفندي.</w:t>
      </w:r>
    </w:p>
    <w:p w:rsidR="00AF40A5" w:rsidRPr="009B1833" w:rsidRDefault="00AF40A5" w:rsidP="00AF40A5">
      <w:pPr>
        <w:tabs>
          <w:tab w:val="left" w:pos="0"/>
        </w:tabs>
        <w:contextualSpacing/>
        <w:jc w:val="lowKashida"/>
        <w:rPr>
          <w:rFonts w:asciiTheme="majorHAnsi" w:eastAsia="Calibr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</w:rPr>
        <w:t xml:space="preserve">      5 ) عائشة </w:t>
      </w:r>
      <w:proofErr w:type="spellStart"/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</w:rPr>
        <w:t>التيمورية</w:t>
      </w:r>
      <w:proofErr w:type="spellEnd"/>
      <w:r w:rsidRPr="009B1833">
        <w:rPr>
          <w:rFonts w:asciiTheme="majorHAnsi" w:eastAsia="Calibri" w:hAnsiTheme="majorHAnsi" w:cs="Traditional Arabic"/>
          <w:b/>
          <w:bCs/>
          <w:sz w:val="32"/>
          <w:szCs w:val="32"/>
          <w:rtl/>
        </w:rPr>
        <w:t xml:space="preserve"> هي: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</w:rPr>
        <w:t xml:space="preserve">                أ . أخت محمود تيمور.        ب . ابنة محمود تيمور.         ج . عمة محمود تيمور.</w:t>
      </w:r>
    </w:p>
    <w:p w:rsidR="00AF40A5" w:rsidRPr="009B1833" w:rsidRDefault="00AF40A5" w:rsidP="00AF40A5">
      <w:pPr>
        <w:rPr>
          <w:rFonts w:asciiTheme="majorHAnsi" w:hAnsiTheme="majorHAnsi" w:cs="Traditional Arabic"/>
          <w:b/>
          <w:bCs/>
          <w:sz w:val="32"/>
          <w:szCs w:val="32"/>
          <w:rtl/>
        </w:rPr>
      </w:pPr>
    </w:p>
    <w:p w:rsidR="00AF40A5" w:rsidRPr="009B1833" w:rsidRDefault="001A69CE" w:rsidP="00AF40A5">
      <w:pPr>
        <w:rPr>
          <w:rFonts w:asciiTheme="majorHAnsi" w:hAnsiTheme="majorHAnsi" w:cs="Traditional Arabic"/>
          <w:b/>
          <w:bCs/>
          <w:sz w:val="32"/>
          <w:szCs w:val="32"/>
          <w:highlight w:val="lightGray"/>
          <w:rtl/>
          <w:lang w:bidi="ar-AE"/>
        </w:rPr>
      </w:pPr>
      <w:r w:rsidRPr="009B1833">
        <w:rPr>
          <w:rFonts w:asciiTheme="majorHAnsi" w:hAnsiTheme="majorHAnsi" w:cs="Traditional Arabic" w:hint="cs"/>
          <w:b/>
          <w:bCs/>
          <w:sz w:val="32"/>
          <w:szCs w:val="32"/>
          <w:highlight w:val="lightGray"/>
          <w:rtl/>
          <w:lang w:bidi="ar-AE"/>
        </w:rPr>
        <w:t>س4 :</w:t>
      </w:r>
      <w:r w:rsidR="00AF40A5" w:rsidRPr="009B1833">
        <w:rPr>
          <w:rFonts w:asciiTheme="majorHAnsi" w:hAnsiTheme="majorHAnsi" w:cs="Traditional Arabic"/>
          <w:b/>
          <w:bCs/>
          <w:sz w:val="32"/>
          <w:szCs w:val="32"/>
          <w:highlight w:val="lightGray"/>
          <w:rtl/>
          <w:lang w:bidi="ar-AE"/>
        </w:rPr>
        <w:t xml:space="preserve"> اقرأ النص الآتي ، ثم أجـبْ عن الأسئلة التي تليه :</w:t>
      </w:r>
    </w:p>
    <w:p w:rsidR="00AF40A5" w:rsidRPr="009B1833" w:rsidRDefault="00AF40A5" w:rsidP="00AF40A5">
      <w:pPr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" </w:t>
      </w:r>
      <w:proofErr w:type="spellStart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واندفق</w:t>
      </w:r>
      <w:proofErr w:type="spellEnd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سيل الزوار، وبليغ لا يودِّع واحداً منهم حتى يستقبل آخرَ، وأحسّ بأنّه </w:t>
      </w:r>
      <w:proofErr w:type="spellStart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ذلِقُ</w:t>
      </w:r>
      <w:proofErr w:type="spellEnd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اللسان</w:t>
      </w:r>
    </w:p>
    <w:p w:rsidR="00AF40A5" w:rsidRPr="009B1833" w:rsidRDefault="00AF40A5" w:rsidP="001A69CE">
      <w:pPr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lastRenderedPageBreak/>
        <w:t xml:space="preserve">   مستفيضُ البيان في وصف الحال ...  وخالطه زهوٌ واعتزازٌ، فراح يصدر الأوامر والنواهي "</w:t>
      </w:r>
    </w:p>
    <w:p w:rsidR="00AF40A5" w:rsidRPr="009B1833" w:rsidRDefault="00AF40A5" w:rsidP="00AF40A5">
      <w:pPr>
        <w:numPr>
          <w:ilvl w:val="0"/>
          <w:numId w:val="1"/>
        </w:numPr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بِمَ شبَّه الكاتبُ الزوارَ ؟</w:t>
      </w:r>
    </w:p>
    <w:p w:rsidR="00AF40A5" w:rsidRPr="009B1833" w:rsidRDefault="001A69CE" w:rsidP="00AF40A5">
      <w:pPr>
        <w:ind w:left="720"/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........</w:t>
      </w:r>
      <w:r w:rsidR="00AF40A5" w:rsidRPr="009B1833">
        <w:rPr>
          <w:rFonts w:asciiTheme="majorHAnsi" w:hAnsiTheme="majorHAnsi" w:cs="Traditional Arabic" w:hint="cs"/>
          <w:b/>
          <w:bCs/>
          <w:sz w:val="32"/>
          <w:szCs w:val="32"/>
          <w:rtl/>
          <w:lang w:bidi="ar-AE"/>
        </w:rPr>
        <w:t>....................</w:t>
      </w:r>
      <w:r w:rsidR="00AF40A5"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......................................</w:t>
      </w:r>
    </w:p>
    <w:p w:rsidR="00AF40A5" w:rsidRPr="009B1833" w:rsidRDefault="00AF40A5" w:rsidP="00AF40A5">
      <w:pPr>
        <w:numPr>
          <w:ilvl w:val="0"/>
          <w:numId w:val="1"/>
        </w:numPr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ما معنى ( </w:t>
      </w:r>
      <w:proofErr w:type="spellStart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ذلق</w:t>
      </w:r>
      <w:proofErr w:type="spellEnd"/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اللسان ) ؟  </w:t>
      </w:r>
      <w:r w:rsidR="001A69CE"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...........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........................</w:t>
      </w:r>
    </w:p>
    <w:p w:rsidR="00AF40A5" w:rsidRPr="009B1833" w:rsidRDefault="00AF40A5" w:rsidP="00AF40A5">
      <w:pPr>
        <w:numPr>
          <w:ilvl w:val="0"/>
          <w:numId w:val="1"/>
        </w:numPr>
        <w:jc w:val="lowKashida"/>
        <w:rPr>
          <w:rFonts w:asciiTheme="majorHAnsi" w:hAnsiTheme="majorHAnsi" w:cs="Traditional Arabic"/>
          <w:b/>
          <w:bCs/>
          <w:sz w:val="32"/>
          <w:szCs w:val="32"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العلاقة اللفظية بين { زهو و اعتزاز } هي : ................................</w:t>
      </w:r>
    </w:p>
    <w:p w:rsidR="00AF40A5" w:rsidRPr="009B1833" w:rsidRDefault="00AF40A5" w:rsidP="00AF40A5">
      <w:pPr>
        <w:numPr>
          <w:ilvl w:val="0"/>
          <w:numId w:val="1"/>
        </w:numPr>
        <w:jc w:val="lowKashida"/>
        <w:rPr>
          <w:rFonts w:asciiTheme="majorHAnsi" w:hAnsiTheme="majorHAnsi" w:cs="Traditional Arabic"/>
          <w:b/>
          <w:bCs/>
          <w:sz w:val="32"/>
          <w:szCs w:val="32"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[ فالأقدام رائحة غادية ]  ما العلاقة اللفظية بين ( غادية ) و ( رائحة ) ؟ </w:t>
      </w:r>
    </w:p>
    <w:p w:rsidR="00AF40A5" w:rsidRPr="009B1833" w:rsidRDefault="00AF40A5" w:rsidP="00AF40A5">
      <w:pPr>
        <w:ind w:left="360"/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            ......................................................</w:t>
      </w:r>
    </w:p>
    <w:p w:rsidR="00AF40A5" w:rsidRPr="009B1833" w:rsidRDefault="00AF40A5" w:rsidP="00AF40A5">
      <w:pPr>
        <w:numPr>
          <w:ilvl w:val="0"/>
          <w:numId w:val="1"/>
        </w:numPr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من خصائص القصة القصيرة :</w:t>
      </w:r>
    </w:p>
    <w:p w:rsidR="00AF40A5" w:rsidRPr="009B1833" w:rsidRDefault="00AF40A5" w:rsidP="00AF40A5">
      <w:pPr>
        <w:ind w:left="720"/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ـ تعتمد لغتها التكثيف والإيجاز.</w:t>
      </w:r>
    </w:p>
    <w:p w:rsidR="001A69CE" w:rsidRPr="009B1833" w:rsidRDefault="001A69CE" w:rsidP="001A69CE">
      <w:pPr>
        <w:ind w:left="720"/>
        <w:jc w:val="lowKashida"/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ـ .......</w:t>
      </w:r>
      <w:r w:rsidR="00AF40A5"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.......................</w:t>
      </w:r>
      <w:r w:rsidRPr="009B1833">
        <w:rPr>
          <w:rFonts w:asciiTheme="majorHAnsi" w:hAnsiTheme="majorHAnsi" w:cs="Traditional Arabic" w:hint="cs"/>
          <w:b/>
          <w:bCs/>
          <w:sz w:val="32"/>
          <w:szCs w:val="32"/>
          <w:rtl/>
          <w:lang w:bidi="ar-AE"/>
        </w:rPr>
        <w:t>......................</w:t>
      </w:r>
      <w:r w:rsidR="00AF40A5"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.......</w:t>
      </w: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...</w:t>
      </w:r>
      <w:r w:rsidRPr="009B1833">
        <w:rPr>
          <w:rFonts w:asciiTheme="majorHAnsi" w:hAnsiTheme="majorHAnsi" w:cs="Traditional Arabic" w:hint="cs"/>
          <w:b/>
          <w:bCs/>
          <w:sz w:val="32"/>
          <w:szCs w:val="32"/>
          <w:rtl/>
          <w:lang w:bidi="ar-AE"/>
        </w:rPr>
        <w:t xml:space="preserve">    </w:t>
      </w:r>
    </w:p>
    <w:p w:rsidR="00AF40A5" w:rsidRPr="009B1833" w:rsidRDefault="00AF40A5" w:rsidP="001A69CE">
      <w:pPr>
        <w:ind w:left="720"/>
        <w:jc w:val="lowKashida"/>
        <w:rPr>
          <w:rFonts w:asciiTheme="majorHAnsi" w:hAnsiTheme="majorHAnsi" w:cs="Traditional Arabic"/>
          <w:b/>
          <w:bCs/>
          <w:sz w:val="32"/>
          <w:szCs w:val="32"/>
          <w:lang w:bidi="ar-AE"/>
        </w:rPr>
      </w:pPr>
      <w:r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 xml:space="preserve">ـ </w:t>
      </w:r>
      <w:r w:rsidR="001A69CE" w:rsidRPr="009B1833">
        <w:rPr>
          <w:rFonts w:asciiTheme="majorHAnsi" w:hAnsiTheme="majorHAnsi" w:cs="Traditional Arabic"/>
          <w:b/>
          <w:bCs/>
          <w:sz w:val="32"/>
          <w:szCs w:val="32"/>
          <w:rtl/>
          <w:lang w:bidi="ar-AE"/>
        </w:rPr>
        <w:t>........</w:t>
      </w:r>
      <w:r w:rsidR="001A69CE" w:rsidRPr="009B1833">
        <w:rPr>
          <w:rFonts w:asciiTheme="majorHAnsi" w:hAnsiTheme="majorHAnsi" w:cs="Traditional Arabic" w:hint="cs"/>
          <w:b/>
          <w:bCs/>
          <w:sz w:val="32"/>
          <w:szCs w:val="32"/>
          <w:rtl/>
          <w:lang w:bidi="ar-AE"/>
        </w:rPr>
        <w:t>.......................................................</w:t>
      </w:r>
    </w:p>
    <w:sectPr w:rsidR="00AF40A5" w:rsidRPr="009B1833" w:rsidSect="00C955B2">
      <w:footerReference w:type="even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F9D" w:rsidRDefault="00061F9D" w:rsidP="00EE76E3">
      <w:r>
        <w:separator/>
      </w:r>
    </w:p>
  </w:endnote>
  <w:endnote w:type="continuationSeparator" w:id="0">
    <w:p w:rsidR="00061F9D" w:rsidRDefault="00061F9D" w:rsidP="00EE7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B02" w:rsidRDefault="0085547A" w:rsidP="002F05DF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tl/>
      </w:rPr>
      <w:fldChar w:fldCharType="begin"/>
    </w:r>
    <w:r w:rsidR="000A75C6"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EF0B02" w:rsidRDefault="00061F9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B02" w:rsidRDefault="0085547A" w:rsidP="002F05DF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tl/>
      </w:rPr>
      <w:fldChar w:fldCharType="begin"/>
    </w:r>
    <w:r w:rsidR="000A75C6"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9B1833">
      <w:rPr>
        <w:rStyle w:val="a4"/>
        <w:noProof/>
        <w:rtl/>
      </w:rPr>
      <w:t>1</w:t>
    </w:r>
    <w:r>
      <w:rPr>
        <w:rStyle w:val="a4"/>
        <w:rtl/>
      </w:rPr>
      <w:fldChar w:fldCharType="end"/>
    </w:r>
  </w:p>
  <w:p w:rsidR="00EF0B02" w:rsidRDefault="00061F9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F9D" w:rsidRDefault="00061F9D" w:rsidP="00EE76E3">
      <w:r>
        <w:separator/>
      </w:r>
    </w:p>
  </w:footnote>
  <w:footnote w:type="continuationSeparator" w:id="0">
    <w:p w:rsidR="00061F9D" w:rsidRDefault="00061F9D" w:rsidP="00EE76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7EAD"/>
    <w:multiLevelType w:val="hybridMultilevel"/>
    <w:tmpl w:val="917015A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embedSystemFonts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0A5"/>
    <w:rsid w:val="00061F9D"/>
    <w:rsid w:val="000A75C6"/>
    <w:rsid w:val="001A69CE"/>
    <w:rsid w:val="003277E9"/>
    <w:rsid w:val="005008D0"/>
    <w:rsid w:val="0085547A"/>
    <w:rsid w:val="00872BF0"/>
    <w:rsid w:val="009B1833"/>
    <w:rsid w:val="009C5772"/>
    <w:rsid w:val="00AF40A5"/>
    <w:rsid w:val="00D1026A"/>
    <w:rsid w:val="00EE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40A5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F40A5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rsid w:val="00AF40A5"/>
    <w:rPr>
      <w:sz w:val="24"/>
      <w:szCs w:val="24"/>
    </w:rPr>
  </w:style>
  <w:style w:type="character" w:styleId="a4">
    <w:name w:val="page number"/>
    <w:basedOn w:val="a0"/>
    <w:rsid w:val="00AF40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4C44F-6A34-4596-8F54-B66DE9D4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zaid.ghunmat</dc:creator>
  <cp:keywords/>
  <dc:description/>
  <cp:lastModifiedBy>Zaid Mahmoud Fandi Ghunmat</cp:lastModifiedBy>
  <cp:revision>3</cp:revision>
  <cp:lastPrinted>2010-10-04T11:49:00Z</cp:lastPrinted>
  <dcterms:created xsi:type="dcterms:W3CDTF">2010-10-04T11:24:00Z</dcterms:created>
  <dcterms:modified xsi:type="dcterms:W3CDTF">2011-10-05T05:20:00Z</dcterms:modified>
</cp:coreProperties>
</file>