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BB9" w:rsidRDefault="00154BB9" w:rsidP="00154BB9">
      <w:pPr>
        <w:jc w:val="center"/>
        <w:rPr>
          <w:rtl/>
          <w:lang w:bidi="ar-AE"/>
        </w:rPr>
      </w:pPr>
    </w:p>
    <w:p w:rsidR="00154BB9" w:rsidRPr="0020431B" w:rsidRDefault="00154BB9" w:rsidP="00154BB9">
      <w:pPr>
        <w:jc w:val="center"/>
        <w:rPr>
          <w:b/>
          <w:bCs/>
          <w:sz w:val="48"/>
          <w:szCs w:val="48"/>
          <w:rtl/>
          <w:lang w:bidi="ar-AE"/>
        </w:rPr>
      </w:pPr>
      <w:r w:rsidRPr="0020431B">
        <w:rPr>
          <w:rFonts w:hint="cs"/>
          <w:b/>
          <w:bCs/>
          <w:sz w:val="48"/>
          <w:szCs w:val="48"/>
          <w:rtl/>
          <w:lang w:bidi="ar-AE"/>
        </w:rPr>
        <w:t>... بسم الله الرحمن الرحيم ...</w:t>
      </w:r>
    </w:p>
    <w:p w:rsidR="00154BB9" w:rsidRDefault="00154BB9" w:rsidP="00154BB9">
      <w:pPr>
        <w:jc w:val="center"/>
        <w:rPr>
          <w:sz w:val="44"/>
          <w:szCs w:val="44"/>
          <w:rtl/>
          <w:lang w:bidi="ar-AE"/>
        </w:rPr>
      </w:pPr>
    </w:p>
    <w:p w:rsidR="00154BB9" w:rsidRDefault="00154BB9" w:rsidP="00154BB9">
      <w:pPr>
        <w:jc w:val="center"/>
        <w:rPr>
          <w:sz w:val="44"/>
          <w:szCs w:val="44"/>
          <w:rtl/>
          <w:lang w:bidi="ar-AE"/>
        </w:rPr>
      </w:pPr>
      <w:r>
        <w:rPr>
          <w:rFonts w:hint="cs"/>
          <w:sz w:val="44"/>
          <w:szCs w:val="44"/>
          <w:rtl/>
          <w:lang w:bidi="ar-AE"/>
        </w:rPr>
        <w:t>تقرير عن قضية من قضايا الإجتماعية الظاهرة في مجتمعنا الإسلامي والعربي ...</w:t>
      </w:r>
    </w:p>
    <w:p w:rsidR="00154BB9" w:rsidRDefault="00154BB9" w:rsidP="00154BB9">
      <w:pPr>
        <w:jc w:val="center"/>
        <w:rPr>
          <w:sz w:val="44"/>
          <w:szCs w:val="44"/>
          <w:rtl/>
          <w:lang w:bidi="ar-AE"/>
        </w:rPr>
      </w:pPr>
      <w:r>
        <w:rPr>
          <w:rFonts w:hint="cs"/>
          <w:sz w:val="44"/>
          <w:szCs w:val="44"/>
          <w:rtl/>
          <w:lang w:bidi="ar-AE"/>
        </w:rPr>
        <w:t>وهي ....</w:t>
      </w:r>
    </w:p>
    <w:p w:rsidR="00154BB9" w:rsidRDefault="00154BB9" w:rsidP="00154BB9">
      <w:pPr>
        <w:jc w:val="center"/>
        <w:rPr>
          <w:sz w:val="44"/>
          <w:szCs w:val="44"/>
          <w:rtl/>
          <w:lang w:bidi="ar-AE"/>
        </w:rPr>
      </w:pPr>
      <w:r>
        <w:rPr>
          <w:noProof/>
          <w:sz w:val="44"/>
          <w:szCs w:val="44"/>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44.25pt;margin-top:9.75pt;width:332.25pt;height:77.25pt;z-index:251660288" fillcolor="white [3201]" strokecolor="black [3200]" strokeweight="5pt">
            <v:shadow color="#868686"/>
            <v:textbox>
              <w:txbxContent>
                <w:p w:rsidR="00154BB9" w:rsidRPr="00484200" w:rsidRDefault="00154BB9" w:rsidP="00154BB9">
                  <w:pPr>
                    <w:ind w:left="142"/>
                    <w:jc w:val="center"/>
                    <w:rPr>
                      <w:b/>
                      <w:bCs/>
                      <w:i/>
                      <w:iCs/>
                      <w:color w:val="009900"/>
                      <w:sz w:val="72"/>
                      <w:szCs w:val="72"/>
                      <w:lang w:bidi="ar-AE"/>
                    </w:rPr>
                  </w:pPr>
                  <w:r w:rsidRPr="00484200">
                    <w:rPr>
                      <w:rFonts w:hint="cs"/>
                      <w:b/>
                      <w:bCs/>
                      <w:i/>
                      <w:iCs/>
                      <w:color w:val="009900"/>
                      <w:sz w:val="72"/>
                      <w:szCs w:val="72"/>
                      <w:rtl/>
                      <w:lang w:bidi="ar-AE"/>
                    </w:rPr>
                    <w:t xml:space="preserve">الـــــــــطــــــــلا ق </w:t>
                  </w:r>
                </w:p>
              </w:txbxContent>
            </v:textbox>
            <w10:wrap anchorx="page"/>
          </v:shape>
        </w:pict>
      </w:r>
    </w:p>
    <w:p w:rsidR="00154BB9" w:rsidRPr="00484200" w:rsidRDefault="00154BB9" w:rsidP="00154BB9">
      <w:pPr>
        <w:rPr>
          <w:sz w:val="44"/>
          <w:szCs w:val="44"/>
          <w:rtl/>
          <w:lang w:bidi="ar-AE"/>
        </w:rPr>
      </w:pPr>
    </w:p>
    <w:p w:rsidR="00154BB9" w:rsidRPr="00484200" w:rsidRDefault="00154BB9" w:rsidP="00154BB9">
      <w:pPr>
        <w:rPr>
          <w:sz w:val="44"/>
          <w:szCs w:val="44"/>
          <w:rtl/>
          <w:lang w:bidi="ar-AE"/>
        </w:rPr>
      </w:pPr>
    </w:p>
    <w:p w:rsidR="00154BB9" w:rsidRDefault="00012065" w:rsidP="00154BB9">
      <w:pPr>
        <w:rPr>
          <w:sz w:val="44"/>
          <w:szCs w:val="44"/>
          <w:rtl/>
          <w:lang w:bidi="ar-AE"/>
        </w:rPr>
      </w:pPr>
      <w:r>
        <w:rPr>
          <w:noProof/>
          <w:sz w:val="44"/>
          <w:szCs w:val="44"/>
          <w:rtl/>
        </w:rPr>
        <w:drawing>
          <wp:inline distT="0" distB="0" distL="0" distR="0">
            <wp:extent cx="1704975" cy="1200150"/>
            <wp:effectExtent l="95250" t="0" r="219075" b="152400"/>
            <wp:docPr id="15" name="Picture 14" descr="imagesCA3NDL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3NDLBE.jpg"/>
                    <pic:cNvPicPr/>
                  </pic:nvPicPr>
                  <pic:blipFill>
                    <a:blip r:embed="rId5" cstate="print"/>
                    <a:stretch>
                      <a:fillRect/>
                    </a:stretch>
                  </pic:blipFill>
                  <pic:spPr>
                    <a:xfrm>
                      <a:off x="0" y="0"/>
                      <a:ext cx="1704975" cy="12001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Pr>
          <w:noProof/>
          <w:sz w:val="44"/>
          <w:szCs w:val="44"/>
          <w:rtl/>
        </w:rPr>
        <w:drawing>
          <wp:inline distT="0" distB="0" distL="0" distR="0">
            <wp:extent cx="2009774" cy="1200150"/>
            <wp:effectExtent l="95250" t="0" r="200026" b="171450"/>
            <wp:docPr id="16" name="Picture 15" descr="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bmp"/>
                    <pic:cNvPicPr/>
                  </pic:nvPicPr>
                  <pic:blipFill>
                    <a:blip r:embed="rId6" cstate="print"/>
                    <a:stretch>
                      <a:fillRect/>
                    </a:stretch>
                  </pic:blipFill>
                  <pic:spPr>
                    <a:xfrm>
                      <a:off x="0" y="0"/>
                      <a:ext cx="2009524" cy="1200001"/>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154BB9" w:rsidRDefault="00154BB9" w:rsidP="00154BB9">
      <w:pPr>
        <w:tabs>
          <w:tab w:val="left" w:pos="956"/>
        </w:tabs>
        <w:jc w:val="center"/>
        <w:rPr>
          <w:sz w:val="44"/>
          <w:szCs w:val="44"/>
          <w:rtl/>
          <w:lang w:bidi="ar-AE"/>
        </w:rPr>
      </w:pPr>
      <w:r>
        <w:rPr>
          <w:rFonts w:hint="cs"/>
          <w:sz w:val="44"/>
          <w:szCs w:val="44"/>
          <w:rtl/>
          <w:lang w:bidi="ar-AE"/>
        </w:rPr>
        <w:t>إعداد الطالبة : لانا حسين فضل نواس .</w:t>
      </w:r>
    </w:p>
    <w:p w:rsidR="00154BB9" w:rsidRDefault="00154BB9" w:rsidP="00154BB9">
      <w:pPr>
        <w:tabs>
          <w:tab w:val="left" w:pos="956"/>
        </w:tabs>
        <w:jc w:val="center"/>
        <w:rPr>
          <w:sz w:val="44"/>
          <w:szCs w:val="44"/>
          <w:rtl/>
          <w:lang w:bidi="ar-AE"/>
        </w:rPr>
      </w:pPr>
      <w:r>
        <w:rPr>
          <w:rFonts w:hint="cs"/>
          <w:sz w:val="44"/>
          <w:szCs w:val="44"/>
          <w:rtl/>
          <w:lang w:bidi="ar-AE"/>
        </w:rPr>
        <w:t>من الصف الثاني عشر : القسم ( العلمي ) .</w:t>
      </w:r>
    </w:p>
    <w:p w:rsidR="00154BB9" w:rsidRDefault="00154BB9" w:rsidP="00154BB9">
      <w:pPr>
        <w:tabs>
          <w:tab w:val="left" w:pos="956"/>
        </w:tabs>
        <w:jc w:val="center"/>
        <w:rPr>
          <w:sz w:val="44"/>
          <w:szCs w:val="44"/>
          <w:rtl/>
          <w:lang w:bidi="ar-AE"/>
        </w:rPr>
      </w:pPr>
      <w:r>
        <w:rPr>
          <w:rFonts w:hint="cs"/>
          <w:sz w:val="44"/>
          <w:szCs w:val="44"/>
          <w:rtl/>
          <w:lang w:bidi="ar-AE"/>
        </w:rPr>
        <w:t>الشعبة :    _ أأ_ .</w:t>
      </w:r>
    </w:p>
    <w:p w:rsidR="00154BB9" w:rsidRDefault="00154BB9" w:rsidP="00154BB9">
      <w:pPr>
        <w:tabs>
          <w:tab w:val="left" w:pos="956"/>
        </w:tabs>
        <w:jc w:val="center"/>
        <w:rPr>
          <w:sz w:val="44"/>
          <w:szCs w:val="44"/>
          <w:rtl/>
          <w:lang w:bidi="ar-AE"/>
        </w:rPr>
      </w:pPr>
      <w:r>
        <w:rPr>
          <w:rFonts w:hint="cs"/>
          <w:sz w:val="44"/>
          <w:szCs w:val="44"/>
          <w:rtl/>
          <w:lang w:bidi="ar-AE"/>
        </w:rPr>
        <w:t>بإشراف المعلمة الفاضلة : نور الشاطر .</w:t>
      </w:r>
    </w:p>
    <w:p w:rsidR="00154BB9" w:rsidRDefault="00154BB9" w:rsidP="00154BB9">
      <w:pPr>
        <w:tabs>
          <w:tab w:val="left" w:pos="956"/>
        </w:tabs>
        <w:jc w:val="center"/>
        <w:rPr>
          <w:sz w:val="44"/>
          <w:szCs w:val="44"/>
          <w:rtl/>
          <w:lang w:bidi="ar-AE"/>
        </w:rPr>
      </w:pPr>
      <w:r>
        <w:rPr>
          <w:rFonts w:hint="cs"/>
          <w:sz w:val="44"/>
          <w:szCs w:val="44"/>
          <w:rtl/>
          <w:lang w:bidi="ar-AE"/>
        </w:rPr>
        <w:t>المدرسة : العالم الجديد الخاصة .</w:t>
      </w:r>
    </w:p>
    <w:p w:rsidR="00154BB9" w:rsidRDefault="00012065" w:rsidP="00012065">
      <w:pPr>
        <w:jc w:val="center"/>
        <w:rPr>
          <w:rFonts w:hint="cs"/>
          <w:sz w:val="44"/>
          <w:szCs w:val="44"/>
          <w:rtl/>
          <w:lang w:bidi="ar-AE"/>
        </w:rPr>
      </w:pPr>
      <w:r>
        <w:rPr>
          <w:rFonts w:hint="cs"/>
          <w:sz w:val="44"/>
          <w:szCs w:val="44"/>
          <w:rtl/>
          <w:lang w:bidi="ar-AE"/>
        </w:rPr>
        <w:t>( 1 )</w:t>
      </w:r>
    </w:p>
    <w:p w:rsidR="00154BB9" w:rsidRDefault="00154BB9" w:rsidP="00154BB9">
      <w:pPr>
        <w:tabs>
          <w:tab w:val="left" w:pos="956"/>
        </w:tabs>
        <w:jc w:val="center"/>
        <w:rPr>
          <w:color w:val="FF0066"/>
          <w:sz w:val="56"/>
          <w:szCs w:val="56"/>
          <w:rtl/>
          <w:lang w:bidi="ar-AE"/>
        </w:rPr>
      </w:pPr>
      <w:r w:rsidRPr="00EC34A5">
        <w:rPr>
          <w:rFonts w:hint="cs"/>
          <w:color w:val="FF0066"/>
          <w:sz w:val="56"/>
          <w:szCs w:val="56"/>
          <w:rtl/>
          <w:lang w:bidi="ar-AE"/>
        </w:rPr>
        <w:lastRenderedPageBreak/>
        <w:t xml:space="preserve">المقدمة </w:t>
      </w:r>
    </w:p>
    <w:p w:rsidR="00154BB9" w:rsidRPr="0020431B" w:rsidRDefault="00154BB9" w:rsidP="00154BB9">
      <w:pPr>
        <w:tabs>
          <w:tab w:val="left" w:pos="956"/>
        </w:tabs>
        <w:jc w:val="center"/>
        <w:rPr>
          <w:rFonts w:ascii="Arabic Typesetting" w:hAnsi="Arabic Typesetting" w:cs="Arabic Typesetting"/>
          <w:b/>
          <w:bCs/>
          <w:sz w:val="56"/>
          <w:szCs w:val="56"/>
          <w:rtl/>
          <w:lang w:bidi="ar-AE"/>
        </w:rPr>
      </w:pPr>
      <w:r w:rsidRPr="0020431B">
        <w:rPr>
          <w:rFonts w:ascii="Arabic Typesetting" w:hAnsi="Arabic Typesetting" w:cs="Arabic Typesetting" w:hint="cs"/>
          <w:b/>
          <w:bCs/>
          <w:sz w:val="56"/>
          <w:szCs w:val="56"/>
          <w:rtl/>
          <w:lang w:bidi="ar-AE"/>
        </w:rPr>
        <w:t>الحمد لله رب العالمين ، والصلاة والسلام على أشرف المرسلين سيدنا محمد الصادق الأمين وعلى آله وصحبه أجمعين ومن تبعهم بإحسان من يومنا هذا إلى يوم الدين ، أما بعد ....</w:t>
      </w:r>
    </w:p>
    <w:p w:rsidR="00154BB9" w:rsidRPr="0020431B" w:rsidRDefault="00154BB9" w:rsidP="00154BB9">
      <w:pPr>
        <w:tabs>
          <w:tab w:val="left" w:pos="956"/>
        </w:tabs>
        <w:jc w:val="center"/>
        <w:rPr>
          <w:rFonts w:ascii="Arabic Typesetting" w:hAnsi="Arabic Typesetting" w:cs="Arabic Typesetting"/>
          <w:b/>
          <w:bCs/>
          <w:sz w:val="56"/>
          <w:szCs w:val="56"/>
          <w:rtl/>
          <w:lang w:bidi="ar-AE"/>
        </w:rPr>
      </w:pPr>
      <w:r w:rsidRPr="0020431B">
        <w:rPr>
          <w:rFonts w:ascii="Arabic Typesetting" w:hAnsi="Arabic Typesetting" w:cs="Arabic Typesetting" w:hint="cs"/>
          <w:b/>
          <w:bCs/>
          <w:sz w:val="56"/>
          <w:szCs w:val="56"/>
          <w:rtl/>
          <w:lang w:bidi="ar-AE"/>
        </w:rPr>
        <w:t xml:space="preserve">فسوف أتطرق في بحثي هذا إلى ظاهرة الطلاق التي تفشت وبكثرة في مجتمعاتنا الإسلامية خصوصاً في الآونة الأخيرة ، وهو ما أثار فضولي للبحث في تفاصيل هذه الظاهرة و أهم مسبباتها و آثارها المدمرة للمجتمع بمختلف فئاته ، وما له من آثار نفسية و اجتماعية خطيرة تعمل على تصدع  المجتمع و انهياره ، ومما لاشك بأن معظم الباحثين و المفكرين قد اهتموا بتنظيم العلاقة بين الزوجين على مر العصور ، لما لهذه العلاقة من تأثيرات في محيطها وقد كتبت بحثي في هذا الصدد ، فإن وفقت في ذلك فهو حسبي ، و إن لم استطع فقد حاولت . </w:t>
      </w:r>
    </w:p>
    <w:p w:rsidR="00154BB9" w:rsidRPr="0020431B" w:rsidRDefault="00154BB9" w:rsidP="00154BB9">
      <w:pPr>
        <w:tabs>
          <w:tab w:val="left" w:pos="956"/>
        </w:tabs>
        <w:jc w:val="center"/>
        <w:rPr>
          <w:rFonts w:ascii="Arabic Typesetting" w:hAnsi="Arabic Typesetting" w:cs="Arabic Typesetting"/>
          <w:b/>
          <w:bCs/>
          <w:sz w:val="56"/>
          <w:szCs w:val="56"/>
          <w:rtl/>
          <w:lang w:bidi="ar-AE"/>
        </w:rPr>
      </w:pPr>
    </w:p>
    <w:p w:rsidR="00154BB9" w:rsidRDefault="00154BB9" w:rsidP="00154BB9">
      <w:pPr>
        <w:jc w:val="center"/>
        <w:rPr>
          <w:rFonts w:hint="cs"/>
          <w:sz w:val="44"/>
          <w:szCs w:val="44"/>
          <w:rtl/>
          <w:lang w:bidi="ar-AE"/>
        </w:rPr>
      </w:pPr>
    </w:p>
    <w:p w:rsidR="00154BB9" w:rsidRDefault="00154BB9" w:rsidP="00154BB9">
      <w:pPr>
        <w:jc w:val="center"/>
        <w:rPr>
          <w:rFonts w:hint="cs"/>
          <w:sz w:val="44"/>
          <w:szCs w:val="44"/>
          <w:rtl/>
          <w:lang w:bidi="ar-AE"/>
        </w:rPr>
      </w:pPr>
    </w:p>
    <w:p w:rsidR="00154BB9" w:rsidRDefault="00154BB9" w:rsidP="00154BB9">
      <w:pPr>
        <w:jc w:val="center"/>
        <w:rPr>
          <w:rFonts w:hint="cs"/>
          <w:sz w:val="44"/>
          <w:szCs w:val="44"/>
          <w:rtl/>
          <w:lang w:bidi="ar-AE"/>
        </w:rPr>
      </w:pPr>
    </w:p>
    <w:p w:rsidR="00154BB9" w:rsidRDefault="00012065" w:rsidP="00154BB9">
      <w:pPr>
        <w:jc w:val="center"/>
        <w:rPr>
          <w:rFonts w:hint="cs"/>
          <w:sz w:val="44"/>
          <w:szCs w:val="44"/>
          <w:rtl/>
          <w:lang w:bidi="ar-AE"/>
        </w:rPr>
      </w:pPr>
      <w:r>
        <w:rPr>
          <w:rFonts w:hint="cs"/>
          <w:sz w:val="44"/>
          <w:szCs w:val="44"/>
          <w:rtl/>
          <w:lang w:bidi="ar-AE"/>
        </w:rPr>
        <w:t>( 2 )</w:t>
      </w:r>
    </w:p>
    <w:p w:rsidR="00154BB9" w:rsidRDefault="00154BB9" w:rsidP="00154BB9">
      <w:pPr>
        <w:jc w:val="center"/>
        <w:rPr>
          <w:rFonts w:hint="cs"/>
          <w:rtl/>
          <w:lang w:bidi="ar-AE"/>
        </w:rPr>
      </w:pPr>
      <w:r w:rsidRPr="00154BB9">
        <w:rPr>
          <w:rFonts w:hint="cs"/>
          <w:sz w:val="52"/>
          <w:szCs w:val="52"/>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29.5pt;height:57pt" adj="5665" fillcolor="#f06">
            <v:fill rotate="t"/>
            <v:shadow color="#868686"/>
            <v:textpath style="font-family:&quot;Impact&quot;;v-text-kern:t" trim="t" fitpath="t" xscale="f" string="الحكمة من تقرير مبدأ الطلاق :"/>
          </v:shape>
        </w:pict>
      </w:r>
      <w:r>
        <w:rPr>
          <w:rFonts w:hint="cs"/>
          <w:rtl/>
          <w:lang w:bidi="ar-AE"/>
        </w:rPr>
        <w:t xml:space="preserve"> </w:t>
      </w:r>
    </w:p>
    <w:p w:rsidR="00154BB9" w:rsidRDefault="00154BB9" w:rsidP="00154BB9">
      <w:pPr>
        <w:jc w:val="center"/>
        <w:rPr>
          <w:rFonts w:hint="cs"/>
          <w:rtl/>
          <w:lang w:bidi="ar-AE"/>
        </w:rPr>
      </w:pPr>
    </w:p>
    <w:p w:rsidR="00154BB9" w:rsidRPr="00154BB9" w:rsidRDefault="00154BB9" w:rsidP="00154BB9">
      <w:pPr>
        <w:jc w:val="center"/>
        <w:rPr>
          <w:rFonts w:ascii="Arabic Typesetting" w:hAnsi="Arabic Typesetting" w:cs="Arabic Typesetting"/>
          <w:b/>
          <w:bCs/>
          <w:color w:val="000000"/>
          <w:sz w:val="32"/>
          <w:szCs w:val="32"/>
          <w:rtl/>
        </w:rPr>
      </w:pPr>
      <w:r w:rsidRPr="00154BB9">
        <w:rPr>
          <w:rFonts w:ascii="Arabic Typesetting" w:hAnsi="Arabic Typesetting" w:cs="Arabic Typesetting"/>
          <w:b/>
          <w:bCs/>
          <w:color w:val="000000"/>
          <w:sz w:val="48"/>
          <w:szCs w:val="48"/>
          <w:rtl/>
        </w:rPr>
        <w:t>1) قد تكون الزوجة عقيمًا والرجل يريد نسلًا، وطلب النسل مشروع وهو الهدف الأول من الزواج ، ولا تَرْضَى الزوجة بأن يَضُمَّ إليها أخرى . أو لا يستطيع هو أن يُنْفِق على زوجتين ، و بالمِثْل قد يكون بالزوج عيب يمنع من وُجود النسل ، وهي تتَوَقَّ لإشباع غريزة الأمومة ، فلا سبيل إلا الطلاق .</w:t>
      </w:r>
      <w:r w:rsidRPr="00154BB9">
        <w:rPr>
          <w:rFonts w:ascii="Arabic Typesetting" w:hAnsi="Arabic Typesetting" w:cs="Arabic Typesetting"/>
          <w:b/>
          <w:bCs/>
          <w:color w:val="000000"/>
          <w:sz w:val="48"/>
          <w:szCs w:val="48"/>
        </w:rPr>
        <w:br/>
      </w:r>
      <w:r w:rsidRPr="00154BB9">
        <w:rPr>
          <w:rFonts w:ascii="Arabic Typesetting" w:hAnsi="Arabic Typesetting" w:cs="Arabic Typesetting"/>
          <w:b/>
          <w:bCs/>
          <w:color w:val="000000"/>
          <w:sz w:val="48"/>
          <w:szCs w:val="48"/>
          <w:rtl/>
        </w:rPr>
        <w:t>2) وقد يكون بأحدهما مرَض مُعدٍ يُحِيل الحياة إلى متاعب وآلام ، فيكون العلاج بالطلاق .</w:t>
      </w:r>
      <w:r w:rsidRPr="00154BB9">
        <w:rPr>
          <w:rFonts w:ascii="Arabic Typesetting" w:hAnsi="Arabic Typesetting" w:cs="Arabic Typesetting"/>
          <w:b/>
          <w:bCs/>
          <w:color w:val="000000"/>
          <w:sz w:val="48"/>
          <w:szCs w:val="48"/>
        </w:rPr>
        <w:br/>
      </w:r>
      <w:r w:rsidRPr="00154BB9">
        <w:rPr>
          <w:rFonts w:ascii="Arabic Typesetting" w:hAnsi="Arabic Typesetting" w:cs="Arabic Typesetting"/>
          <w:b/>
          <w:bCs/>
          <w:color w:val="000000"/>
          <w:sz w:val="48"/>
          <w:szCs w:val="48"/>
          <w:rtl/>
        </w:rPr>
        <w:t>3) وقد يكون الزوج سيئ العِشْرة خَشِن المعاملة لا يُجدي معه النصح ، وقد تكون هي كذلك فلا مَفَرَّ من الفراق .</w:t>
      </w:r>
      <w:r w:rsidRPr="00154BB9">
        <w:rPr>
          <w:rFonts w:ascii="Arabic Typesetting" w:hAnsi="Arabic Typesetting" w:cs="Arabic Typesetting"/>
          <w:b/>
          <w:bCs/>
          <w:color w:val="000000"/>
          <w:sz w:val="48"/>
          <w:szCs w:val="48"/>
        </w:rPr>
        <w:br/>
      </w:r>
      <w:r w:rsidRPr="00154BB9">
        <w:rPr>
          <w:rFonts w:ascii="Arabic Typesetting" w:hAnsi="Arabic Typesetting" w:cs="Arabic Typesetting"/>
          <w:b/>
          <w:bCs/>
          <w:color w:val="000000"/>
          <w:sz w:val="48"/>
          <w:szCs w:val="48"/>
          <w:rtl/>
        </w:rPr>
        <w:t xml:space="preserve">وقد تكون هناك أسباب أخرى منه أو منها فيكون الطلاق أمرًا لابد منه ، والواقع يُقَرِّر أن للطلاق مَضارَّ بجوار ما فيه من منافعَ ، فله أثرُه على المرأة إذا لم يكن لها مَوْرِد رزق تعتمد عليه ويُخْشَى أن تسلُك مسالك غير شريفة ، و له أثره على الرجل في تَحَمُّل تَبِعاته المالية والنفسية إذا لم يَجِد مَن تعيش معه إذا كان الطلاق بسببه ، كما يتضرر به الأولاد الذين لا يَجِدون الرعاية الصحيحة في كنَف الوالدين ، فإما أن يعيشوا تحت رعاية زوج أمهم أو تحت رعاية زوجة أبيهم ، و إما أن يَتَشَرَّدوا فلا يجدوا ما يَحْمِيهم من الانحراف ، وفي ذلك كله ضرر على المجتمع </w:t>
      </w:r>
      <w:r>
        <w:rPr>
          <w:rFonts w:ascii="Arabic Typesetting" w:hAnsi="Arabic Typesetting" w:cs="Arabic Typesetting" w:hint="cs"/>
          <w:b/>
          <w:bCs/>
          <w:color w:val="000000"/>
          <w:sz w:val="48"/>
          <w:szCs w:val="48"/>
          <w:rtl/>
        </w:rPr>
        <w:t>.</w:t>
      </w:r>
      <w:r w:rsidRPr="00154BB9">
        <w:rPr>
          <w:rFonts w:ascii="Arabic Typesetting" w:hAnsi="Arabic Typesetting" w:cs="Arabic Typesetting"/>
          <w:b/>
          <w:bCs/>
          <w:color w:val="000000"/>
          <w:sz w:val="48"/>
          <w:szCs w:val="48"/>
        </w:rPr>
        <w:br/>
      </w:r>
    </w:p>
    <w:p w:rsidR="00154BB9" w:rsidRDefault="00154BB9" w:rsidP="00154BB9">
      <w:pPr>
        <w:jc w:val="center"/>
        <w:rPr>
          <w:rFonts w:ascii="Tahoma" w:hAnsi="Tahoma" w:cs="Simplified Arabic" w:hint="cs"/>
          <w:b/>
          <w:bCs/>
          <w:color w:val="000000"/>
          <w:sz w:val="32"/>
          <w:szCs w:val="32"/>
          <w:rtl/>
        </w:rPr>
      </w:pPr>
    </w:p>
    <w:p w:rsidR="00154BB9" w:rsidRPr="00012065" w:rsidRDefault="00154BB9" w:rsidP="00012065">
      <w:pPr>
        <w:jc w:val="center"/>
        <w:rPr>
          <w:rFonts w:ascii="Tahoma" w:hAnsi="Tahoma" w:cs="Simplified Arabic" w:hint="cs"/>
          <w:b/>
          <w:bCs/>
          <w:color w:val="000000"/>
          <w:sz w:val="40"/>
          <w:szCs w:val="40"/>
          <w:rtl/>
          <w:lang w:bidi="ar-AE"/>
        </w:rPr>
      </w:pPr>
      <w:r w:rsidRPr="00012065">
        <w:rPr>
          <w:rFonts w:ascii="Tahoma" w:hAnsi="Tahoma" w:cs="Simplified Arabic" w:hint="cs"/>
          <w:b/>
          <w:bCs/>
          <w:color w:val="000000"/>
          <w:sz w:val="40"/>
          <w:szCs w:val="40"/>
          <w:rtl/>
        </w:rPr>
        <w:t>(</w:t>
      </w:r>
      <w:r w:rsidR="00012065">
        <w:rPr>
          <w:rFonts w:ascii="Tahoma" w:hAnsi="Tahoma" w:cs="Simplified Arabic" w:hint="cs"/>
          <w:b/>
          <w:bCs/>
          <w:color w:val="000000"/>
          <w:sz w:val="40"/>
          <w:szCs w:val="40"/>
          <w:rtl/>
        </w:rPr>
        <w:t xml:space="preserve"> 3 </w:t>
      </w:r>
      <w:r w:rsidRPr="00012065">
        <w:rPr>
          <w:rFonts w:ascii="Tahoma" w:hAnsi="Tahoma" w:cs="Simplified Arabic" w:hint="cs"/>
          <w:b/>
          <w:bCs/>
          <w:color w:val="000000"/>
          <w:sz w:val="40"/>
          <w:szCs w:val="40"/>
          <w:rtl/>
        </w:rPr>
        <w:t>)</w:t>
      </w:r>
    </w:p>
    <w:p w:rsidR="00154BB9" w:rsidRDefault="00154BB9" w:rsidP="00154BB9">
      <w:pPr>
        <w:jc w:val="center"/>
        <w:rPr>
          <w:rFonts w:ascii="Tahoma" w:hAnsi="Tahoma" w:cs="Simplified Arabic" w:hint="cs"/>
          <w:b/>
          <w:bCs/>
          <w:color w:val="000000"/>
          <w:sz w:val="32"/>
          <w:szCs w:val="32"/>
          <w:rtl/>
        </w:rPr>
      </w:pPr>
    </w:p>
    <w:p w:rsidR="00154BB9" w:rsidRPr="00154BB9" w:rsidRDefault="00154BB9" w:rsidP="00154BB9">
      <w:pPr>
        <w:jc w:val="center"/>
        <w:rPr>
          <w:rFonts w:ascii="Arabic Typesetting" w:hAnsi="Arabic Typesetting" w:cs="Arabic Typesetting"/>
          <w:b/>
          <w:bCs/>
          <w:color w:val="000000"/>
          <w:sz w:val="56"/>
          <w:szCs w:val="56"/>
          <w:rtl/>
        </w:rPr>
      </w:pPr>
      <w:r w:rsidRPr="00154BB9">
        <w:rPr>
          <w:rFonts w:ascii="Arabic Typesetting" w:hAnsi="Arabic Typesetting" w:cs="Arabic Typesetting"/>
          <w:b/>
          <w:bCs/>
          <w:color w:val="000000"/>
          <w:sz w:val="56"/>
          <w:szCs w:val="56"/>
          <w:rtl/>
        </w:rPr>
        <w:t>ومن أجل هذا جعلَه الإسلام في أضيَق الحدود ، ونهاية المطاف في محاولة التوفيق ، وقرر أنه أبغض الحلال إلى الله ، وبيَّن الحديث الشريف أنه من أهم العوامل التي يَسْتَعِين بها إبليس على إفساد الحياة البشرية ، فقال ـ عليه الصلاة والسلام ـ: "إن إبليس يضع عرشَه على الماء ثم يبعث سراياه ، فأدناهم منزلةً أعظمهم فتنةً ، يجيء أحدهم فيقول : فعلتُ كذا وكذا، فيقول له: ما صنعتَ شيئًا، قال: ويجيء أحدهم فيقول: ما تركتُه حتى فرَّقتُ بينه وبين أهله. قال: فيُدنِيه، أو قال: فيَلْتَزِمُه ويقول: نعَم أنتَ" (رواه مسلم).</w:t>
      </w:r>
    </w:p>
    <w:p w:rsidR="00154BB9" w:rsidRDefault="00154BB9" w:rsidP="00154BB9">
      <w:pPr>
        <w:jc w:val="center"/>
        <w:rPr>
          <w:rFonts w:ascii="Tahoma" w:hAnsi="Tahoma" w:cs="Simplified Arabic" w:hint="cs"/>
          <w:b/>
          <w:bCs/>
          <w:color w:val="000000"/>
          <w:sz w:val="32"/>
          <w:szCs w:val="32"/>
          <w:rtl/>
        </w:rPr>
      </w:pPr>
      <w:r>
        <w:rPr>
          <w:rFonts w:ascii="Tahoma" w:hAnsi="Tahoma" w:cs="Simplified Arabic" w:hint="cs"/>
          <w:b/>
          <w:bCs/>
          <w:noProof/>
          <w:color w:val="000000"/>
          <w:sz w:val="32"/>
          <w:szCs w:val="32"/>
          <w:rtl/>
        </w:rPr>
        <w:drawing>
          <wp:inline distT="0" distB="0" distL="0" distR="0">
            <wp:extent cx="2562225" cy="2181225"/>
            <wp:effectExtent l="114300" t="0" r="200025" b="142875"/>
            <wp:docPr id="3" name="Picture 1" descr="k,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bmp"/>
                    <pic:cNvPicPr/>
                  </pic:nvPicPr>
                  <pic:blipFill>
                    <a:blip r:embed="rId6" cstate="print"/>
                    <a:stretch>
                      <a:fillRect/>
                    </a:stretch>
                  </pic:blipFill>
                  <pic:spPr>
                    <a:xfrm>
                      <a:off x="0" y="0"/>
                      <a:ext cx="2561905" cy="2180953"/>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154BB9" w:rsidRDefault="00154BB9" w:rsidP="00154BB9">
      <w:pPr>
        <w:jc w:val="center"/>
        <w:rPr>
          <w:rFonts w:ascii="Tahoma" w:hAnsi="Tahoma" w:cs="Simplified Arabic" w:hint="cs"/>
          <w:b/>
          <w:bCs/>
          <w:color w:val="000000"/>
          <w:sz w:val="32"/>
          <w:szCs w:val="32"/>
          <w:rtl/>
        </w:rPr>
      </w:pPr>
    </w:p>
    <w:p w:rsidR="00154BB9" w:rsidRDefault="00154BB9" w:rsidP="00154BB9">
      <w:pPr>
        <w:rPr>
          <w:rFonts w:ascii="Tahoma" w:hAnsi="Tahoma" w:cs="Simplified Arabic" w:hint="cs"/>
          <w:b/>
          <w:bCs/>
          <w:color w:val="000000"/>
          <w:sz w:val="32"/>
          <w:szCs w:val="32"/>
          <w:rtl/>
        </w:rPr>
      </w:pPr>
    </w:p>
    <w:p w:rsidR="00154BB9" w:rsidRPr="00012065" w:rsidRDefault="00154BB9" w:rsidP="00012065">
      <w:pPr>
        <w:jc w:val="center"/>
        <w:rPr>
          <w:rFonts w:ascii="Tahoma" w:hAnsi="Tahoma" w:cs="Simplified Arabic" w:hint="cs"/>
          <w:b/>
          <w:bCs/>
          <w:color w:val="000000"/>
          <w:sz w:val="36"/>
          <w:szCs w:val="36"/>
          <w:rtl/>
        </w:rPr>
      </w:pPr>
      <w:r w:rsidRPr="00012065">
        <w:rPr>
          <w:rFonts w:ascii="Tahoma" w:hAnsi="Tahoma" w:cs="Simplified Arabic" w:hint="cs"/>
          <w:b/>
          <w:bCs/>
          <w:color w:val="000000"/>
          <w:sz w:val="36"/>
          <w:szCs w:val="36"/>
          <w:rtl/>
        </w:rPr>
        <w:t>(</w:t>
      </w:r>
      <w:r w:rsidR="00012065">
        <w:rPr>
          <w:rFonts w:ascii="Tahoma" w:hAnsi="Tahoma" w:cs="Simplified Arabic" w:hint="cs"/>
          <w:b/>
          <w:bCs/>
          <w:color w:val="000000"/>
          <w:sz w:val="36"/>
          <w:szCs w:val="36"/>
          <w:rtl/>
        </w:rPr>
        <w:t xml:space="preserve"> </w:t>
      </w:r>
      <w:r w:rsidR="00012065" w:rsidRPr="00012065">
        <w:rPr>
          <w:rFonts w:ascii="Tahoma" w:hAnsi="Tahoma" w:cs="Simplified Arabic" w:hint="cs"/>
          <w:b/>
          <w:bCs/>
          <w:color w:val="000000"/>
          <w:sz w:val="36"/>
          <w:szCs w:val="36"/>
          <w:rtl/>
        </w:rPr>
        <w:t>4</w:t>
      </w:r>
      <w:r w:rsidR="00012065">
        <w:rPr>
          <w:rFonts w:ascii="Tahoma" w:hAnsi="Tahoma" w:cs="Simplified Arabic" w:hint="cs"/>
          <w:b/>
          <w:bCs/>
          <w:color w:val="000000"/>
          <w:sz w:val="36"/>
          <w:szCs w:val="36"/>
          <w:rtl/>
        </w:rPr>
        <w:t xml:space="preserve"> </w:t>
      </w:r>
      <w:r w:rsidRPr="00012065">
        <w:rPr>
          <w:rFonts w:ascii="Tahoma" w:hAnsi="Tahoma" w:cs="Simplified Arabic" w:hint="cs"/>
          <w:b/>
          <w:bCs/>
          <w:color w:val="000000"/>
          <w:sz w:val="36"/>
          <w:szCs w:val="36"/>
          <w:rtl/>
        </w:rPr>
        <w:t>)</w:t>
      </w:r>
    </w:p>
    <w:p w:rsidR="00995FB7" w:rsidRDefault="00995FB7" w:rsidP="00995FB7">
      <w:pPr>
        <w:jc w:val="center"/>
        <w:rPr>
          <w:rFonts w:hint="cs"/>
          <w:rtl/>
        </w:rPr>
      </w:pPr>
      <w:r>
        <w:rPr>
          <w:rFonts w:hint="cs"/>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1pt;height:43.5pt" fillcolor="#f06" stroked="f">
            <v:fill color2="#aaa" rotate="t"/>
            <v:shadow on="t" color="#4d4d4d" opacity="52429f" offset=",3pt"/>
            <v:textpath style="font-family:&quot;Arial Black&quot;;v-text-spacing:78650f;v-text-kern:t" trim="t" fitpath="t" string="هدي الإسلام في الحد من الطلاق :"/>
          </v:shape>
        </w:pict>
      </w:r>
    </w:p>
    <w:p w:rsidR="00995FB7" w:rsidRPr="00995FB7" w:rsidRDefault="00995FB7" w:rsidP="00995FB7">
      <w:pPr>
        <w:jc w:val="center"/>
        <w:rPr>
          <w:rFonts w:ascii="Arabic Typesetting" w:hAnsi="Arabic Typesetting" w:cs="Arabic Typesetting"/>
          <w:b/>
          <w:bCs/>
          <w:color w:val="000000"/>
          <w:sz w:val="44"/>
          <w:szCs w:val="44"/>
          <w:rtl/>
        </w:rPr>
      </w:pPr>
      <w:r w:rsidRPr="00995FB7">
        <w:rPr>
          <w:rFonts w:ascii="Arabic Typesetting" w:hAnsi="Arabic Typesetting" w:cs="Arabic Typesetting"/>
          <w:b/>
          <w:bCs/>
          <w:color w:val="000000"/>
          <w:sz w:val="44"/>
          <w:szCs w:val="44"/>
          <w:rtl/>
        </w:rPr>
        <w:t>1) أنه وَصَف الزواج بالميثاق الغليظ ، وذلك يدعو إلى احترامه وعدم التفكير في حَلِّه .</w:t>
      </w:r>
    </w:p>
    <w:p w:rsidR="00995FB7" w:rsidRPr="00995FB7" w:rsidRDefault="00995FB7" w:rsidP="00995FB7">
      <w:pPr>
        <w:jc w:val="center"/>
        <w:rPr>
          <w:rFonts w:ascii="Arabic Typesetting" w:hAnsi="Arabic Typesetting" w:cs="Arabic Typesetting"/>
          <w:b/>
          <w:bCs/>
          <w:color w:val="000000"/>
          <w:sz w:val="44"/>
          <w:szCs w:val="44"/>
          <w:rtl/>
        </w:rPr>
      </w:pPr>
      <w:r w:rsidRPr="00995FB7">
        <w:rPr>
          <w:rFonts w:ascii="Arabic Typesetting" w:hAnsi="Arabic Typesetting" w:cs="Arabic Typesetting"/>
          <w:b/>
          <w:bCs/>
          <w:color w:val="000000"/>
          <w:sz w:val="44"/>
          <w:szCs w:val="44"/>
          <w:rtl/>
        </w:rPr>
        <w:t>2) جعل الطلاق على مَراحل من أجل التجرِبة فلم يَحكُم بهدْم الحياة الزوجية من أول نِزاع بين الزوجين ، بل جعله على ثلاث مرَّات يملك بعد كل من الأولى والثانية أن يُراجعها، ولا تحل له بعد الثالثة حتى تتزوج غيره .</w:t>
      </w:r>
    </w:p>
    <w:p w:rsidR="00995FB7" w:rsidRPr="00995FB7" w:rsidRDefault="00995FB7" w:rsidP="00995FB7">
      <w:pPr>
        <w:jc w:val="center"/>
        <w:rPr>
          <w:rFonts w:ascii="Arabic Typesetting" w:hAnsi="Arabic Typesetting" w:cs="Arabic Typesetting"/>
          <w:b/>
          <w:bCs/>
          <w:color w:val="000000"/>
          <w:sz w:val="44"/>
          <w:szCs w:val="44"/>
          <w:rtl/>
        </w:rPr>
      </w:pPr>
      <w:r w:rsidRPr="00995FB7">
        <w:rPr>
          <w:rFonts w:ascii="Arabic Typesetting" w:hAnsi="Arabic Typesetting" w:cs="Arabic Typesetting"/>
          <w:b/>
          <w:bCs/>
          <w:color w:val="000000"/>
          <w:sz w:val="44"/>
          <w:szCs w:val="44"/>
          <w:rtl/>
        </w:rPr>
        <w:t>3) نَدَب إلى إمساك الزوجة وعدم طلاقها إن كَرِهَهَا لأمر، وفيها أمور تدعو إلى إمساكها .</w:t>
      </w:r>
    </w:p>
    <w:p w:rsidR="00995FB7" w:rsidRPr="00995FB7" w:rsidRDefault="00995FB7" w:rsidP="00995FB7">
      <w:pPr>
        <w:jc w:val="center"/>
        <w:rPr>
          <w:rFonts w:ascii="Arabic Typesetting" w:hAnsi="Arabic Typesetting" w:cs="Arabic Typesetting"/>
          <w:b/>
          <w:bCs/>
          <w:color w:val="000000"/>
          <w:sz w:val="44"/>
          <w:szCs w:val="44"/>
          <w:rtl/>
        </w:rPr>
      </w:pPr>
      <w:r w:rsidRPr="00995FB7">
        <w:rPr>
          <w:rFonts w:ascii="Arabic Typesetting" w:hAnsi="Arabic Typesetting" w:cs="Arabic Typesetting"/>
          <w:b/>
          <w:bCs/>
          <w:color w:val="000000"/>
          <w:sz w:val="44"/>
          <w:szCs w:val="44"/>
          <w:rtl/>
        </w:rPr>
        <w:t>4) وهناك تشريعات أخرى كعدم وُقوع الطلاق قبل النكاح، والطلاق المُعَلَّق الذي لا يُقْصَد به التطليق، وما يُسَمَّى بالطلاق السُّنِّي والبِدْعِي، وفيها نصوص وخلاف للعلماء .</w:t>
      </w:r>
    </w:p>
    <w:p w:rsidR="00995FB7" w:rsidRPr="00995FB7" w:rsidRDefault="00995FB7" w:rsidP="00995FB7">
      <w:pPr>
        <w:jc w:val="center"/>
        <w:rPr>
          <w:rFonts w:ascii="Arabic Typesetting" w:hAnsi="Arabic Typesetting" w:cs="Arabic Typesetting"/>
          <w:sz w:val="32"/>
          <w:szCs w:val="32"/>
        </w:rPr>
      </w:pPr>
      <w:r w:rsidRPr="00995FB7">
        <w:rPr>
          <w:rFonts w:ascii="Arabic Typesetting" w:hAnsi="Arabic Typesetting" w:cs="Arabic Typesetting"/>
          <w:sz w:val="32"/>
          <w:szCs w:val="32"/>
        </w:rPr>
        <w:pict>
          <v:shape id="_x0000_i1027" type="#_x0000_t136" style="width:213pt;height:35.25pt" fillcolor="#f06" stroked="f">
            <v:fill color2="#aaa" rotate="t"/>
            <v:shadow on="t" color="#4d4d4d" opacity="52429f" offset=",3pt"/>
            <v:textpath style="font-family:&quot;Arial Black&quot;;v-text-spacing:78650f;v-text-kern:t" trim="t" fitpath="t" string="أسباب حظر الطلاق :"/>
          </v:shape>
        </w:pict>
      </w:r>
    </w:p>
    <w:p w:rsidR="00995FB7" w:rsidRDefault="00995FB7" w:rsidP="00995FB7">
      <w:pPr>
        <w:jc w:val="center"/>
        <w:rPr>
          <w:rFonts w:cs="Simplified Arabic" w:hint="cs"/>
          <w:b/>
          <w:bCs/>
          <w:color w:val="000000"/>
          <w:sz w:val="32"/>
          <w:szCs w:val="32"/>
          <w:rtl/>
        </w:rPr>
      </w:pPr>
      <w:r w:rsidRPr="00995FB7">
        <w:rPr>
          <w:rFonts w:ascii="Arabic Typesetting" w:hAnsi="Arabic Typesetting" w:cs="Arabic Typesetting"/>
          <w:b/>
          <w:bCs/>
          <w:color w:val="000000"/>
          <w:sz w:val="44"/>
          <w:szCs w:val="44"/>
          <w:rtl/>
        </w:rPr>
        <w:t>و في سؤال لحظر التطليق بلا سبب أجاب له الشيخ عجيل النشمي بأن : الطلاق إنما شُرع حلاً للمشكلات التي تنشأ في الأسرة ولا يمكن حلها ، والطلاق خلاف الأولى وخلاف الأصل ، فينبغي أن يكون بناءً على سبب ، وإلاّّ كان استعمال الطلاق في غير موضعه وقد يكون وسيلة في هذه الحال للإضرار بالغير .</w:t>
      </w:r>
      <w:r w:rsidRPr="00995FB7">
        <w:rPr>
          <w:rFonts w:ascii="Arabic Typesetting" w:hAnsi="Arabic Typesetting" w:cs="Arabic Typesetting"/>
          <w:b/>
          <w:bCs/>
          <w:color w:val="000000"/>
          <w:sz w:val="44"/>
          <w:szCs w:val="44"/>
        </w:rPr>
        <w:t xml:space="preserve"> </w:t>
      </w:r>
      <w:r w:rsidRPr="00995FB7">
        <w:rPr>
          <w:rFonts w:ascii="Arabic Typesetting" w:hAnsi="Arabic Typesetting" w:cs="Arabic Typesetting"/>
          <w:b/>
          <w:bCs/>
          <w:color w:val="000000"/>
          <w:sz w:val="44"/>
          <w:szCs w:val="44"/>
        </w:rPr>
        <w:br/>
      </w:r>
      <w:r w:rsidRPr="00995FB7">
        <w:rPr>
          <w:rFonts w:ascii="Arabic Typesetting" w:hAnsi="Arabic Typesetting" w:cs="Arabic Typesetting"/>
          <w:b/>
          <w:bCs/>
          <w:color w:val="000000"/>
          <w:sz w:val="44"/>
          <w:szCs w:val="44"/>
          <w:rtl/>
        </w:rPr>
        <w:t>وقد ذكر الفقهاء أن الأصل في الطلاق الحظر، يقول النبي ـ صلى الله عليه وسلم ـ : "أبغض الحلال إلى الله عز وجل الطلاق" (أبو داود) ، والطلاق فيه كفران بنعمة الزواج، قال تعالى: "</w:t>
      </w:r>
      <w:r w:rsidRPr="00995FB7">
        <w:rPr>
          <w:rFonts w:ascii="Arabic Typesetting" w:hAnsi="Arabic Typesetting" w:cs="Arabic Typesetting"/>
          <w:b/>
          <w:bCs/>
          <w:color w:val="000000"/>
          <w:sz w:val="44"/>
          <w:szCs w:val="44"/>
          <w:rtl/>
          <w:lang w:bidi="ar-EG"/>
        </w:rPr>
        <w:t>وَمِنْ آيَاتِهِ أَنْ خَلَقَ لَكُم مِّنْ أَنفُسِكُمْ أَزْوَاجًا لِّتَسْكُنُوا إِلَيْهَا وَجَعَلَ بَيْنَكُم مَّوَدَّةً وَرَحْمَةً إِنَّ فِي ذَلِكَ لَآيَاتٍ لِّقَوْمٍ يَتَفَكَّرُونَ</w:t>
      </w:r>
      <w:r w:rsidRPr="00995FB7">
        <w:rPr>
          <w:rFonts w:ascii="Arabic Typesetting" w:hAnsi="Arabic Typesetting" w:cs="Arabic Typesetting"/>
          <w:b/>
          <w:bCs/>
          <w:color w:val="000000"/>
          <w:sz w:val="44"/>
          <w:szCs w:val="44"/>
          <w:rtl/>
        </w:rPr>
        <w:t xml:space="preserve"> " (الروم : 23) ، فإذا استفحل الخلاف بين الزوجين ، ولم يمكن إصلاحه بأي طريق ، كان الطلاق هو الحل ، فإذا لم يكن هناك سبب فنخشى أن يكون هذا الفعل داخلاً في قوله تعالى: "</w:t>
      </w:r>
      <w:r w:rsidRPr="00995FB7">
        <w:rPr>
          <w:rFonts w:ascii="Arabic Typesetting" w:hAnsi="Arabic Typesetting" w:cs="Arabic Typesetting"/>
          <w:b/>
          <w:bCs/>
          <w:color w:val="000000"/>
          <w:sz w:val="40"/>
          <w:szCs w:val="40"/>
          <w:rtl/>
          <w:lang w:bidi="ar-EG"/>
        </w:rPr>
        <w:t xml:space="preserve">وَاللّهُ لاَ </w:t>
      </w:r>
      <w:r w:rsidRPr="00995FB7">
        <w:rPr>
          <w:rFonts w:ascii="Arabic Typesetting" w:hAnsi="Arabic Typesetting" w:cs="Arabic Typesetting"/>
          <w:b/>
          <w:bCs/>
          <w:color w:val="000000"/>
          <w:sz w:val="48"/>
          <w:szCs w:val="48"/>
          <w:rtl/>
          <w:lang w:bidi="ar-EG"/>
        </w:rPr>
        <w:t>يُحِبُّ</w:t>
      </w:r>
      <w:r>
        <w:rPr>
          <w:rFonts w:ascii="Arabic Typesetting" w:hAnsi="Arabic Typesetting" w:cs="Arabic Typesetting" w:hint="cs"/>
          <w:b/>
          <w:bCs/>
          <w:color w:val="000000"/>
          <w:sz w:val="48"/>
          <w:szCs w:val="48"/>
          <w:rtl/>
          <w:lang w:bidi="ar-EG"/>
        </w:rPr>
        <w:t xml:space="preserve"> </w:t>
      </w:r>
      <w:r w:rsidRPr="00995FB7">
        <w:rPr>
          <w:rFonts w:ascii="Arabic Typesetting" w:hAnsi="Arabic Typesetting" w:cs="Arabic Typesetting"/>
          <w:b/>
          <w:bCs/>
          <w:color w:val="000000"/>
          <w:sz w:val="44"/>
          <w:szCs w:val="44"/>
          <w:rtl/>
          <w:lang w:bidi="ar-EG"/>
        </w:rPr>
        <w:t>الفَسَادَ</w:t>
      </w:r>
      <w:r w:rsidRPr="00995FB7">
        <w:rPr>
          <w:rFonts w:ascii="Arabic Typesetting" w:hAnsi="Arabic Typesetting" w:cs="Arabic Typesetting"/>
          <w:b/>
          <w:bCs/>
          <w:color w:val="000000"/>
          <w:sz w:val="44"/>
          <w:szCs w:val="44"/>
          <w:rtl/>
        </w:rPr>
        <w:t xml:space="preserve"> "</w:t>
      </w:r>
      <w:r w:rsidRPr="00995FB7">
        <w:rPr>
          <w:rFonts w:ascii="Arabic Typesetting" w:hAnsi="Arabic Typesetting" w:cs="Arabic Typesetting"/>
          <w:b/>
          <w:bCs/>
          <w:color w:val="000000"/>
          <w:sz w:val="36"/>
          <w:szCs w:val="36"/>
          <w:rtl/>
        </w:rPr>
        <w:t xml:space="preserve"> </w:t>
      </w:r>
    </w:p>
    <w:p w:rsidR="00995FB7" w:rsidRPr="00995FB7" w:rsidRDefault="00995FB7" w:rsidP="00012065">
      <w:pPr>
        <w:jc w:val="center"/>
        <w:rPr>
          <w:rFonts w:cs="Simplified Arabic" w:hint="cs"/>
          <w:b/>
          <w:bCs/>
          <w:color w:val="000000"/>
          <w:sz w:val="40"/>
          <w:szCs w:val="40"/>
          <w:rtl/>
        </w:rPr>
      </w:pPr>
      <w:r w:rsidRPr="00995FB7">
        <w:rPr>
          <w:rFonts w:cs="Simplified Arabic" w:hint="cs"/>
          <w:b/>
          <w:bCs/>
          <w:color w:val="000000"/>
          <w:sz w:val="40"/>
          <w:szCs w:val="40"/>
          <w:rtl/>
        </w:rPr>
        <w:t xml:space="preserve">( </w:t>
      </w:r>
      <w:r w:rsidR="00012065">
        <w:rPr>
          <w:rFonts w:cs="Simplified Arabic" w:hint="cs"/>
          <w:b/>
          <w:bCs/>
          <w:color w:val="000000"/>
          <w:sz w:val="40"/>
          <w:szCs w:val="40"/>
          <w:rtl/>
        </w:rPr>
        <w:t>5</w:t>
      </w:r>
      <w:r w:rsidRPr="00995FB7">
        <w:rPr>
          <w:rFonts w:cs="Simplified Arabic" w:hint="cs"/>
          <w:b/>
          <w:bCs/>
          <w:color w:val="000000"/>
          <w:sz w:val="40"/>
          <w:szCs w:val="40"/>
          <w:rtl/>
        </w:rPr>
        <w:t xml:space="preserve"> )</w:t>
      </w:r>
    </w:p>
    <w:p w:rsidR="00995FB7" w:rsidRPr="00995FB7" w:rsidRDefault="00995FB7" w:rsidP="00995FB7">
      <w:pPr>
        <w:jc w:val="center"/>
        <w:rPr>
          <w:rFonts w:ascii="Arabic Typesetting" w:hAnsi="Arabic Typesetting" w:cs="Arabic Typesetting"/>
          <w:sz w:val="44"/>
          <w:szCs w:val="44"/>
          <w:rtl/>
        </w:rPr>
      </w:pPr>
      <w:r w:rsidRPr="00995FB7">
        <w:rPr>
          <w:rFonts w:ascii="Arabic Typesetting" w:hAnsi="Arabic Typesetting" w:cs="Arabic Typesetting"/>
          <w:b/>
          <w:bCs/>
          <w:color w:val="000000"/>
          <w:sz w:val="44"/>
          <w:szCs w:val="44"/>
          <w:rtl/>
        </w:rPr>
        <w:lastRenderedPageBreak/>
        <w:t>فهذا الفعل وما ترتب عليه مما لا يحبه الله ، وداخل في قوله صلى الله عليه وسلم: "لا ضرر ولا ضرار" (رواه أحمد)، لكن الحكم يختلف قطعاً ويترتب على المطلق الإثم إذا طلق المرأة مضارة لها أو لأهلها، أو لأخذ مال منها أو لعدم تعاونها معه على المنكر أو انتقاماً لفعل صدر من أهلها، ولا دخل لها فيه، وما إلى ذلك من المقاصد غير المشروعة، فصاحبها يستحق الإثم .</w:t>
      </w:r>
    </w:p>
    <w:p w:rsidR="00995FB7" w:rsidRPr="00995FB7" w:rsidRDefault="00995FB7" w:rsidP="00995FB7">
      <w:pPr>
        <w:jc w:val="center"/>
        <w:rPr>
          <w:rFonts w:ascii="Arabic Typesetting" w:hAnsi="Arabic Typesetting" w:cs="Arabic Typesetting"/>
          <w:b/>
          <w:bCs/>
          <w:color w:val="000000"/>
          <w:sz w:val="44"/>
          <w:szCs w:val="44"/>
          <w:rtl/>
        </w:rPr>
      </w:pPr>
      <w:r w:rsidRPr="00995FB7">
        <w:rPr>
          <w:rFonts w:ascii="Arabic Typesetting" w:hAnsi="Arabic Typesetting" w:cs="Arabic Typesetting"/>
          <w:b/>
          <w:bCs/>
          <w:color w:val="000000"/>
          <w:sz w:val="44"/>
          <w:szCs w:val="44"/>
          <w:rtl/>
        </w:rPr>
        <w:t xml:space="preserve">وعلى ذلك الرجل أن يتذكر رقابة الله، وما تحمّله من أمانة الأسرة والأولاد، وأن الله أكرمه بزوجة لم يجد عليها شيئاً يطلقها بسببه، وعليه أن يدعو الله أن يحببها إليه ويطرد عنه وساوس الشيطان، فإنه إن كره منها خلقاً فإن فيها من الأخلاق ما هو محمود. والله أعلم </w:t>
      </w:r>
      <w:r>
        <w:rPr>
          <w:rFonts w:ascii="Arabic Typesetting" w:hAnsi="Arabic Typesetting" w:cs="Arabic Typesetting" w:hint="cs"/>
          <w:b/>
          <w:bCs/>
          <w:color w:val="000000"/>
          <w:sz w:val="44"/>
          <w:szCs w:val="44"/>
          <w:rtl/>
        </w:rPr>
        <w:t>.</w:t>
      </w:r>
    </w:p>
    <w:p w:rsidR="00995FB7" w:rsidRPr="00995FB7" w:rsidRDefault="00995FB7" w:rsidP="00995FB7">
      <w:pPr>
        <w:jc w:val="center"/>
        <w:rPr>
          <w:rFonts w:ascii="Arabic Typesetting" w:hAnsi="Arabic Typesetting" w:cs="Arabic Typesetting"/>
          <w:sz w:val="32"/>
          <w:szCs w:val="32"/>
        </w:rPr>
      </w:pPr>
      <w:r w:rsidRPr="00995FB7">
        <w:rPr>
          <w:rFonts w:ascii="Arabic Typesetting" w:hAnsi="Arabic Typesetting" w:cs="Arabic Typesetting"/>
          <w:sz w:val="32"/>
          <w:szCs w:val="32"/>
        </w:rPr>
        <w:pict>
          <v:shape id="_x0000_i1028" type="#_x0000_t136" style="width:213pt;height:36.75pt" fillcolor="#f06" stroked="f">
            <v:fill color2="#aaa" rotate="t"/>
            <v:shadow on="t" color="#4d4d4d" opacity="52429f" offset=",3pt"/>
            <v:textpath style="font-family:&quot;Arial Black&quot;;v-text-spacing:78650f;v-text-kern:t" trim="t" fitpath="t" string="نتائج الطلاق على الأسرة :"/>
          </v:shape>
        </w:pict>
      </w:r>
    </w:p>
    <w:p w:rsidR="00995FB7" w:rsidRPr="00995FB7" w:rsidRDefault="00995FB7" w:rsidP="002D13EA">
      <w:pPr>
        <w:jc w:val="center"/>
        <w:rPr>
          <w:rFonts w:ascii="Arabic Typesetting" w:hAnsi="Arabic Typesetting" w:cs="Arabic Typesetting"/>
          <w:b/>
          <w:bCs/>
          <w:color w:val="000000"/>
          <w:sz w:val="44"/>
          <w:szCs w:val="44"/>
        </w:rPr>
      </w:pPr>
      <w:r w:rsidRPr="00995FB7">
        <w:rPr>
          <w:rFonts w:ascii="Arabic Typesetting" w:hAnsi="Arabic Typesetting" w:cs="Arabic Typesetting"/>
          <w:b/>
          <w:bCs/>
          <w:color w:val="000000"/>
          <w:sz w:val="44"/>
          <w:szCs w:val="44"/>
          <w:rtl/>
        </w:rPr>
        <w:t>إن للطلاق نتائج اجتماعية ونفسية خطيرة على الأسرة و المجتمع بشكل عام</w:t>
      </w:r>
      <w:r w:rsidRPr="00995FB7">
        <w:rPr>
          <w:rFonts w:ascii="Arabic Typesetting" w:hAnsi="Arabic Typesetting" w:cs="Arabic Typesetting"/>
          <w:b/>
          <w:bCs/>
          <w:color w:val="000000"/>
          <w:sz w:val="44"/>
          <w:szCs w:val="44"/>
        </w:rPr>
        <w:br/>
      </w:r>
      <w:r w:rsidRPr="00995FB7">
        <w:rPr>
          <w:rFonts w:ascii="Arabic Typesetting" w:hAnsi="Arabic Typesetting" w:cs="Arabic Typesetting"/>
          <w:b/>
          <w:bCs/>
          <w:color w:val="000000"/>
          <w:sz w:val="44"/>
          <w:szCs w:val="44"/>
          <w:rtl/>
        </w:rPr>
        <w:t>و منها تشرد الأطفال و فقدانهم على الأقل لركيزة أساسية من الركائز التي تبنى عليها حياة الطفل المتوازنة هذا إن لم يفقدوا الركيزتين معاً.. فيبقى الاطفال يعانون من النقص الذي لا يمكن تعويضه في حياتهم وهو العيش في كنف أم وأب متحابين في بيت تغمره السعادة ..</w:t>
      </w:r>
    </w:p>
    <w:p w:rsidR="00995FB7" w:rsidRPr="00995FB7" w:rsidRDefault="00995FB7" w:rsidP="00995FB7">
      <w:pPr>
        <w:jc w:val="center"/>
        <w:rPr>
          <w:rFonts w:ascii="Arabic Typesetting" w:hAnsi="Arabic Typesetting" w:cs="Arabic Typesetting"/>
          <w:b/>
          <w:bCs/>
          <w:color w:val="000000"/>
          <w:sz w:val="44"/>
          <w:szCs w:val="44"/>
        </w:rPr>
      </w:pPr>
      <w:r w:rsidRPr="00995FB7">
        <w:rPr>
          <w:rFonts w:ascii="Arabic Typesetting" w:hAnsi="Arabic Typesetting" w:cs="Arabic Typesetting"/>
          <w:b/>
          <w:bCs/>
          <w:color w:val="000000"/>
          <w:sz w:val="44"/>
          <w:szCs w:val="44"/>
          <w:rtl/>
        </w:rPr>
        <w:t>ولا ننسى النتائج النفسية السلبية على كل من الزوجين المطلقين وعلى الأهل</w:t>
      </w:r>
      <w:r w:rsidRPr="00995FB7">
        <w:rPr>
          <w:rFonts w:ascii="Arabic Typesetting" w:hAnsi="Arabic Typesetting" w:cs="Arabic Typesetting"/>
          <w:b/>
          <w:bCs/>
          <w:color w:val="000000"/>
          <w:sz w:val="44"/>
          <w:szCs w:val="44"/>
        </w:rPr>
        <w:br/>
      </w:r>
      <w:r w:rsidRPr="00995FB7">
        <w:rPr>
          <w:rFonts w:ascii="Arabic Typesetting" w:hAnsi="Arabic Typesetting" w:cs="Arabic Typesetting"/>
          <w:b/>
          <w:bCs/>
          <w:color w:val="000000"/>
          <w:sz w:val="44"/>
          <w:szCs w:val="44"/>
          <w:rtl/>
        </w:rPr>
        <w:t>وهي اكثر واكبر مما ذكر هنا فهي نتائج مأساوية بالفعل ..</w:t>
      </w:r>
    </w:p>
    <w:p w:rsidR="002D13EA" w:rsidRDefault="002D13EA" w:rsidP="00995FB7">
      <w:pPr>
        <w:jc w:val="center"/>
        <w:rPr>
          <w:rFonts w:ascii="Arabic Typesetting" w:hAnsi="Arabic Typesetting" w:cs="Arabic Typesetting" w:hint="cs"/>
          <w:sz w:val="32"/>
          <w:szCs w:val="32"/>
          <w:lang w:bidi="ar-AE"/>
        </w:rPr>
      </w:pPr>
      <w:r>
        <w:rPr>
          <w:rFonts w:ascii="Arabic Typesetting" w:hAnsi="Arabic Typesetting" w:cs="Arabic Typesetting"/>
          <w:noProof/>
          <w:sz w:val="32"/>
          <w:szCs w:val="32"/>
        </w:rPr>
        <w:drawing>
          <wp:inline distT="0" distB="0" distL="0" distR="0">
            <wp:extent cx="2314575" cy="1895475"/>
            <wp:effectExtent l="114300" t="0" r="219075" b="142875"/>
            <wp:docPr id="5" name="Picture 3"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7" cstate="print"/>
                    <a:stretch>
                      <a:fillRect/>
                    </a:stretch>
                  </pic:blipFill>
                  <pic:spPr>
                    <a:xfrm>
                      <a:off x="0" y="0"/>
                      <a:ext cx="2314286" cy="1895239"/>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2D13EA" w:rsidRPr="00EC3F82" w:rsidRDefault="002D13EA" w:rsidP="00012065">
      <w:pPr>
        <w:jc w:val="center"/>
        <w:rPr>
          <w:rFonts w:ascii="Arabic Typesetting" w:hAnsi="Arabic Typesetting" w:cs="Arabic Typesetting" w:hint="cs"/>
          <w:b/>
          <w:bCs/>
          <w:sz w:val="36"/>
          <w:szCs w:val="36"/>
          <w:rtl/>
          <w:lang w:bidi="ar-AE"/>
        </w:rPr>
      </w:pPr>
      <w:r w:rsidRPr="002D13EA">
        <w:rPr>
          <w:rFonts w:ascii="Arabic Typesetting" w:hAnsi="Arabic Typesetting" w:cs="Arabic Typesetting" w:hint="cs"/>
          <w:b/>
          <w:bCs/>
          <w:sz w:val="36"/>
          <w:szCs w:val="36"/>
          <w:rtl/>
        </w:rPr>
        <w:t xml:space="preserve">( </w:t>
      </w:r>
      <w:r w:rsidR="00012065">
        <w:rPr>
          <w:rFonts w:ascii="Arabic Typesetting" w:hAnsi="Arabic Typesetting" w:cs="Arabic Typesetting" w:hint="cs"/>
          <w:b/>
          <w:bCs/>
          <w:sz w:val="36"/>
          <w:szCs w:val="36"/>
          <w:rtl/>
        </w:rPr>
        <w:t>6</w:t>
      </w:r>
      <w:r w:rsidRPr="002D13EA">
        <w:rPr>
          <w:rFonts w:ascii="Arabic Typesetting" w:hAnsi="Arabic Typesetting" w:cs="Arabic Typesetting" w:hint="cs"/>
          <w:b/>
          <w:bCs/>
          <w:sz w:val="36"/>
          <w:szCs w:val="36"/>
          <w:rtl/>
        </w:rPr>
        <w:t xml:space="preserve"> )</w:t>
      </w:r>
    </w:p>
    <w:p w:rsidR="00995FB7" w:rsidRDefault="002D13EA" w:rsidP="00995FB7">
      <w:pPr>
        <w:jc w:val="center"/>
        <w:rPr>
          <w:rFonts w:ascii="Arabic Typesetting" w:hAnsi="Arabic Typesetting" w:cs="Arabic Typesetting" w:hint="cs"/>
          <w:sz w:val="32"/>
          <w:szCs w:val="32"/>
          <w:rtl/>
        </w:rPr>
      </w:pPr>
      <w:r w:rsidRPr="00995FB7">
        <w:rPr>
          <w:rFonts w:ascii="Arabic Typesetting" w:hAnsi="Arabic Typesetting" w:cs="Arabic Typesetting"/>
          <w:sz w:val="32"/>
          <w:szCs w:val="32"/>
        </w:rPr>
        <w:lastRenderedPageBreak/>
        <w:pict>
          <v:shape id="_x0000_i1029" type="#_x0000_t136" style="width:213pt;height:41.25pt" fillcolor="#f06" stroked="f">
            <v:fill color2="#aaa" rotate="t"/>
            <v:shadow on="t" color="#4d4d4d" opacity="52429f" offset=",3pt"/>
            <v:textpath style="font-family:&quot;Arial Black&quot;;v-text-spacing:78650f;v-text-kern:t" trim="t" fitpath="t" string="كيفية التقليل من ظاهرة الطلاق :"/>
          </v:shape>
        </w:pict>
      </w:r>
    </w:p>
    <w:p w:rsidR="002D13EA" w:rsidRPr="00995FB7" w:rsidRDefault="002D13EA" w:rsidP="00995FB7">
      <w:pPr>
        <w:jc w:val="center"/>
        <w:rPr>
          <w:rFonts w:ascii="Arabic Typesetting" w:hAnsi="Arabic Typesetting" w:cs="Arabic Typesetting"/>
          <w:sz w:val="32"/>
          <w:szCs w:val="32"/>
        </w:rPr>
      </w:pPr>
    </w:p>
    <w:p w:rsidR="00995FB7" w:rsidRPr="00EC3F82" w:rsidRDefault="00995FB7" w:rsidP="00EC3F82">
      <w:pPr>
        <w:jc w:val="center"/>
        <w:rPr>
          <w:rFonts w:hint="cs"/>
          <w:sz w:val="32"/>
          <w:szCs w:val="32"/>
          <w:rtl/>
          <w:lang w:bidi="ar-AE"/>
        </w:rPr>
      </w:pPr>
      <w:r w:rsidRPr="00995FB7">
        <w:rPr>
          <w:rFonts w:ascii="Arabic Typesetting" w:hAnsi="Arabic Typesetting" w:cs="Arabic Typesetting"/>
          <w:b/>
          <w:bCs/>
          <w:color w:val="000000"/>
          <w:sz w:val="44"/>
          <w:szCs w:val="44"/>
          <w:rtl/>
        </w:rPr>
        <w:t xml:space="preserve">يجب علينا أن نحسن اختيار شريك حياتنا منذ البداية قبل الوقوع في الخطأ </w:t>
      </w:r>
      <w:r w:rsidRPr="00995FB7">
        <w:rPr>
          <w:rFonts w:ascii="Arabic Typesetting" w:hAnsi="Arabic Typesetting" w:cs="Arabic Typesetting"/>
          <w:b/>
          <w:bCs/>
          <w:color w:val="000000"/>
          <w:sz w:val="44"/>
          <w:szCs w:val="44"/>
        </w:rPr>
        <w:br/>
      </w:r>
      <w:r w:rsidRPr="00995FB7">
        <w:rPr>
          <w:rFonts w:ascii="Arabic Typesetting" w:hAnsi="Arabic Typesetting" w:cs="Arabic Typesetting"/>
          <w:b/>
          <w:bCs/>
          <w:color w:val="000000"/>
          <w:sz w:val="44"/>
          <w:szCs w:val="44"/>
          <w:rtl/>
        </w:rPr>
        <w:t xml:space="preserve">ثم الالتزام بضوابط حسن المعاشرة ومد جسور الود والثقة والحرص على فهم الطرف المقابل فهماً صحيحاً و أن يلتزم كل طرف بما له و ما عليه من واجبات و مسؤوليات </w:t>
      </w:r>
    </w:p>
    <w:p w:rsidR="008F716D" w:rsidRDefault="002D13EA" w:rsidP="008F716D">
      <w:pPr>
        <w:jc w:val="center"/>
        <w:rPr>
          <w:rFonts w:ascii="Arabic Typesetting" w:eastAsia="Times New Roman" w:hAnsi="Arabic Typesetting" w:cs="Arabic Typesetting" w:hint="cs"/>
          <w:b/>
          <w:bCs/>
          <w:sz w:val="44"/>
          <w:szCs w:val="44"/>
          <w:rtl/>
        </w:rPr>
      </w:pPr>
      <w:r>
        <w:rPr>
          <w:rFonts w:ascii="Times New Roman" w:eastAsia="Times New Roman" w:hAnsi="Times New Roman" w:cs="Times New Roman"/>
          <w:b/>
          <w:bCs/>
          <w:color w:val="0000FF"/>
          <w:sz w:val="27"/>
          <w:szCs w:val="27"/>
        </w:rPr>
        <w:pict>
          <v:shape id="_x0000_i1030" type="#_x0000_t136" style="width:166.5pt;height:51pt" fillcolor="#f06" stroked="f">
            <v:fill color2="#aaa"/>
            <v:shadow on="t" color="#4d4d4d" opacity="52429f" offset=",3pt"/>
            <v:textpath style="font-family:&quot;Arial Black&quot;;v-text-spacing:78650f;v-text-kern:t" trim="t" fitpath="t" string="أركان الطلاق:"/>
          </v:shape>
        </w:pict>
      </w:r>
      <w:r w:rsidRPr="00F66E67">
        <w:rPr>
          <w:rFonts w:ascii="Times New Roman" w:eastAsia="Times New Roman" w:hAnsi="Times New Roman" w:cs="Times New Roman"/>
          <w:b/>
          <w:bCs/>
          <w:color w:val="0000FF"/>
          <w:sz w:val="27"/>
          <w:szCs w:val="27"/>
          <w:rtl/>
        </w:rPr>
        <w:br/>
      </w:r>
      <w:r w:rsidRPr="002D13EA">
        <w:rPr>
          <w:rFonts w:ascii="Arabic Typesetting" w:eastAsia="Times New Roman" w:hAnsi="Arabic Typesetting" w:cs="Arabic Typesetting"/>
          <w:b/>
          <w:bCs/>
          <w:sz w:val="44"/>
          <w:szCs w:val="44"/>
          <w:rtl/>
        </w:rPr>
        <w:t>الإسلام – العقل – البلوغ –الطوع – فلا ينفذ طلاق مجنون ولا كافر ولا صبي غير بالغ وقيل ينفذ طلاق المراهق وفاقاً لابن حنبل.(1)</w:t>
      </w:r>
      <w:r w:rsidRPr="002D13EA">
        <w:rPr>
          <w:rFonts w:ascii="Arabic Typesetting" w:eastAsia="Times New Roman" w:hAnsi="Arabic Typesetting" w:cs="Arabic Typesetting"/>
          <w:b/>
          <w:bCs/>
          <w:sz w:val="44"/>
          <w:szCs w:val="44"/>
          <w:rtl/>
        </w:rPr>
        <w:br/>
      </w:r>
      <w:r w:rsidRPr="002D13EA">
        <w:rPr>
          <w:rFonts w:ascii="Arabic Typesetting" w:eastAsia="Times New Roman" w:hAnsi="Arabic Typesetting" w:cs="Arabic Typesetting"/>
          <w:b/>
          <w:bCs/>
          <w:sz w:val="44"/>
          <w:szCs w:val="44"/>
          <w:rtl/>
        </w:rPr>
        <w:br/>
      </w:r>
      <w:r w:rsidRPr="00EC3F82">
        <w:rPr>
          <w:rFonts w:ascii="Arabic Typesetting" w:eastAsia="Times New Roman" w:hAnsi="Arabic Typesetting" w:cs="Arabic Typesetting"/>
          <w:b/>
          <w:bCs/>
          <w:color w:val="FF0066"/>
          <w:sz w:val="48"/>
          <w:szCs w:val="48"/>
          <w:rtl/>
        </w:rPr>
        <w:t>حكم طلاق الزمن الماضي والمستقبل:</w:t>
      </w:r>
    </w:p>
    <w:p w:rsidR="008F716D" w:rsidRDefault="002D13EA" w:rsidP="00012065">
      <w:pPr>
        <w:jc w:val="center"/>
        <w:rPr>
          <w:rFonts w:ascii="Arabic Typesetting" w:eastAsia="Times New Roman" w:hAnsi="Arabic Typesetting" w:cs="Arabic Typesetting" w:hint="cs"/>
          <w:b/>
          <w:bCs/>
          <w:sz w:val="44"/>
          <w:szCs w:val="44"/>
          <w:rtl/>
        </w:rPr>
      </w:pPr>
      <w:r w:rsidRPr="00EC3F82">
        <w:rPr>
          <w:rFonts w:ascii="Arabic Typesetting" w:eastAsia="Times New Roman" w:hAnsi="Arabic Typesetting" w:cs="Arabic Typesetting"/>
          <w:b/>
          <w:bCs/>
          <w:sz w:val="44"/>
          <w:szCs w:val="44"/>
          <w:rtl/>
        </w:rPr>
        <w:br/>
      </w:r>
      <w:r w:rsidRPr="002D13EA">
        <w:rPr>
          <w:rFonts w:ascii="Arabic Typesetting" w:eastAsia="Times New Roman" w:hAnsi="Arabic Typesetting" w:cs="Arabic Typesetting"/>
          <w:b/>
          <w:bCs/>
          <w:sz w:val="44"/>
          <w:szCs w:val="44"/>
          <w:rtl/>
        </w:rPr>
        <w:t xml:space="preserve">إذا قال لزوجته: أنت طالق أمس، أو قال لها:أنت طالق قبل أن أتزوجك ونوى بذلك وقوع الطلاق وقع في الحال </w:t>
      </w:r>
      <w:r w:rsidRPr="002D13EA">
        <w:rPr>
          <w:rFonts w:ascii="Arabic Typesetting" w:eastAsia="Times New Roman" w:hAnsi="Arabic Typesetting" w:cs="Arabic Typesetting"/>
          <w:b/>
          <w:bCs/>
          <w:sz w:val="44"/>
          <w:szCs w:val="44"/>
          <w:rtl/>
        </w:rPr>
        <w:br/>
        <w:t>لأنه مقر على نفسه بما هو أغلظ عي حقه،وإن لم ينو وقوعه في الحال فلا يقع.</w:t>
      </w:r>
      <w:r w:rsidRPr="002D13EA">
        <w:rPr>
          <w:rFonts w:ascii="Arabic Typesetting" w:eastAsia="Times New Roman" w:hAnsi="Arabic Typesetting" w:cs="Arabic Typesetting"/>
          <w:b/>
          <w:bCs/>
          <w:sz w:val="44"/>
          <w:szCs w:val="44"/>
          <w:rtl/>
        </w:rPr>
        <w:br/>
        <w:t>وإن قال الزوج لزوجته:أنت طالق اليوم إذا جاء غدٌ، فلغوٌ لا يقع به شيء.</w:t>
      </w:r>
      <w:r w:rsidRPr="002D13EA">
        <w:rPr>
          <w:rFonts w:ascii="Arabic Typesetting" w:eastAsia="Times New Roman" w:hAnsi="Arabic Typesetting" w:cs="Arabic Typesetting"/>
          <w:b/>
          <w:bCs/>
          <w:sz w:val="44"/>
          <w:szCs w:val="44"/>
          <w:rtl/>
        </w:rPr>
        <w:br/>
        <w:t>وإن قال لزوجته:أنت طالق غداً،أو أنت طالق يوم كذا وقع الطلاق بأولهما،لأنه جعل الغد ويوم كذا ظرفاً للطلاق</w:t>
      </w:r>
      <w:r w:rsidRPr="002D13EA">
        <w:rPr>
          <w:rFonts w:ascii="Arabic Typesetting" w:eastAsia="Times New Roman" w:hAnsi="Arabic Typesetting" w:cs="Arabic Typesetting"/>
          <w:b/>
          <w:bCs/>
          <w:sz w:val="44"/>
          <w:szCs w:val="44"/>
          <w:rtl/>
        </w:rPr>
        <w:br/>
        <w:t>فإذا وجد ما يكونه ظرفاً له طلقت،ولا يدين ولا يقبل منه في الحكم إن قال:أردت آخرهما لأنه لفظه لا يحتمله(2)</w:t>
      </w:r>
      <w:r w:rsidRPr="002D13EA">
        <w:rPr>
          <w:rFonts w:ascii="Arabic Typesetting" w:eastAsia="Times New Roman" w:hAnsi="Arabic Typesetting" w:cs="Arabic Typesetting"/>
          <w:b/>
          <w:bCs/>
          <w:sz w:val="44"/>
          <w:szCs w:val="44"/>
          <w:rtl/>
        </w:rPr>
        <w:br/>
      </w:r>
      <w:r w:rsidR="008F716D">
        <w:rPr>
          <w:rFonts w:ascii="Arabic Typesetting" w:eastAsia="Times New Roman" w:hAnsi="Arabic Typesetting" w:cs="Arabic Typesetting" w:hint="cs"/>
          <w:b/>
          <w:bCs/>
          <w:sz w:val="44"/>
          <w:szCs w:val="44"/>
          <w:rtl/>
        </w:rPr>
        <w:t xml:space="preserve">( </w:t>
      </w:r>
      <w:r w:rsidR="00012065">
        <w:rPr>
          <w:rFonts w:ascii="Arabic Typesetting" w:eastAsia="Times New Roman" w:hAnsi="Arabic Typesetting" w:cs="Arabic Typesetting" w:hint="cs"/>
          <w:b/>
          <w:bCs/>
          <w:sz w:val="44"/>
          <w:szCs w:val="44"/>
          <w:rtl/>
        </w:rPr>
        <w:t>7</w:t>
      </w:r>
      <w:r w:rsidR="008F716D">
        <w:rPr>
          <w:rFonts w:ascii="Arabic Typesetting" w:eastAsia="Times New Roman" w:hAnsi="Arabic Typesetting" w:cs="Arabic Typesetting" w:hint="cs"/>
          <w:b/>
          <w:bCs/>
          <w:sz w:val="44"/>
          <w:szCs w:val="44"/>
          <w:rtl/>
        </w:rPr>
        <w:t xml:space="preserve"> )</w:t>
      </w:r>
    </w:p>
    <w:p w:rsidR="002D13EA" w:rsidRDefault="002D13EA" w:rsidP="008F716D">
      <w:pPr>
        <w:jc w:val="center"/>
        <w:rPr>
          <w:rFonts w:ascii="Arabic Typesetting" w:hAnsi="Arabic Typesetting" w:cs="Arabic Typesetting" w:hint="cs"/>
          <w:b/>
          <w:bCs/>
          <w:sz w:val="52"/>
          <w:szCs w:val="52"/>
          <w:rtl/>
        </w:rPr>
      </w:pPr>
      <w:r w:rsidRPr="00EC3F82">
        <w:rPr>
          <w:rFonts w:ascii="Arabic Typesetting" w:eastAsia="Times New Roman" w:hAnsi="Arabic Typesetting" w:cs="Arabic Typesetting"/>
          <w:b/>
          <w:bCs/>
          <w:color w:val="FF0066"/>
          <w:sz w:val="52"/>
          <w:szCs w:val="52"/>
          <w:rtl/>
        </w:rPr>
        <w:lastRenderedPageBreak/>
        <w:t>من يقع منه الطلاق:</w:t>
      </w:r>
      <w:r w:rsidRPr="002D13EA">
        <w:rPr>
          <w:rFonts w:ascii="Arabic Typesetting" w:eastAsia="Times New Roman" w:hAnsi="Arabic Typesetting" w:cs="Arabic Typesetting"/>
          <w:b/>
          <w:bCs/>
          <w:sz w:val="44"/>
          <w:szCs w:val="44"/>
          <w:rtl/>
        </w:rPr>
        <w:br/>
        <w:t>اتفق العلماء على أن الزوج، العاقل البالغ المختار هو الذي يجوز له</w:t>
      </w:r>
      <w:r w:rsidR="00EC3F82">
        <w:rPr>
          <w:rFonts w:ascii="Arabic Typesetting" w:eastAsia="Times New Roman" w:hAnsi="Arabic Typesetting" w:cs="Arabic Typesetting" w:hint="cs"/>
          <w:b/>
          <w:bCs/>
          <w:sz w:val="44"/>
          <w:szCs w:val="44"/>
          <w:rtl/>
        </w:rPr>
        <w:t xml:space="preserve"> أ</w:t>
      </w:r>
      <w:r w:rsidRPr="002D13EA">
        <w:rPr>
          <w:rFonts w:ascii="Arabic Typesetting" w:eastAsia="Times New Roman" w:hAnsi="Arabic Typesetting" w:cs="Arabic Typesetting"/>
          <w:b/>
          <w:bCs/>
          <w:sz w:val="44"/>
          <w:szCs w:val="44"/>
          <w:rtl/>
        </w:rPr>
        <w:t>ن يطلق وأن طلاقه يقع.</w:t>
      </w:r>
      <w:r w:rsidRPr="002D13EA">
        <w:rPr>
          <w:rFonts w:ascii="Arabic Typesetting" w:eastAsia="Times New Roman" w:hAnsi="Arabic Typesetting" w:cs="Arabic Typesetting"/>
          <w:b/>
          <w:bCs/>
          <w:sz w:val="44"/>
          <w:szCs w:val="44"/>
          <w:rtl/>
        </w:rPr>
        <w:br/>
        <w:t>فإذا كان مجنوناً أو صبياً, مكروهاً فإن طلاقه يعتبر لغواً لو صدر منه،لأ</w:t>
      </w:r>
      <w:r w:rsidR="00EC3F82">
        <w:rPr>
          <w:rFonts w:ascii="Arabic Typesetting" w:eastAsia="Times New Roman" w:hAnsi="Arabic Typesetting" w:cs="Arabic Typesetting"/>
          <w:b/>
          <w:bCs/>
          <w:sz w:val="44"/>
          <w:szCs w:val="44"/>
          <w:rtl/>
        </w:rPr>
        <w:t xml:space="preserve">ن الطلاق تصرف من التصرفات التي </w:t>
      </w:r>
      <w:r w:rsidRPr="002D13EA">
        <w:rPr>
          <w:rFonts w:ascii="Arabic Typesetting" w:eastAsia="Times New Roman" w:hAnsi="Arabic Typesetting" w:cs="Arabic Typesetting"/>
          <w:b/>
          <w:bCs/>
          <w:sz w:val="44"/>
          <w:szCs w:val="44"/>
          <w:rtl/>
        </w:rPr>
        <w:t>لها آثارها ونتائجها في حياة الزوجين ولا بد من أن يكون المطلق كامل الأهلية ،حتى تصبح تصرفاته.</w:t>
      </w:r>
      <w:r w:rsidRPr="002D13EA">
        <w:rPr>
          <w:rFonts w:ascii="Arabic Typesetting" w:eastAsia="Times New Roman" w:hAnsi="Arabic Typesetting" w:cs="Arabic Typesetting"/>
          <w:b/>
          <w:bCs/>
          <w:sz w:val="44"/>
          <w:szCs w:val="44"/>
          <w:rtl/>
        </w:rPr>
        <w:br/>
      </w:r>
      <w:r w:rsidRPr="00EC3F82">
        <w:rPr>
          <w:rFonts w:ascii="Arabic Typesetting" w:eastAsia="Times New Roman" w:hAnsi="Arabic Typesetting" w:cs="Arabic Typesetting"/>
          <w:b/>
          <w:bCs/>
          <w:color w:val="FF0066"/>
          <w:sz w:val="52"/>
          <w:szCs w:val="52"/>
          <w:rtl/>
        </w:rPr>
        <w:t>وللعلماء آراء مختلفة في المسائل الآتية:</w:t>
      </w:r>
      <w:r w:rsidRPr="00EC3F82">
        <w:rPr>
          <w:rFonts w:ascii="Arabic Typesetting" w:eastAsia="Times New Roman" w:hAnsi="Arabic Typesetting" w:cs="Arabic Typesetting"/>
          <w:b/>
          <w:bCs/>
          <w:color w:val="FF0066"/>
          <w:sz w:val="44"/>
          <w:szCs w:val="44"/>
          <w:rtl/>
        </w:rPr>
        <w:br/>
      </w:r>
      <w:r w:rsidRPr="002D13EA">
        <w:rPr>
          <w:rFonts w:ascii="Arabic Typesetting" w:eastAsia="Times New Roman" w:hAnsi="Arabic Typesetting" w:cs="Arabic Typesetting"/>
          <w:b/>
          <w:bCs/>
          <w:sz w:val="44"/>
          <w:szCs w:val="44"/>
          <w:rtl/>
        </w:rPr>
        <w:t>1-طلاق المكره: المكره لا إرادة له ولا اختيار، والإرادة والاختيار هي أساس التكليف،فإذا انتفيا انتفي التكليف</w:t>
      </w:r>
      <w:r w:rsidRPr="002D13EA">
        <w:rPr>
          <w:rFonts w:ascii="Arabic Typesetting" w:eastAsia="Times New Roman" w:hAnsi="Arabic Typesetting" w:cs="Arabic Typesetting"/>
          <w:b/>
          <w:bCs/>
          <w:sz w:val="44"/>
          <w:szCs w:val="44"/>
          <w:rtl/>
        </w:rPr>
        <w:br/>
        <w:t xml:space="preserve">واعتبر غير مسؤول عن تصرفاته،مسلوب الإرادة وهو في الواقع ينفذ إرادة المكره،فمن اكره على النطق بكلمه </w:t>
      </w:r>
      <w:r w:rsidRPr="002D13EA">
        <w:rPr>
          <w:rFonts w:ascii="Arabic Typesetting" w:eastAsia="Times New Roman" w:hAnsi="Arabic Typesetting" w:cs="Arabic Typesetting"/>
          <w:b/>
          <w:bCs/>
          <w:sz w:val="44"/>
          <w:szCs w:val="44"/>
          <w:rtl/>
        </w:rPr>
        <w:br/>
        <w:t>الكفر،لا يكفر بذلك لقول الله تعالى((إلا من أكره وقلبه مطمئن بالإيمان))(3).</w:t>
      </w:r>
      <w:r w:rsidRPr="002D13EA">
        <w:rPr>
          <w:rFonts w:ascii="Arabic Typesetting" w:eastAsia="Times New Roman" w:hAnsi="Arabic Typesetting" w:cs="Arabic Typesetting"/>
          <w:b/>
          <w:bCs/>
          <w:sz w:val="44"/>
          <w:szCs w:val="44"/>
          <w:rtl/>
        </w:rPr>
        <w:br/>
        <w:t>2-طلاق السكران:ذهب جمهور الفقهاء إلى أن طلاق السكران يقع،لأنه المتسبب بإدخال الفساد على عقله بإرادته.</w:t>
      </w:r>
      <w:r w:rsidRPr="002D13EA">
        <w:rPr>
          <w:rFonts w:ascii="Arabic Typesetting" w:eastAsia="Times New Roman" w:hAnsi="Arabic Typesetting" w:cs="Arabic Typesetting"/>
          <w:b/>
          <w:bCs/>
          <w:sz w:val="44"/>
          <w:szCs w:val="44"/>
          <w:rtl/>
        </w:rPr>
        <w:br/>
        <w:t>3- طلاق الغضبان: الذي لا يتصور ما يقول ولا يدري ما يصدر عنه، لا يقع طلاقه لأنه مسلوب الاراده.</w:t>
      </w:r>
    </w:p>
    <w:p w:rsidR="008F716D" w:rsidRDefault="00EC3F82" w:rsidP="00012065">
      <w:pPr>
        <w:jc w:val="center"/>
        <w:rPr>
          <w:rFonts w:ascii="Arabic Typesetting" w:eastAsia="Times New Roman" w:hAnsi="Arabic Typesetting" w:cs="Arabic Typesetting"/>
          <w:b/>
          <w:bCs/>
          <w:sz w:val="44"/>
          <w:szCs w:val="44"/>
        </w:rPr>
      </w:pPr>
      <w:r w:rsidRPr="00EC3F82">
        <w:rPr>
          <w:rFonts w:ascii="Arabic Typesetting" w:eastAsia="Times New Roman" w:hAnsi="Arabic Typesetting" w:cs="Arabic Typesetting"/>
          <w:b/>
          <w:bCs/>
          <w:sz w:val="44"/>
          <w:szCs w:val="44"/>
          <w:rtl/>
        </w:rPr>
        <w:t>4- طلاق المدهوش:المدهوش الذي لا يدري ما يقول بسبب صدمه أصابته فأذهبت عقله وأطاحت بتفكيره لا يقع</w:t>
      </w:r>
      <w:r w:rsidRPr="00EC3F82">
        <w:rPr>
          <w:rFonts w:ascii="Arabic Typesetting" w:eastAsia="Times New Roman" w:hAnsi="Arabic Typesetting" w:cs="Arabic Typesetting"/>
          <w:b/>
          <w:bCs/>
          <w:sz w:val="44"/>
          <w:szCs w:val="44"/>
          <w:rtl/>
        </w:rPr>
        <w:br/>
        <w:t>طلاقه كما لا يقع طلاق المجنون والمعتوه والمغمى عليه ومن اختل عقله لكبر أو مرض أو مصيبة فاجأته.</w:t>
      </w:r>
      <w:r w:rsidR="008F716D" w:rsidRPr="00EC3F82">
        <w:rPr>
          <w:rFonts w:ascii="Arabic Typesetting" w:eastAsia="Times New Roman" w:hAnsi="Arabic Typesetting" w:cs="Arabic Typesetting"/>
          <w:b/>
          <w:bCs/>
          <w:sz w:val="44"/>
          <w:szCs w:val="44"/>
          <w:rtl/>
        </w:rPr>
        <w:t xml:space="preserve"> </w:t>
      </w:r>
      <w:r w:rsidRPr="00EC3F82">
        <w:rPr>
          <w:rFonts w:ascii="Arabic Typesetting" w:eastAsia="Times New Roman" w:hAnsi="Arabic Typesetting" w:cs="Arabic Typesetting"/>
          <w:b/>
          <w:bCs/>
          <w:sz w:val="44"/>
          <w:szCs w:val="44"/>
          <w:rtl/>
        </w:rPr>
        <w:br/>
        <w:t>5-طلاق الأخرس: ويقع من أخرس وحده بإشارة فلو فهمها البعض فكتابة وتأويله مع صريح كالنطق، وكتابته طلاق.</w:t>
      </w:r>
      <w:r w:rsidR="008F716D" w:rsidRPr="00EC3F82">
        <w:rPr>
          <w:rFonts w:ascii="Arabic Typesetting" w:eastAsia="Times New Roman" w:hAnsi="Arabic Typesetting" w:cs="Arabic Typesetting"/>
          <w:b/>
          <w:bCs/>
          <w:sz w:val="44"/>
          <w:szCs w:val="44"/>
          <w:rtl/>
        </w:rPr>
        <w:t xml:space="preserve"> </w:t>
      </w:r>
      <w:r w:rsidRPr="00EC3F82">
        <w:rPr>
          <w:rFonts w:ascii="Arabic Typesetting" w:eastAsia="Times New Roman" w:hAnsi="Arabic Typesetting" w:cs="Arabic Typesetting"/>
          <w:b/>
          <w:bCs/>
          <w:sz w:val="44"/>
          <w:szCs w:val="44"/>
          <w:rtl/>
        </w:rPr>
        <w:br/>
      </w:r>
      <w:r w:rsidR="008F716D">
        <w:rPr>
          <w:rFonts w:ascii="Arabic Typesetting" w:hAnsi="Arabic Typesetting" w:cs="Arabic Typesetting" w:hint="cs"/>
          <w:b/>
          <w:bCs/>
          <w:sz w:val="52"/>
          <w:szCs w:val="52"/>
          <w:rtl/>
        </w:rPr>
        <w:t xml:space="preserve">( </w:t>
      </w:r>
      <w:r w:rsidR="00012065">
        <w:rPr>
          <w:rFonts w:ascii="Arabic Typesetting" w:hAnsi="Arabic Typesetting" w:cs="Arabic Typesetting" w:hint="cs"/>
          <w:b/>
          <w:bCs/>
          <w:sz w:val="52"/>
          <w:szCs w:val="52"/>
          <w:rtl/>
        </w:rPr>
        <w:t>8</w:t>
      </w:r>
      <w:r w:rsidR="008F716D">
        <w:rPr>
          <w:rFonts w:ascii="Arabic Typesetting" w:hAnsi="Arabic Typesetting" w:cs="Arabic Typesetting" w:hint="cs"/>
          <w:b/>
          <w:bCs/>
          <w:sz w:val="52"/>
          <w:szCs w:val="52"/>
          <w:rtl/>
        </w:rPr>
        <w:t xml:space="preserve"> )</w:t>
      </w:r>
    </w:p>
    <w:p w:rsidR="00EC3F82" w:rsidRDefault="008F716D" w:rsidP="008F716D">
      <w:pPr>
        <w:jc w:val="center"/>
        <w:rPr>
          <w:rFonts w:ascii="Arabic Typesetting" w:eastAsia="Times New Roman" w:hAnsi="Arabic Typesetting" w:cs="Arabic Typesetting" w:hint="cs"/>
          <w:b/>
          <w:bCs/>
          <w:sz w:val="44"/>
          <w:szCs w:val="44"/>
          <w:rtl/>
          <w:lang w:bidi="ar-AE"/>
        </w:rPr>
      </w:pPr>
      <w:r>
        <w:rPr>
          <w:rFonts w:ascii="Arabic Typesetting" w:eastAsia="Times New Roman" w:hAnsi="Arabic Typesetting" w:cs="Arabic Typesetting"/>
          <w:b/>
          <w:bCs/>
          <w:sz w:val="44"/>
          <w:szCs w:val="44"/>
        </w:rPr>
        <w:lastRenderedPageBreak/>
        <w:pict>
          <v:shape id="_x0000_i1031" type="#_x0000_t136" style="width:265.5pt;height:51pt" fillcolor="#f06" stroked="f">
            <v:fill color2="#aaa"/>
            <v:shadow on="t" color="#4d4d4d" opacity="52429f" offset=",3pt"/>
            <v:textpath style="font-family:&quot;Arial Black&quot;;v-text-spacing:78650f;v-text-kern:t" trim="t" fitpath="t" string="الطلاق السني والبدعي:"/>
          </v:shape>
        </w:pict>
      </w:r>
    </w:p>
    <w:p w:rsidR="008F716D" w:rsidRDefault="00EC3F82" w:rsidP="008F716D">
      <w:pPr>
        <w:jc w:val="center"/>
        <w:rPr>
          <w:rFonts w:ascii="Arabic Typesetting" w:eastAsia="Times New Roman" w:hAnsi="Arabic Typesetting" w:cs="Arabic Typesetting" w:hint="cs"/>
          <w:b/>
          <w:bCs/>
          <w:sz w:val="48"/>
          <w:szCs w:val="48"/>
          <w:rtl/>
        </w:rPr>
      </w:pPr>
      <w:r w:rsidRPr="008F716D">
        <w:rPr>
          <w:rFonts w:ascii="Arabic Typesetting" w:eastAsia="Times New Roman" w:hAnsi="Arabic Typesetting" w:cs="Arabic Typesetting"/>
          <w:b/>
          <w:bCs/>
          <w:sz w:val="48"/>
          <w:szCs w:val="48"/>
          <w:rtl/>
        </w:rPr>
        <w:t>ينقسم الطلاق إلى طلاق سني وطلاق بدعي:</w:t>
      </w:r>
      <w:r w:rsidRPr="008F716D">
        <w:rPr>
          <w:rFonts w:ascii="Arabic Typesetting" w:eastAsia="Times New Roman" w:hAnsi="Arabic Typesetting" w:cs="Arabic Typesetting"/>
          <w:b/>
          <w:bCs/>
          <w:sz w:val="48"/>
          <w:szCs w:val="48"/>
          <w:rtl/>
        </w:rPr>
        <w:br/>
      </w:r>
      <w:r w:rsidRPr="008F716D">
        <w:rPr>
          <w:rFonts w:ascii="Arabic Typesetting" w:eastAsia="Times New Roman" w:hAnsi="Arabic Typesetting" w:cs="Arabic Typesetting"/>
          <w:b/>
          <w:bCs/>
          <w:color w:val="FF0066"/>
          <w:sz w:val="48"/>
          <w:szCs w:val="48"/>
          <w:rtl/>
        </w:rPr>
        <w:t>فطلاق السنة:</w:t>
      </w:r>
      <w:r w:rsidRPr="008F716D">
        <w:rPr>
          <w:rFonts w:ascii="Arabic Typesetting" w:eastAsia="Times New Roman" w:hAnsi="Arabic Typesetting" w:cs="Arabic Typesetting"/>
          <w:b/>
          <w:bCs/>
          <w:sz w:val="48"/>
          <w:szCs w:val="48"/>
          <w:rtl/>
        </w:rPr>
        <w:t xml:space="preserve"> هو الواقع على الوجه الذي ندب إلية الشرع،وهو أ، يطلق الزوج المدخول بها طلقه واحدة،في طهر لم يمسسها فيه لقول الله تعالى((الطلاق مرتان،فإمساك بمعروف أ, تسريح بإحسان))</w:t>
      </w:r>
      <w:r w:rsidR="008F716D">
        <w:rPr>
          <w:rFonts w:ascii="Arabic Typesetting" w:eastAsia="Times New Roman" w:hAnsi="Arabic Typesetting" w:cs="Arabic Typesetting" w:hint="cs"/>
          <w:b/>
          <w:bCs/>
          <w:sz w:val="48"/>
          <w:szCs w:val="48"/>
          <w:rtl/>
        </w:rPr>
        <w:t>.</w:t>
      </w:r>
      <w:r w:rsidR="008F716D" w:rsidRPr="008F716D">
        <w:rPr>
          <w:rFonts w:ascii="Arabic Typesetting" w:eastAsia="Times New Roman" w:hAnsi="Arabic Typesetting" w:cs="Arabic Typesetting"/>
          <w:b/>
          <w:bCs/>
          <w:sz w:val="48"/>
          <w:szCs w:val="48"/>
          <w:rtl/>
        </w:rPr>
        <w:t xml:space="preserve"> </w:t>
      </w:r>
      <w:r w:rsidRPr="008F716D">
        <w:rPr>
          <w:rFonts w:ascii="Arabic Typesetting" w:eastAsia="Times New Roman" w:hAnsi="Arabic Typesetting" w:cs="Arabic Typesetting"/>
          <w:b/>
          <w:bCs/>
          <w:sz w:val="48"/>
          <w:szCs w:val="48"/>
          <w:rtl/>
        </w:rPr>
        <w:br/>
        <w:t>أي أن الطلاق المشروع يكون مرة يعقبها رجعه ثم مرة ثانية يعقبها رجعة ،ثم إن المطلق بعد ذلك له الخيار بين أن يمسكها بمعروف أو يفارقها بإحسان.ويقول الله تعالى ((يأيها النبي إذا طلقتم النساء فطلقوهن لعدتهن))</w:t>
      </w:r>
      <w:r w:rsidR="008F716D">
        <w:rPr>
          <w:rFonts w:ascii="Arabic Typesetting" w:eastAsia="Times New Roman" w:hAnsi="Arabic Typesetting" w:cs="Arabic Typesetting" w:hint="cs"/>
          <w:b/>
          <w:bCs/>
          <w:sz w:val="48"/>
          <w:szCs w:val="48"/>
          <w:rtl/>
        </w:rPr>
        <w:t>.</w:t>
      </w:r>
      <w:r w:rsidR="008F716D" w:rsidRPr="008F716D">
        <w:rPr>
          <w:rFonts w:ascii="Arabic Typesetting" w:eastAsia="Times New Roman" w:hAnsi="Arabic Typesetting" w:cs="Arabic Typesetting"/>
          <w:b/>
          <w:bCs/>
          <w:sz w:val="48"/>
          <w:szCs w:val="48"/>
          <w:rtl/>
        </w:rPr>
        <w:t xml:space="preserve"> </w:t>
      </w:r>
      <w:r w:rsidRPr="008F716D">
        <w:rPr>
          <w:rFonts w:ascii="Arabic Typesetting" w:eastAsia="Times New Roman" w:hAnsi="Arabic Typesetting" w:cs="Arabic Typesetting"/>
          <w:b/>
          <w:bCs/>
          <w:sz w:val="48"/>
          <w:szCs w:val="48"/>
          <w:rtl/>
        </w:rPr>
        <w:br/>
        <w:t>أي إذا أردتم تطليق ا</w:t>
      </w:r>
      <w:r w:rsidR="008F716D">
        <w:rPr>
          <w:rFonts w:ascii="Arabic Typesetting" w:eastAsia="Times New Roman" w:hAnsi="Arabic Typesetting" w:cs="Arabic Typesetting"/>
          <w:b/>
          <w:bCs/>
          <w:sz w:val="48"/>
          <w:szCs w:val="48"/>
          <w:rtl/>
        </w:rPr>
        <w:t>ل</w:t>
      </w:r>
      <w:r w:rsidR="008F716D">
        <w:rPr>
          <w:rFonts w:ascii="Arabic Typesetting" w:eastAsia="Times New Roman" w:hAnsi="Arabic Typesetting" w:cs="Arabic Typesetting" w:hint="cs"/>
          <w:b/>
          <w:bCs/>
          <w:sz w:val="48"/>
          <w:szCs w:val="48"/>
          <w:rtl/>
        </w:rPr>
        <w:t>ن</w:t>
      </w:r>
      <w:r w:rsidRPr="008F716D">
        <w:rPr>
          <w:rFonts w:ascii="Arabic Typesetting" w:eastAsia="Times New Roman" w:hAnsi="Arabic Typesetting" w:cs="Arabic Typesetting"/>
          <w:b/>
          <w:bCs/>
          <w:sz w:val="48"/>
          <w:szCs w:val="48"/>
          <w:rtl/>
        </w:rPr>
        <w:t>ساء فطلقوهن مستقبلات العدة،وإنما تستقبل المطلقة العدة إذا طلقها بعد أن تطه</w:t>
      </w:r>
      <w:r w:rsidR="008F716D">
        <w:rPr>
          <w:rFonts w:ascii="Arabic Typesetting" w:eastAsia="Times New Roman" w:hAnsi="Arabic Typesetting" w:cs="Arabic Typesetting"/>
          <w:b/>
          <w:bCs/>
          <w:sz w:val="48"/>
          <w:szCs w:val="48"/>
          <w:rtl/>
        </w:rPr>
        <w:t>ر من حيض أو نفاس وقبل أن يمسها.</w:t>
      </w:r>
    </w:p>
    <w:p w:rsidR="00A21B8D" w:rsidRDefault="00EC3F82" w:rsidP="008F716D">
      <w:pPr>
        <w:jc w:val="center"/>
        <w:rPr>
          <w:rFonts w:ascii="Arabic Typesetting" w:eastAsia="Times New Roman" w:hAnsi="Arabic Typesetting" w:cs="Arabic Typesetting" w:hint="cs"/>
          <w:b/>
          <w:bCs/>
          <w:sz w:val="48"/>
          <w:szCs w:val="48"/>
          <w:rtl/>
        </w:rPr>
      </w:pPr>
      <w:r w:rsidRPr="008F716D">
        <w:rPr>
          <w:rFonts w:ascii="Arabic Typesetting" w:eastAsia="Times New Roman" w:hAnsi="Arabic Typesetting" w:cs="Arabic Typesetting"/>
          <w:b/>
          <w:bCs/>
          <w:sz w:val="48"/>
          <w:szCs w:val="48"/>
          <w:rtl/>
        </w:rPr>
        <w:br/>
      </w:r>
      <w:r w:rsidRPr="008F716D">
        <w:rPr>
          <w:rFonts w:ascii="Arabic Typesetting" w:eastAsia="Times New Roman" w:hAnsi="Arabic Typesetting" w:cs="Arabic Typesetting"/>
          <w:b/>
          <w:bCs/>
          <w:color w:val="FF0066"/>
          <w:sz w:val="48"/>
          <w:szCs w:val="48"/>
          <w:rtl/>
        </w:rPr>
        <w:t>الطلاق البدعي:</w:t>
      </w:r>
      <w:r w:rsidRPr="008F716D">
        <w:rPr>
          <w:rFonts w:ascii="Arabic Typesetting" w:eastAsia="Times New Roman" w:hAnsi="Arabic Typesetting" w:cs="Arabic Typesetting"/>
          <w:b/>
          <w:bCs/>
          <w:sz w:val="48"/>
          <w:szCs w:val="48"/>
          <w:rtl/>
        </w:rPr>
        <w:t xml:space="preserve"> أما الطلاق البدعي فهو الطلاق المخالف للمشروع كأن يطلقها ثلاث</w:t>
      </w:r>
      <w:r w:rsidR="00A21B8D">
        <w:rPr>
          <w:rFonts w:ascii="Arabic Typesetting" w:eastAsia="Times New Roman" w:hAnsi="Arabic Typesetting" w:cs="Arabic Typesetting"/>
          <w:b/>
          <w:bCs/>
          <w:sz w:val="48"/>
          <w:szCs w:val="48"/>
          <w:rtl/>
        </w:rPr>
        <w:t>اً بكلمه واحدة أو يطلقها ثلاثاً</w:t>
      </w:r>
      <w:r w:rsidR="00A21B8D">
        <w:rPr>
          <w:rFonts w:ascii="Arabic Typesetting" w:eastAsia="Times New Roman" w:hAnsi="Arabic Typesetting" w:cs="Arabic Typesetting" w:hint="cs"/>
          <w:b/>
          <w:bCs/>
          <w:sz w:val="48"/>
          <w:szCs w:val="48"/>
          <w:rtl/>
        </w:rPr>
        <w:t xml:space="preserve"> </w:t>
      </w:r>
      <w:r w:rsidRPr="008F716D">
        <w:rPr>
          <w:rFonts w:ascii="Arabic Typesetting" w:eastAsia="Times New Roman" w:hAnsi="Arabic Typesetting" w:cs="Arabic Typesetting"/>
          <w:b/>
          <w:bCs/>
          <w:sz w:val="48"/>
          <w:szCs w:val="48"/>
          <w:rtl/>
        </w:rPr>
        <w:t>متفرقات في مجلس واحد كأن يقول:أنت طالق أنت طالق أنت طالق ،أو يطلقها في حيض,</w:t>
      </w:r>
      <w:r w:rsidR="008F716D">
        <w:rPr>
          <w:rFonts w:ascii="Arabic Typesetting" w:eastAsia="Times New Roman" w:hAnsi="Arabic Typesetting" w:cs="Arabic Typesetting" w:hint="cs"/>
          <w:b/>
          <w:bCs/>
          <w:sz w:val="48"/>
          <w:szCs w:val="48"/>
          <w:rtl/>
        </w:rPr>
        <w:t>ن</w:t>
      </w:r>
      <w:r w:rsidR="00A21B8D">
        <w:rPr>
          <w:rFonts w:ascii="Arabic Typesetting" w:eastAsia="Times New Roman" w:hAnsi="Arabic Typesetting" w:cs="Arabic Typesetting" w:hint="cs"/>
          <w:b/>
          <w:bCs/>
          <w:sz w:val="48"/>
          <w:szCs w:val="48"/>
          <w:rtl/>
        </w:rPr>
        <w:t>ـ</w:t>
      </w:r>
      <w:r w:rsidR="008F716D">
        <w:rPr>
          <w:rFonts w:ascii="Arabic Typesetting" w:eastAsia="Times New Roman" w:hAnsi="Arabic Typesetting" w:cs="Arabic Typesetting" w:hint="cs"/>
          <w:b/>
          <w:bCs/>
          <w:sz w:val="48"/>
          <w:szCs w:val="48"/>
          <w:rtl/>
        </w:rPr>
        <w:t>فاس</w:t>
      </w:r>
      <w:r w:rsidRPr="008F716D">
        <w:rPr>
          <w:rFonts w:ascii="Arabic Typesetting" w:eastAsia="Times New Roman" w:hAnsi="Arabic Typesetting" w:cs="Arabic Typesetting"/>
          <w:b/>
          <w:bCs/>
          <w:sz w:val="48"/>
          <w:szCs w:val="48"/>
          <w:rtl/>
        </w:rPr>
        <w:t>, طهر جامعها فيه.</w:t>
      </w:r>
      <w:r w:rsidRPr="008F716D">
        <w:rPr>
          <w:rFonts w:ascii="Arabic Typesetting" w:eastAsia="Times New Roman" w:hAnsi="Arabic Typesetting" w:cs="Arabic Typesetting"/>
          <w:b/>
          <w:bCs/>
          <w:sz w:val="48"/>
          <w:szCs w:val="48"/>
          <w:rtl/>
        </w:rPr>
        <w:br/>
        <w:t>وأجمع العلماء على أ</w:t>
      </w:r>
      <w:r w:rsidR="008F716D">
        <w:rPr>
          <w:rFonts w:ascii="Arabic Typesetting" w:eastAsia="Times New Roman" w:hAnsi="Arabic Typesetting" w:cs="Arabic Typesetting" w:hint="cs"/>
          <w:b/>
          <w:bCs/>
          <w:sz w:val="48"/>
          <w:szCs w:val="48"/>
          <w:rtl/>
        </w:rPr>
        <w:t>ن</w:t>
      </w:r>
      <w:r w:rsidRPr="008F716D">
        <w:rPr>
          <w:rFonts w:ascii="Arabic Typesetting" w:eastAsia="Times New Roman" w:hAnsi="Arabic Typesetting" w:cs="Arabic Typesetting"/>
          <w:b/>
          <w:bCs/>
          <w:sz w:val="48"/>
          <w:szCs w:val="48"/>
          <w:rtl/>
        </w:rPr>
        <w:t>، الطلاق البدعي حرام وأن فاعله آثم، وذهب جمهور العلماء إلى أنه يقع</w:t>
      </w:r>
      <w:r w:rsidR="00A21B8D">
        <w:rPr>
          <w:rFonts w:ascii="Arabic Typesetting" w:eastAsia="Times New Roman" w:hAnsi="Arabic Typesetting" w:cs="Arabic Typesetting" w:hint="cs"/>
          <w:b/>
          <w:bCs/>
          <w:sz w:val="48"/>
          <w:szCs w:val="48"/>
          <w:rtl/>
        </w:rPr>
        <w:t xml:space="preserve"> .</w:t>
      </w:r>
    </w:p>
    <w:p w:rsidR="00D15E9D" w:rsidRDefault="00A21B8D" w:rsidP="00012065">
      <w:pPr>
        <w:jc w:val="center"/>
        <w:rPr>
          <w:rFonts w:ascii="Arabic Typesetting" w:eastAsia="Times New Roman" w:hAnsi="Arabic Typesetting" w:cs="Arabic Typesetting" w:hint="cs"/>
          <w:b/>
          <w:bCs/>
          <w:sz w:val="48"/>
          <w:szCs w:val="48"/>
          <w:rtl/>
          <w:lang w:bidi="ar-AE"/>
        </w:rPr>
      </w:pPr>
      <w:r>
        <w:rPr>
          <w:rFonts w:ascii="Arabic Typesetting" w:eastAsia="Times New Roman" w:hAnsi="Arabic Typesetting" w:cs="Arabic Typesetting"/>
          <w:b/>
          <w:bCs/>
          <w:noProof/>
          <w:sz w:val="48"/>
          <w:szCs w:val="48"/>
        </w:rPr>
        <w:drawing>
          <wp:inline distT="0" distB="0" distL="0" distR="0">
            <wp:extent cx="2619375" cy="1104900"/>
            <wp:effectExtent l="57150" t="0" r="161925" b="228600"/>
            <wp:docPr id="7" name="Picture 6" descr="imagesCAV03V8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V03V8P.jpg"/>
                    <pic:cNvPicPr/>
                  </pic:nvPicPr>
                  <pic:blipFill>
                    <a:blip r:embed="rId8" cstate="print"/>
                    <a:stretch>
                      <a:fillRect/>
                    </a:stretch>
                  </pic:blipFill>
                  <pic:spPr>
                    <a:xfrm>
                      <a:off x="0" y="0"/>
                      <a:ext cx="2619375" cy="11049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00D15E9D">
        <w:rPr>
          <w:rFonts w:ascii="Arabic Typesetting" w:eastAsia="Times New Roman" w:hAnsi="Arabic Typesetting" w:cs="Arabic Typesetting" w:hint="cs"/>
          <w:b/>
          <w:bCs/>
          <w:sz w:val="48"/>
          <w:szCs w:val="48"/>
          <w:rtl/>
          <w:lang w:bidi="ar-AE"/>
        </w:rPr>
        <w:t xml:space="preserve">( </w:t>
      </w:r>
      <w:r w:rsidR="00012065">
        <w:rPr>
          <w:rFonts w:ascii="Arabic Typesetting" w:eastAsia="Times New Roman" w:hAnsi="Arabic Typesetting" w:cs="Arabic Typesetting" w:hint="cs"/>
          <w:b/>
          <w:bCs/>
          <w:sz w:val="48"/>
          <w:szCs w:val="48"/>
          <w:rtl/>
          <w:lang w:bidi="ar-AE"/>
        </w:rPr>
        <w:t>9</w:t>
      </w:r>
      <w:r w:rsidR="00D15E9D">
        <w:rPr>
          <w:rFonts w:ascii="Arabic Typesetting" w:eastAsia="Times New Roman" w:hAnsi="Arabic Typesetting" w:cs="Arabic Typesetting" w:hint="cs"/>
          <w:b/>
          <w:bCs/>
          <w:sz w:val="48"/>
          <w:szCs w:val="48"/>
          <w:rtl/>
          <w:lang w:bidi="ar-AE"/>
        </w:rPr>
        <w:t xml:space="preserve"> )</w:t>
      </w:r>
    </w:p>
    <w:p w:rsidR="00A21B8D" w:rsidRDefault="00012065" w:rsidP="00012065">
      <w:pPr>
        <w:pStyle w:val="ListParagraph"/>
        <w:tabs>
          <w:tab w:val="left" w:pos="956"/>
        </w:tabs>
        <w:jc w:val="center"/>
        <w:rPr>
          <w:rFonts w:asciiTheme="minorBidi" w:hAnsiTheme="minorBidi" w:hint="cs"/>
          <w:b/>
          <w:bCs/>
          <w:color w:val="FF0066"/>
          <w:sz w:val="72"/>
          <w:szCs w:val="72"/>
          <w:rtl/>
          <w:lang w:bidi="ar-AE"/>
        </w:rPr>
      </w:pPr>
      <w:r>
        <w:rPr>
          <w:rFonts w:asciiTheme="minorBidi" w:hAnsiTheme="minorBidi" w:hint="cs"/>
          <w:b/>
          <w:bCs/>
          <w:noProof/>
          <w:color w:val="FF0066"/>
          <w:sz w:val="72"/>
          <w:szCs w:val="72"/>
          <w:rtl/>
        </w:rPr>
        <w:lastRenderedPageBreak/>
        <w:drawing>
          <wp:inline distT="0" distB="0" distL="0" distR="0">
            <wp:extent cx="1228725" cy="1076325"/>
            <wp:effectExtent l="114300" t="0" r="219075" b="104775"/>
            <wp:docPr id="14" name="Picture 13" descr="imagesCA3NDL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3NDLBE.jpg"/>
                    <pic:cNvPicPr/>
                  </pic:nvPicPr>
                  <pic:blipFill>
                    <a:blip r:embed="rId5" cstate="print"/>
                    <a:stretch>
                      <a:fillRect/>
                    </a:stretch>
                  </pic:blipFill>
                  <pic:spPr>
                    <a:xfrm>
                      <a:off x="0" y="0"/>
                      <a:ext cx="1228725" cy="107632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00D15E9D">
        <w:rPr>
          <w:rFonts w:asciiTheme="minorBidi" w:hAnsiTheme="minorBidi" w:hint="cs"/>
          <w:b/>
          <w:bCs/>
          <w:color w:val="FF0066"/>
          <w:sz w:val="72"/>
          <w:szCs w:val="72"/>
          <w:rtl/>
          <w:lang w:bidi="ar-AE"/>
        </w:rPr>
        <w:t xml:space="preserve"> </w:t>
      </w:r>
      <w:r>
        <w:rPr>
          <w:rFonts w:asciiTheme="minorBidi" w:hAnsiTheme="minorBidi" w:hint="cs"/>
          <w:b/>
          <w:bCs/>
          <w:color w:val="FF0066"/>
          <w:sz w:val="72"/>
          <w:szCs w:val="72"/>
          <w:lang w:bidi="ar-AE"/>
        </w:rPr>
        <w:pict>
          <v:shape id="_x0000_i1033" type="#_x0000_t136" style="width:122.25pt;height:61.5pt" fillcolor="#f06" stroked="f">
            <v:fill color2="#aaa"/>
            <v:shadow on="t" color="#4d4d4d" opacity="52429f" offset=",3pt"/>
            <v:textpath style="font-family:&quot;Arial Black&quot;;v-text-spacing:78650f;v-text-kern:t" trim="t" fitpath="t" string="الخاتمة :-"/>
          </v:shape>
        </w:pict>
      </w:r>
      <w:r w:rsidR="00D15E9D">
        <w:rPr>
          <w:rFonts w:asciiTheme="minorBidi" w:hAnsiTheme="minorBidi" w:hint="cs"/>
          <w:b/>
          <w:bCs/>
          <w:noProof/>
          <w:color w:val="FF0066"/>
          <w:sz w:val="72"/>
          <w:szCs w:val="72"/>
          <w:rtl/>
        </w:rPr>
        <w:drawing>
          <wp:inline distT="0" distB="0" distL="0" distR="0">
            <wp:extent cx="1009650" cy="1238250"/>
            <wp:effectExtent l="133350" t="0" r="209550" b="95250"/>
            <wp:docPr id="12" name="Picture 11" desc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pg"/>
                    <pic:cNvPicPr/>
                  </pic:nvPicPr>
                  <pic:blipFill>
                    <a:blip r:embed="rId9" cstate="print"/>
                    <a:stretch>
                      <a:fillRect/>
                    </a:stretch>
                  </pic:blipFill>
                  <pic:spPr>
                    <a:xfrm>
                      <a:off x="0" y="0"/>
                      <a:ext cx="1009650" cy="12382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A21B8D" w:rsidRPr="00891D0C" w:rsidRDefault="00A21B8D" w:rsidP="00A21B8D">
      <w:pPr>
        <w:pStyle w:val="ListParagraph"/>
        <w:tabs>
          <w:tab w:val="left" w:pos="956"/>
        </w:tabs>
        <w:jc w:val="center"/>
        <w:rPr>
          <w:rFonts w:ascii="Arabic Typesetting" w:hAnsi="Arabic Typesetting" w:cs="Arabic Typesetting"/>
          <w:b/>
          <w:bCs/>
          <w:sz w:val="52"/>
          <w:szCs w:val="52"/>
          <w:rtl/>
          <w:lang w:bidi="ar-AE"/>
        </w:rPr>
      </w:pPr>
      <w:r w:rsidRPr="00891D0C">
        <w:rPr>
          <w:rFonts w:ascii="Arabic Typesetting" w:hAnsi="Arabic Typesetting" w:cs="Arabic Typesetting" w:hint="cs"/>
          <w:b/>
          <w:bCs/>
          <w:sz w:val="52"/>
          <w:szCs w:val="52"/>
          <w:rtl/>
          <w:lang w:bidi="ar-AE"/>
        </w:rPr>
        <w:t xml:space="preserve">الحمد لله وحده ، والصلاة والسلام على من لا نبي بعده ، </w:t>
      </w:r>
    </w:p>
    <w:p w:rsidR="00A21B8D" w:rsidRPr="00891D0C" w:rsidRDefault="00A21B8D" w:rsidP="00A21B8D">
      <w:pPr>
        <w:pStyle w:val="ListParagraph"/>
        <w:tabs>
          <w:tab w:val="left" w:pos="956"/>
        </w:tabs>
        <w:jc w:val="center"/>
        <w:rPr>
          <w:rFonts w:ascii="Arabic Typesetting" w:hAnsi="Arabic Typesetting" w:cs="Arabic Typesetting"/>
          <w:b/>
          <w:bCs/>
          <w:sz w:val="52"/>
          <w:szCs w:val="52"/>
          <w:rtl/>
          <w:lang w:bidi="ar-AE"/>
        </w:rPr>
      </w:pPr>
      <w:r w:rsidRPr="00891D0C">
        <w:rPr>
          <w:rFonts w:ascii="Arabic Typesetting" w:hAnsi="Arabic Typesetting" w:cs="Arabic Typesetting" w:hint="cs"/>
          <w:b/>
          <w:bCs/>
          <w:sz w:val="52"/>
          <w:szCs w:val="52"/>
          <w:rtl/>
          <w:lang w:bidi="ar-AE"/>
        </w:rPr>
        <w:t>أما بعد...</w:t>
      </w:r>
    </w:p>
    <w:p w:rsidR="00A21B8D" w:rsidRPr="00891D0C" w:rsidRDefault="00A21B8D" w:rsidP="00A21B8D">
      <w:pPr>
        <w:pStyle w:val="ListParagraph"/>
        <w:tabs>
          <w:tab w:val="left" w:pos="956"/>
        </w:tabs>
        <w:jc w:val="center"/>
        <w:rPr>
          <w:rFonts w:ascii="Arabic Typesetting" w:hAnsi="Arabic Typesetting" w:cs="Arabic Typesetting"/>
          <w:b/>
          <w:bCs/>
          <w:sz w:val="52"/>
          <w:szCs w:val="52"/>
          <w:rtl/>
          <w:lang w:bidi="ar-AE"/>
        </w:rPr>
      </w:pPr>
      <w:r w:rsidRPr="00891D0C">
        <w:rPr>
          <w:rFonts w:ascii="Arabic Typesetting" w:hAnsi="Arabic Typesetting" w:cs="Arabic Typesetting" w:hint="cs"/>
          <w:b/>
          <w:bCs/>
          <w:sz w:val="52"/>
          <w:szCs w:val="52"/>
          <w:rtl/>
          <w:lang w:bidi="ar-AE"/>
        </w:rPr>
        <w:t>فبحمد الله وبتوفيق منه أكملت بحثي هذا ، والذي تطرقت من خلاله إلى مفهوم الطلاق هذه الظاهرة التي تفشت بشكل كبير في مجتمعاتنا الحديثة ، وكذلك تطرقت إلى الحكمة الإلهية التي هي تشريع الله الطلاق من أجلها عند استحالة الحياة بين الزوجين ، وكذلك تطرقت إلى أسباب الطلاق المنتشرة غالباً في مجتمعاتنا الحديثة و إلى ألفاظه و أنواعه، والحمد لله لم تواجهني أية صعوبات في بحثي هذا فقد كانت المراجع والمعلومات متوفرة ومن خلال دراستي لها توصلت إلى خلاصة مفادها أن من الأولى بحث الأسباب الواقية والملموسة ومحاولة تعديلها لعلاج مشكلة الطلاق وأسبابه والحد منه ، وأيضاً مراجعة النفس والتحلي بالصبر و التأني والمرونة لتقبل الطرف الآخر وتصحيح ما يمكن تصحيحه في العلاقة الزوجية مما يشكل حلاً واقعياً ووقاية من التفكك الأسري والإجتماعي وحث جميع الشباب في حسن اختيار الزوجة الصالحة القادرة على تكوين أسرة يربطها الدين الإسلامي بالخير والسعادة فهو أساس الإبتعاد عن ظاهرة الطلاق المنتشرة في المجتمعات البشرية ....</w:t>
      </w:r>
      <w:r w:rsidR="00012065">
        <w:rPr>
          <w:rFonts w:ascii="Arabic Typesetting" w:hAnsi="Arabic Typesetting" w:cs="Arabic Typesetting" w:hint="cs"/>
          <w:b/>
          <w:bCs/>
          <w:sz w:val="52"/>
          <w:szCs w:val="52"/>
          <w:rtl/>
          <w:lang w:bidi="ar-AE"/>
        </w:rPr>
        <w:t xml:space="preserve">   ( 10 )</w:t>
      </w:r>
    </w:p>
    <w:p w:rsidR="00A21B8D" w:rsidRPr="00A21B8D" w:rsidRDefault="00A21B8D" w:rsidP="00A21B8D">
      <w:pPr>
        <w:pStyle w:val="ListParagraph"/>
        <w:tabs>
          <w:tab w:val="left" w:pos="956"/>
        </w:tabs>
        <w:jc w:val="center"/>
        <w:rPr>
          <w:rFonts w:ascii="Arabic Typesetting" w:hAnsi="Arabic Typesetting" w:cs="Arabic Typesetting"/>
          <w:sz w:val="72"/>
          <w:szCs w:val="72"/>
          <w:rtl/>
          <w:lang w:bidi="ar-AE"/>
        </w:rPr>
      </w:pPr>
      <w:r>
        <w:rPr>
          <w:rFonts w:ascii="Arabic Typesetting" w:hAnsi="Arabic Typesetting" w:cs="Arabic Typesetting" w:hint="cs"/>
          <w:sz w:val="72"/>
          <w:szCs w:val="72"/>
          <w:lang w:bidi="ar-AE"/>
        </w:rPr>
        <w:lastRenderedPageBreak/>
        <w:pict>
          <v:shape id="_x0000_i1032" type="#_x0000_t136" style="width:182.25pt;height:76.5pt" fillcolor="#f06" stroked="f">
            <v:fill color2="#aaa"/>
            <v:shadow on="t" color="#4d4d4d" opacity="52429f" offset=",3pt"/>
            <v:textpath style="font-family:&quot;Arial Black&quot;;v-text-spacing:78650f;v-text-kern:t" trim="t" fitpath="t" string="التوصيات :-"/>
          </v:shape>
        </w:pict>
      </w:r>
    </w:p>
    <w:p w:rsidR="00A21B8D" w:rsidRPr="00A21B8D" w:rsidRDefault="00A21B8D" w:rsidP="00A21B8D">
      <w:pPr>
        <w:spacing w:before="120" w:after="120"/>
        <w:ind w:left="120" w:right="120" w:firstLine="600"/>
        <w:jc w:val="both"/>
        <w:rPr>
          <w:rFonts w:ascii="Arabic Typesetting" w:hAnsi="Arabic Typesetting" w:cs="Arabic Typesetting"/>
          <w:b/>
          <w:bCs/>
          <w:color w:val="000000"/>
          <w:sz w:val="44"/>
          <w:szCs w:val="44"/>
        </w:rPr>
      </w:pPr>
      <w:r w:rsidRPr="00A21B8D">
        <w:rPr>
          <w:rFonts w:ascii="Arabic Typesetting" w:hAnsi="Arabic Typesetting" w:cs="Arabic Typesetting"/>
          <w:b/>
          <w:bCs/>
          <w:color w:val="000000"/>
          <w:sz w:val="44"/>
          <w:szCs w:val="44"/>
          <w:rtl/>
        </w:rPr>
        <w:t>(1) عندما يكون الطلاق هو الحل الأخير بين الزوجين فلا بد من وضع الضوابط اللازمة لوقوعه بالحسنى دون تضييع للحقوق لأي من الأطراف، وعلى وجه الخصوص الأم والأطفال.</w:t>
      </w:r>
    </w:p>
    <w:p w:rsidR="00A21B8D" w:rsidRPr="00A21B8D" w:rsidRDefault="00A21B8D" w:rsidP="00A21B8D">
      <w:pPr>
        <w:spacing w:before="120" w:after="120"/>
        <w:ind w:left="120" w:right="120" w:firstLine="600"/>
        <w:jc w:val="both"/>
        <w:rPr>
          <w:rFonts w:ascii="Arabic Typesetting" w:hAnsi="Arabic Typesetting" w:cs="Arabic Typesetting"/>
          <w:b/>
          <w:bCs/>
          <w:color w:val="000000"/>
          <w:sz w:val="44"/>
          <w:szCs w:val="44"/>
          <w:rtl/>
        </w:rPr>
      </w:pPr>
      <w:r w:rsidRPr="00A21B8D">
        <w:rPr>
          <w:rFonts w:ascii="Arabic Typesetting" w:hAnsi="Arabic Typesetting" w:cs="Arabic Typesetting"/>
          <w:b/>
          <w:bCs/>
          <w:color w:val="000000"/>
          <w:sz w:val="44"/>
          <w:szCs w:val="44"/>
          <w:rtl/>
        </w:rPr>
        <w:t>(2) الحاجة لوجود قانون أو نظام تحمي المرأة من الطلاق التعسفي، ويمكن إيجاد أن تختص بعض المحاكم بشئون الطلاق، حتى تضمن المرأة حصولها على جزء من حقها خاصة إذا وقع الطلاق عليها وهي في منتصف العمر؛ إذ إن وقوع الطلاق على المرأة في مثل هذه السن أشبه بحكم بالإعدام حيث لا تستطيع أن تعول نفسها أو أن تجد زوجا يعولها.</w:t>
      </w:r>
    </w:p>
    <w:p w:rsidR="00A21B8D" w:rsidRPr="00A21B8D" w:rsidRDefault="00A21B8D" w:rsidP="00A21B8D">
      <w:pPr>
        <w:spacing w:before="120" w:after="120"/>
        <w:ind w:left="120" w:right="120" w:firstLine="600"/>
        <w:jc w:val="both"/>
        <w:rPr>
          <w:rFonts w:ascii="Arabic Typesetting" w:hAnsi="Arabic Typesetting" w:cs="Arabic Typesetting"/>
          <w:b/>
          <w:bCs/>
          <w:color w:val="000000"/>
          <w:sz w:val="44"/>
          <w:szCs w:val="44"/>
          <w:rtl/>
        </w:rPr>
      </w:pPr>
      <w:r w:rsidRPr="00A21B8D">
        <w:rPr>
          <w:rFonts w:ascii="Arabic Typesetting" w:hAnsi="Arabic Typesetting" w:cs="Arabic Typesetting"/>
          <w:b/>
          <w:bCs/>
          <w:color w:val="000000"/>
          <w:sz w:val="44"/>
          <w:szCs w:val="44"/>
          <w:rtl/>
        </w:rPr>
        <w:t>(3) يجب العمل على إيجاد لجان أسرية لحل الخلافات الزوجية إنشاء المراكز الاجتماعية التي تقوم برعاية المطلقات والاهتمام بشئونهم.</w:t>
      </w:r>
    </w:p>
    <w:p w:rsidR="00A21B8D" w:rsidRDefault="00012065" w:rsidP="00D15E9D">
      <w:pPr>
        <w:pStyle w:val="ListParagraph"/>
        <w:tabs>
          <w:tab w:val="left" w:pos="956"/>
        </w:tabs>
        <w:rPr>
          <w:rFonts w:ascii="Arabic Typesetting" w:hAnsi="Arabic Typesetting" w:cs="Arabic Typesetting" w:hint="cs"/>
          <w:sz w:val="72"/>
          <w:szCs w:val="72"/>
          <w:rtl/>
          <w:lang w:bidi="ar-AE"/>
        </w:rPr>
      </w:pPr>
      <w:r>
        <w:rPr>
          <w:rFonts w:ascii="Arabic Typesetting" w:hAnsi="Arabic Typesetting" w:cs="Arabic Typesetting"/>
          <w:noProof/>
          <w:sz w:val="72"/>
          <w:szCs w:val="72"/>
          <w:rtl/>
        </w:rPr>
        <w:drawing>
          <wp:inline distT="0" distB="0" distL="0" distR="0">
            <wp:extent cx="2076450" cy="1362075"/>
            <wp:effectExtent l="95250" t="0" r="190500" b="161925"/>
            <wp:docPr id="17" name="Picture 9" descr="nj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kl,.jpg"/>
                    <pic:cNvPicPr/>
                  </pic:nvPicPr>
                  <pic:blipFill>
                    <a:blip r:embed="rId10" cstate="print"/>
                    <a:stretch>
                      <a:fillRect/>
                    </a:stretch>
                  </pic:blipFill>
                  <pic:spPr>
                    <a:xfrm>
                      <a:off x="0" y="0"/>
                      <a:ext cx="2076450" cy="13620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00D15E9D">
        <w:rPr>
          <w:rFonts w:ascii="Arabic Typesetting" w:eastAsia="Times New Roman" w:hAnsi="Arabic Typesetting" w:cs="Arabic Typesetting"/>
          <w:b/>
          <w:bCs/>
          <w:noProof/>
          <w:sz w:val="48"/>
          <w:szCs w:val="48"/>
        </w:rPr>
        <w:drawing>
          <wp:inline distT="0" distB="0" distL="0" distR="0">
            <wp:extent cx="1962150" cy="1714500"/>
            <wp:effectExtent l="133350" t="0" r="209550" b="133350"/>
            <wp:docPr id="9" name="Picture 7" descr="imagesCA9GU0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9GU0K2.jpg"/>
                    <pic:cNvPicPr/>
                  </pic:nvPicPr>
                  <pic:blipFill>
                    <a:blip r:embed="rId11" cstate="print"/>
                    <a:stretch>
                      <a:fillRect/>
                    </a:stretch>
                  </pic:blipFill>
                  <pic:spPr>
                    <a:xfrm>
                      <a:off x="0" y="0"/>
                      <a:ext cx="1962150" cy="17145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00D15E9D">
        <w:rPr>
          <w:rFonts w:ascii="Arabic Typesetting" w:hAnsi="Arabic Typesetting" w:cs="Arabic Typesetting" w:hint="cs"/>
          <w:sz w:val="72"/>
          <w:szCs w:val="72"/>
          <w:rtl/>
        </w:rPr>
        <w:t xml:space="preserve">   </w:t>
      </w:r>
    </w:p>
    <w:p w:rsidR="00D15E9D" w:rsidRPr="00A21B8D" w:rsidRDefault="00D15E9D" w:rsidP="00012065">
      <w:pPr>
        <w:pStyle w:val="ListParagraph"/>
        <w:tabs>
          <w:tab w:val="left" w:pos="956"/>
        </w:tabs>
        <w:rPr>
          <w:rFonts w:ascii="Arabic Typesetting" w:hAnsi="Arabic Typesetting" w:cs="Arabic Typesetting"/>
          <w:sz w:val="72"/>
          <w:szCs w:val="72"/>
          <w:rtl/>
        </w:rPr>
      </w:pPr>
      <w:r>
        <w:rPr>
          <w:rFonts w:ascii="Arabic Typesetting" w:hAnsi="Arabic Typesetting" w:cs="Arabic Typesetting" w:hint="cs"/>
          <w:sz w:val="72"/>
          <w:szCs w:val="72"/>
          <w:rtl/>
        </w:rPr>
        <w:t xml:space="preserve">             </w:t>
      </w:r>
    </w:p>
    <w:p w:rsidR="00012065" w:rsidRDefault="00012065" w:rsidP="00D15E9D">
      <w:pPr>
        <w:pStyle w:val="ListParagraph"/>
        <w:tabs>
          <w:tab w:val="left" w:pos="956"/>
        </w:tabs>
        <w:jc w:val="center"/>
        <w:rPr>
          <w:rFonts w:asciiTheme="minorBidi" w:hAnsiTheme="minorBidi" w:hint="cs"/>
          <w:b/>
          <w:bCs/>
          <w:color w:val="FF0066"/>
          <w:sz w:val="56"/>
          <w:szCs w:val="56"/>
          <w:rtl/>
          <w:lang w:bidi="ar-AE"/>
        </w:rPr>
      </w:pPr>
    </w:p>
    <w:p w:rsidR="00012065" w:rsidRPr="00012065" w:rsidRDefault="00012065" w:rsidP="00D15E9D">
      <w:pPr>
        <w:pStyle w:val="ListParagraph"/>
        <w:tabs>
          <w:tab w:val="left" w:pos="956"/>
        </w:tabs>
        <w:jc w:val="center"/>
        <w:rPr>
          <w:rFonts w:asciiTheme="minorBidi" w:hAnsiTheme="minorBidi" w:hint="cs"/>
          <w:b/>
          <w:bCs/>
          <w:sz w:val="56"/>
          <w:szCs w:val="56"/>
          <w:rtl/>
          <w:lang w:bidi="ar-AE"/>
        </w:rPr>
      </w:pPr>
      <w:r>
        <w:rPr>
          <w:rFonts w:asciiTheme="minorBidi" w:hAnsiTheme="minorBidi" w:hint="cs"/>
          <w:b/>
          <w:bCs/>
          <w:sz w:val="56"/>
          <w:szCs w:val="56"/>
          <w:rtl/>
          <w:lang w:bidi="ar-AE"/>
        </w:rPr>
        <w:t>( 11 )</w:t>
      </w:r>
    </w:p>
    <w:p w:rsidR="00D15E9D" w:rsidRPr="00D15E9D" w:rsidRDefault="00D15E9D" w:rsidP="00D15E9D">
      <w:pPr>
        <w:pStyle w:val="ListParagraph"/>
        <w:tabs>
          <w:tab w:val="left" w:pos="956"/>
        </w:tabs>
        <w:jc w:val="center"/>
        <w:rPr>
          <w:rFonts w:asciiTheme="minorBidi" w:hAnsiTheme="minorBidi"/>
          <w:b/>
          <w:bCs/>
          <w:color w:val="FF0066"/>
          <w:sz w:val="56"/>
          <w:szCs w:val="56"/>
          <w:rtl/>
          <w:lang w:bidi="ar-AE"/>
        </w:rPr>
      </w:pPr>
      <w:r w:rsidRPr="00891D0C">
        <w:rPr>
          <w:rFonts w:asciiTheme="minorBidi" w:hAnsiTheme="minorBidi" w:hint="cs"/>
          <w:b/>
          <w:bCs/>
          <w:color w:val="FF0066"/>
          <w:sz w:val="56"/>
          <w:szCs w:val="56"/>
          <w:rtl/>
          <w:lang w:bidi="ar-AE"/>
        </w:rPr>
        <w:lastRenderedPageBreak/>
        <w:t>المصادر والمراجع :-</w:t>
      </w:r>
    </w:p>
    <w:p w:rsidR="00D15E9D" w:rsidRDefault="00D15E9D" w:rsidP="00D15E9D">
      <w:pPr>
        <w:pStyle w:val="ListParagraph"/>
        <w:numPr>
          <w:ilvl w:val="0"/>
          <w:numId w:val="1"/>
        </w:numPr>
        <w:tabs>
          <w:tab w:val="left" w:pos="956"/>
        </w:tabs>
        <w:jc w:val="center"/>
        <w:rPr>
          <w:rFonts w:ascii="Arabic Typesetting" w:hAnsi="Arabic Typesetting" w:cs="Arabic Typesetting"/>
          <w:b/>
          <w:bCs/>
          <w:sz w:val="56"/>
          <w:szCs w:val="56"/>
          <w:lang w:bidi="ar-AE"/>
        </w:rPr>
      </w:pPr>
      <w:r>
        <w:rPr>
          <w:rFonts w:ascii="Arabic Typesetting" w:hAnsi="Arabic Typesetting" w:cs="Arabic Typesetting" w:hint="cs"/>
          <w:b/>
          <w:bCs/>
          <w:sz w:val="56"/>
          <w:szCs w:val="56"/>
          <w:rtl/>
          <w:lang w:bidi="ar-AE"/>
        </w:rPr>
        <w:t xml:space="preserve">د/ محمود الطنطاوي ، الأحوال الشخصية في الشريعة الإسلامية ( 1422ه </w:t>
      </w:r>
      <w:r>
        <w:rPr>
          <w:rFonts w:ascii="Arabic Typesetting" w:hAnsi="Arabic Typesetting" w:cs="Arabic Typesetting"/>
          <w:b/>
          <w:bCs/>
          <w:sz w:val="56"/>
          <w:szCs w:val="56"/>
          <w:rtl/>
          <w:lang w:bidi="ar-AE"/>
        </w:rPr>
        <w:t>–</w:t>
      </w:r>
      <w:r>
        <w:rPr>
          <w:rFonts w:ascii="Arabic Typesetting" w:hAnsi="Arabic Typesetting" w:cs="Arabic Typesetting" w:hint="cs"/>
          <w:b/>
          <w:bCs/>
          <w:sz w:val="56"/>
          <w:szCs w:val="56"/>
          <w:rtl/>
          <w:lang w:bidi="ar-AE"/>
        </w:rPr>
        <w:t xml:space="preserve"> 2001م ) .</w:t>
      </w:r>
    </w:p>
    <w:p w:rsidR="00D15E9D" w:rsidRDefault="00D15E9D" w:rsidP="00D15E9D">
      <w:pPr>
        <w:pStyle w:val="ListParagraph"/>
        <w:numPr>
          <w:ilvl w:val="0"/>
          <w:numId w:val="1"/>
        </w:numPr>
        <w:tabs>
          <w:tab w:val="left" w:pos="956"/>
        </w:tabs>
        <w:jc w:val="center"/>
        <w:rPr>
          <w:rFonts w:ascii="Arabic Typesetting" w:hAnsi="Arabic Typesetting" w:cs="Arabic Typesetting"/>
          <w:b/>
          <w:bCs/>
          <w:sz w:val="56"/>
          <w:szCs w:val="56"/>
          <w:lang w:bidi="ar-AE"/>
        </w:rPr>
      </w:pPr>
      <w:r>
        <w:rPr>
          <w:rFonts w:ascii="Arabic Typesetting" w:hAnsi="Arabic Typesetting" w:cs="Arabic Typesetting" w:hint="cs"/>
          <w:b/>
          <w:bCs/>
          <w:sz w:val="56"/>
          <w:szCs w:val="56"/>
          <w:rtl/>
          <w:lang w:bidi="ar-AE"/>
        </w:rPr>
        <w:t xml:space="preserve">د/ محمد عبد السلام محمد ، (العلاقات الأسرية في الإسلام ) ، ( 1407ه </w:t>
      </w:r>
      <w:r>
        <w:rPr>
          <w:rFonts w:ascii="Arabic Typesetting" w:hAnsi="Arabic Typesetting" w:cs="Arabic Typesetting"/>
          <w:b/>
          <w:bCs/>
          <w:sz w:val="56"/>
          <w:szCs w:val="56"/>
          <w:rtl/>
          <w:lang w:bidi="ar-AE"/>
        </w:rPr>
        <w:t>–</w:t>
      </w:r>
      <w:r>
        <w:rPr>
          <w:rFonts w:ascii="Arabic Typesetting" w:hAnsi="Arabic Typesetting" w:cs="Arabic Typesetting" w:hint="cs"/>
          <w:b/>
          <w:bCs/>
          <w:sz w:val="56"/>
          <w:szCs w:val="56"/>
          <w:rtl/>
          <w:lang w:bidi="ar-AE"/>
        </w:rPr>
        <w:t xml:space="preserve"> 1987م ) .</w:t>
      </w:r>
    </w:p>
    <w:p w:rsidR="00D15E9D" w:rsidRDefault="00D15E9D" w:rsidP="00D15E9D">
      <w:pPr>
        <w:pStyle w:val="ListParagraph"/>
        <w:numPr>
          <w:ilvl w:val="0"/>
          <w:numId w:val="1"/>
        </w:numPr>
        <w:tabs>
          <w:tab w:val="left" w:pos="956"/>
        </w:tabs>
        <w:jc w:val="center"/>
        <w:rPr>
          <w:rFonts w:ascii="Arabic Typesetting" w:hAnsi="Arabic Typesetting" w:cs="Arabic Typesetting"/>
          <w:b/>
          <w:bCs/>
          <w:sz w:val="56"/>
          <w:szCs w:val="56"/>
          <w:lang w:bidi="ar-AE"/>
        </w:rPr>
      </w:pPr>
      <w:hyperlink r:id="rId12" w:history="1">
        <w:r w:rsidRPr="00CF22DE">
          <w:rPr>
            <w:rStyle w:val="Hyperlink"/>
            <w:rFonts w:ascii="Arabic Typesetting" w:hAnsi="Arabic Typesetting" w:cs="Arabic Typesetting"/>
            <w:b/>
            <w:bCs/>
            <w:sz w:val="56"/>
            <w:szCs w:val="56"/>
            <w:lang w:bidi="ar-AE"/>
          </w:rPr>
          <w:t>http://www.ebnmaryam.com</w:t>
        </w:r>
      </w:hyperlink>
    </w:p>
    <w:p w:rsidR="00D15E9D" w:rsidRDefault="00D15E9D" w:rsidP="00D15E9D">
      <w:pPr>
        <w:pStyle w:val="ListParagraph"/>
        <w:numPr>
          <w:ilvl w:val="0"/>
          <w:numId w:val="1"/>
        </w:numPr>
        <w:tabs>
          <w:tab w:val="left" w:pos="956"/>
        </w:tabs>
        <w:jc w:val="center"/>
        <w:rPr>
          <w:rFonts w:ascii="Arabic Typesetting" w:hAnsi="Arabic Typesetting" w:cs="Arabic Typesetting"/>
          <w:b/>
          <w:bCs/>
          <w:sz w:val="56"/>
          <w:szCs w:val="56"/>
          <w:lang w:bidi="ar-AE"/>
        </w:rPr>
      </w:pPr>
      <w:hyperlink r:id="rId13" w:history="1">
        <w:r w:rsidRPr="00CF22DE">
          <w:rPr>
            <w:rStyle w:val="Hyperlink"/>
            <w:rFonts w:ascii="Arabic Typesetting" w:hAnsi="Arabic Typesetting" w:cs="Arabic Typesetting"/>
            <w:b/>
            <w:bCs/>
            <w:sz w:val="56"/>
            <w:szCs w:val="56"/>
            <w:lang w:bidi="ar-AE"/>
          </w:rPr>
          <w:t>http://www.bramjnet.com</w:t>
        </w:r>
      </w:hyperlink>
    </w:p>
    <w:p w:rsidR="00D15E9D" w:rsidRPr="00891D0C" w:rsidRDefault="00D15E9D" w:rsidP="00D15E9D">
      <w:pPr>
        <w:pStyle w:val="ListParagraph"/>
        <w:tabs>
          <w:tab w:val="left" w:pos="956"/>
        </w:tabs>
        <w:ind w:left="1440"/>
        <w:jc w:val="center"/>
        <w:rPr>
          <w:rFonts w:ascii="Arabic Typesetting" w:hAnsi="Arabic Typesetting" w:cs="Arabic Typesetting"/>
          <w:b/>
          <w:bCs/>
          <w:sz w:val="56"/>
          <w:szCs w:val="56"/>
          <w:rtl/>
          <w:lang w:bidi="ar-AE"/>
        </w:rPr>
      </w:pPr>
    </w:p>
    <w:p w:rsidR="00D15E9D" w:rsidRDefault="00D15E9D" w:rsidP="00D15E9D">
      <w:pPr>
        <w:pStyle w:val="ListParagraph"/>
        <w:tabs>
          <w:tab w:val="left" w:pos="956"/>
        </w:tabs>
        <w:rPr>
          <w:rFonts w:ascii="Arabic Typesetting" w:hAnsi="Arabic Typesetting" w:cs="Arabic Typesetting"/>
          <w:sz w:val="56"/>
          <w:szCs w:val="56"/>
          <w:rtl/>
          <w:lang w:bidi="ar-AE"/>
        </w:rPr>
      </w:pPr>
    </w:p>
    <w:p w:rsidR="00D15E9D" w:rsidRPr="00D15E9D" w:rsidRDefault="00D15E9D" w:rsidP="00D15E9D">
      <w:pPr>
        <w:pStyle w:val="ListParagraph"/>
        <w:tabs>
          <w:tab w:val="left" w:pos="956"/>
        </w:tabs>
        <w:rPr>
          <w:rFonts w:ascii="Arabic Typesetting" w:hAnsi="Arabic Typesetting" w:cs="Arabic Typesetting" w:hint="cs"/>
          <w:b/>
          <w:bCs/>
          <w:sz w:val="56"/>
          <w:szCs w:val="56"/>
          <w:rtl/>
          <w:lang w:bidi="ar-AE"/>
        </w:rPr>
      </w:pPr>
      <w:r w:rsidRPr="00D15E9D">
        <w:rPr>
          <w:rFonts w:ascii="Arabic Typesetting" w:hAnsi="Arabic Typesetting" w:cs="Arabic Typesetting" w:hint="cs"/>
          <w:b/>
          <w:bCs/>
          <w:color w:val="FF0066"/>
          <w:sz w:val="56"/>
          <w:szCs w:val="56"/>
          <w:rtl/>
          <w:lang w:bidi="ar-AE"/>
        </w:rPr>
        <w:t>إعداد الطالبة :</w:t>
      </w:r>
      <w:r>
        <w:rPr>
          <w:rFonts w:ascii="Arabic Typesetting" w:hAnsi="Arabic Typesetting" w:cs="Arabic Typesetting" w:hint="cs"/>
          <w:sz w:val="56"/>
          <w:szCs w:val="56"/>
          <w:rtl/>
          <w:lang w:bidi="ar-AE"/>
        </w:rPr>
        <w:t xml:space="preserve"> </w:t>
      </w:r>
      <w:r w:rsidRPr="00D15E9D">
        <w:rPr>
          <w:rFonts w:ascii="Arabic Typesetting" w:hAnsi="Arabic Typesetting" w:cs="Arabic Typesetting" w:hint="cs"/>
          <w:b/>
          <w:bCs/>
          <w:sz w:val="56"/>
          <w:szCs w:val="56"/>
          <w:rtl/>
          <w:lang w:bidi="ar-AE"/>
        </w:rPr>
        <w:t>لانا حسين فضل نواس .</w:t>
      </w:r>
    </w:p>
    <w:p w:rsidR="00D15E9D" w:rsidRDefault="00D15E9D" w:rsidP="00D15E9D">
      <w:pPr>
        <w:pStyle w:val="ListParagraph"/>
        <w:tabs>
          <w:tab w:val="left" w:pos="956"/>
        </w:tabs>
        <w:rPr>
          <w:rFonts w:ascii="Arabic Typesetting" w:hAnsi="Arabic Typesetting" w:cs="Arabic Typesetting" w:hint="cs"/>
          <w:sz w:val="56"/>
          <w:szCs w:val="56"/>
          <w:rtl/>
          <w:lang w:bidi="ar-AE"/>
        </w:rPr>
      </w:pPr>
      <w:r w:rsidRPr="00D15E9D">
        <w:rPr>
          <w:rFonts w:ascii="Arabic Typesetting" w:hAnsi="Arabic Typesetting" w:cs="Arabic Typesetting" w:hint="cs"/>
          <w:b/>
          <w:bCs/>
          <w:sz w:val="56"/>
          <w:szCs w:val="56"/>
          <w:rtl/>
          <w:lang w:bidi="ar-AE"/>
        </w:rPr>
        <w:t>من الصف :</w:t>
      </w:r>
      <w:r>
        <w:rPr>
          <w:rFonts w:ascii="Arabic Typesetting" w:hAnsi="Arabic Typesetting" w:cs="Arabic Typesetting" w:hint="cs"/>
          <w:sz w:val="56"/>
          <w:szCs w:val="56"/>
          <w:rtl/>
          <w:lang w:bidi="ar-AE"/>
        </w:rPr>
        <w:t xml:space="preserve"> </w:t>
      </w:r>
      <w:r w:rsidRPr="00D15E9D">
        <w:rPr>
          <w:rFonts w:ascii="Arabic Typesetting" w:hAnsi="Arabic Typesetting" w:cs="Arabic Typesetting" w:hint="cs"/>
          <w:b/>
          <w:bCs/>
          <w:color w:val="FF0066"/>
          <w:sz w:val="56"/>
          <w:szCs w:val="56"/>
          <w:rtl/>
          <w:lang w:bidi="ar-AE"/>
        </w:rPr>
        <w:t>الثاني عشر العلمي . الشعبة : ( أأ) .</w:t>
      </w:r>
    </w:p>
    <w:p w:rsidR="00D15E9D" w:rsidRPr="00D15E9D" w:rsidRDefault="00D15E9D" w:rsidP="00D15E9D">
      <w:pPr>
        <w:pStyle w:val="ListParagraph"/>
        <w:tabs>
          <w:tab w:val="left" w:pos="956"/>
        </w:tabs>
        <w:rPr>
          <w:rFonts w:ascii="Arabic Typesetting" w:hAnsi="Arabic Typesetting" w:cs="Arabic Typesetting" w:hint="cs"/>
          <w:b/>
          <w:bCs/>
          <w:sz w:val="56"/>
          <w:szCs w:val="56"/>
          <w:rtl/>
          <w:lang w:bidi="ar-AE"/>
        </w:rPr>
      </w:pPr>
      <w:r w:rsidRPr="00D15E9D">
        <w:rPr>
          <w:rFonts w:ascii="Arabic Typesetting" w:hAnsi="Arabic Typesetting" w:cs="Arabic Typesetting" w:hint="cs"/>
          <w:b/>
          <w:bCs/>
          <w:color w:val="FF0066"/>
          <w:sz w:val="56"/>
          <w:szCs w:val="56"/>
          <w:rtl/>
          <w:lang w:bidi="ar-AE"/>
        </w:rPr>
        <w:t>بإشراف المعلمة</w:t>
      </w:r>
      <w:r>
        <w:rPr>
          <w:rFonts w:ascii="Arabic Typesetting" w:hAnsi="Arabic Typesetting" w:cs="Arabic Typesetting" w:hint="cs"/>
          <w:sz w:val="56"/>
          <w:szCs w:val="56"/>
          <w:rtl/>
          <w:lang w:bidi="ar-AE"/>
        </w:rPr>
        <w:t xml:space="preserve"> </w:t>
      </w:r>
      <w:r w:rsidRPr="00D15E9D">
        <w:rPr>
          <w:rFonts w:ascii="Arabic Typesetting" w:hAnsi="Arabic Typesetting" w:cs="Arabic Typesetting" w:hint="cs"/>
          <w:b/>
          <w:bCs/>
          <w:sz w:val="56"/>
          <w:szCs w:val="56"/>
          <w:rtl/>
          <w:lang w:bidi="ar-AE"/>
        </w:rPr>
        <w:t>: نور الشاطر .</w:t>
      </w:r>
    </w:p>
    <w:p w:rsidR="00D15E9D" w:rsidRPr="00D15E9D" w:rsidRDefault="00D15E9D" w:rsidP="00D15E9D">
      <w:pPr>
        <w:pStyle w:val="ListParagraph"/>
        <w:tabs>
          <w:tab w:val="left" w:pos="956"/>
        </w:tabs>
        <w:rPr>
          <w:rFonts w:ascii="Arabic Typesetting" w:hAnsi="Arabic Typesetting" w:cs="Arabic Typesetting"/>
          <w:sz w:val="56"/>
          <w:szCs w:val="56"/>
          <w:rtl/>
          <w:lang w:bidi="ar-AE"/>
        </w:rPr>
      </w:pPr>
      <w:r w:rsidRPr="00D15E9D">
        <w:rPr>
          <w:rFonts w:ascii="Arabic Typesetting" w:hAnsi="Arabic Typesetting" w:cs="Arabic Typesetting" w:hint="cs"/>
          <w:b/>
          <w:bCs/>
          <w:sz w:val="56"/>
          <w:szCs w:val="56"/>
          <w:rtl/>
          <w:lang w:bidi="ar-AE"/>
        </w:rPr>
        <w:t>المدرسة:-</w:t>
      </w:r>
      <w:r>
        <w:rPr>
          <w:rFonts w:ascii="Arabic Typesetting" w:hAnsi="Arabic Typesetting" w:cs="Arabic Typesetting" w:hint="cs"/>
          <w:sz w:val="56"/>
          <w:szCs w:val="56"/>
          <w:rtl/>
          <w:lang w:bidi="ar-AE"/>
        </w:rPr>
        <w:t xml:space="preserve"> </w:t>
      </w:r>
      <w:r w:rsidRPr="00D15E9D">
        <w:rPr>
          <w:rFonts w:ascii="Arabic Typesetting" w:hAnsi="Arabic Typesetting" w:cs="Arabic Typesetting" w:hint="cs"/>
          <w:b/>
          <w:bCs/>
          <w:color w:val="FF0066"/>
          <w:sz w:val="56"/>
          <w:szCs w:val="56"/>
          <w:rtl/>
          <w:lang w:bidi="ar-AE"/>
        </w:rPr>
        <w:t>العالم الجديد الخاصة .</w:t>
      </w:r>
      <w:r>
        <w:rPr>
          <w:rFonts w:ascii="Arabic Typesetting" w:hAnsi="Arabic Typesetting" w:cs="Arabic Typesetting" w:hint="cs"/>
          <w:sz w:val="56"/>
          <w:szCs w:val="56"/>
          <w:rtl/>
          <w:lang w:bidi="ar-AE"/>
        </w:rPr>
        <w:t xml:space="preserve">  </w:t>
      </w:r>
    </w:p>
    <w:p w:rsidR="00012065" w:rsidRDefault="00D15E9D" w:rsidP="00012065">
      <w:pPr>
        <w:rPr>
          <w:rFonts w:ascii="Arabic Typesetting" w:eastAsia="Times New Roman" w:hAnsi="Arabic Typesetting" w:cs="Arabic Typesetting"/>
          <w:b/>
          <w:bCs/>
          <w:sz w:val="48"/>
          <w:szCs w:val="48"/>
          <w:lang w:bidi="ar-AE"/>
        </w:rPr>
      </w:pPr>
      <w:r>
        <w:rPr>
          <w:rFonts w:ascii="Arabic Typesetting" w:eastAsia="Times New Roman" w:hAnsi="Arabic Typesetting" w:cs="Arabic Typesetting" w:hint="cs"/>
          <w:b/>
          <w:bCs/>
          <w:noProof/>
          <w:sz w:val="48"/>
          <w:szCs w:val="48"/>
          <w:rtl/>
        </w:rPr>
        <w:drawing>
          <wp:inline distT="0" distB="0" distL="0" distR="0">
            <wp:extent cx="5353050" cy="1619250"/>
            <wp:effectExtent l="0" t="0" r="0" b="0"/>
            <wp:docPr id="13" name="Picture 12" descr="imagesCATATKW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TATKW7.jpg"/>
                    <pic:cNvPicPr/>
                  </pic:nvPicPr>
                  <pic:blipFill>
                    <a:blip r:embed="rId14" cstate="print">
                      <a:duotone>
                        <a:prstClr val="black"/>
                        <a:schemeClr val="accent3">
                          <a:tint val="45000"/>
                          <a:satMod val="400000"/>
                        </a:schemeClr>
                      </a:duotone>
                    </a:blip>
                    <a:stretch>
                      <a:fillRect/>
                    </a:stretch>
                  </pic:blipFill>
                  <pic:spPr>
                    <a:xfrm>
                      <a:off x="0" y="0"/>
                      <a:ext cx="5353050" cy="1619250"/>
                    </a:xfrm>
                    <a:prstGeom prst="ellipse">
                      <a:avLst/>
                    </a:prstGeom>
                    <a:ln>
                      <a:noFill/>
                    </a:ln>
                    <a:effectLst>
                      <a:softEdge rad="112500"/>
                    </a:effectLst>
                  </pic:spPr>
                </pic:pic>
              </a:graphicData>
            </a:graphic>
          </wp:inline>
        </w:drawing>
      </w:r>
    </w:p>
    <w:p w:rsidR="00A21B8D" w:rsidRPr="00012065" w:rsidRDefault="00012065" w:rsidP="00012065">
      <w:pPr>
        <w:jc w:val="center"/>
        <w:rPr>
          <w:rFonts w:ascii="Arabic Typesetting" w:eastAsia="Times New Roman" w:hAnsi="Arabic Typesetting" w:cs="Arabic Typesetting"/>
          <w:sz w:val="48"/>
          <w:szCs w:val="48"/>
          <w:lang w:bidi="ar-AE"/>
        </w:rPr>
      </w:pPr>
      <w:r>
        <w:rPr>
          <w:rFonts w:ascii="Arabic Typesetting" w:eastAsia="Times New Roman" w:hAnsi="Arabic Typesetting" w:cs="Arabic Typesetting" w:hint="cs"/>
          <w:sz w:val="48"/>
          <w:szCs w:val="48"/>
          <w:rtl/>
          <w:lang w:bidi="ar-AE"/>
        </w:rPr>
        <w:t xml:space="preserve">( 12 ) </w:t>
      </w:r>
    </w:p>
    <w:sectPr w:rsidR="00A21B8D" w:rsidRPr="00012065" w:rsidSect="00154BB9">
      <w:pgSz w:w="11906" w:h="16838"/>
      <w:pgMar w:top="1440" w:right="1800" w:bottom="1440" w:left="1800" w:header="708" w:footer="708" w:gutter="0"/>
      <w:pgBorders w:offsetFrom="page">
        <w:top w:val="northwest" w:sz="31" w:space="24" w:color="009900"/>
        <w:left w:val="northwest" w:sz="31" w:space="24" w:color="009900"/>
        <w:bottom w:val="northwest" w:sz="31" w:space="24" w:color="009900"/>
        <w:right w:val="northwest" w:sz="31" w:space="24" w:color="00990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54BAE"/>
    <w:multiLevelType w:val="hybridMultilevel"/>
    <w:tmpl w:val="454CF9E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4BB9"/>
    <w:rsid w:val="0000188C"/>
    <w:rsid w:val="000019C3"/>
    <w:rsid w:val="00004DA2"/>
    <w:rsid w:val="000106BF"/>
    <w:rsid w:val="00012065"/>
    <w:rsid w:val="00017818"/>
    <w:rsid w:val="00020A44"/>
    <w:rsid w:val="00020E4E"/>
    <w:rsid w:val="000255F8"/>
    <w:rsid w:val="00041C45"/>
    <w:rsid w:val="000424F5"/>
    <w:rsid w:val="0004440E"/>
    <w:rsid w:val="000633E4"/>
    <w:rsid w:val="000677C3"/>
    <w:rsid w:val="000705A5"/>
    <w:rsid w:val="0009568A"/>
    <w:rsid w:val="000B249C"/>
    <w:rsid w:val="000B45FF"/>
    <w:rsid w:val="000B63FA"/>
    <w:rsid w:val="000C1509"/>
    <w:rsid w:val="000C3CD5"/>
    <w:rsid w:val="000E3779"/>
    <w:rsid w:val="000E6B7E"/>
    <w:rsid w:val="000F2C7A"/>
    <w:rsid w:val="000F35D4"/>
    <w:rsid w:val="00103C06"/>
    <w:rsid w:val="00106E09"/>
    <w:rsid w:val="0011166C"/>
    <w:rsid w:val="00113A46"/>
    <w:rsid w:val="0012502A"/>
    <w:rsid w:val="0014299B"/>
    <w:rsid w:val="00154BB9"/>
    <w:rsid w:val="00167F6B"/>
    <w:rsid w:val="00177A8C"/>
    <w:rsid w:val="00193DC1"/>
    <w:rsid w:val="001A339C"/>
    <w:rsid w:val="001A61B6"/>
    <w:rsid w:val="001B57E8"/>
    <w:rsid w:val="001B7EA1"/>
    <w:rsid w:val="001C54E1"/>
    <w:rsid w:val="001D68ED"/>
    <w:rsid w:val="001E0593"/>
    <w:rsid w:val="002005B6"/>
    <w:rsid w:val="00200777"/>
    <w:rsid w:val="002011EF"/>
    <w:rsid w:val="00203686"/>
    <w:rsid w:val="00223E8F"/>
    <w:rsid w:val="002271F6"/>
    <w:rsid w:val="00227C72"/>
    <w:rsid w:val="00235F93"/>
    <w:rsid w:val="0024199E"/>
    <w:rsid w:val="00262CCE"/>
    <w:rsid w:val="00263C10"/>
    <w:rsid w:val="00272F0A"/>
    <w:rsid w:val="002761E2"/>
    <w:rsid w:val="002778BD"/>
    <w:rsid w:val="0028316E"/>
    <w:rsid w:val="002C504F"/>
    <w:rsid w:val="002C7A31"/>
    <w:rsid w:val="002D13EA"/>
    <w:rsid w:val="002D3B35"/>
    <w:rsid w:val="002E2F9A"/>
    <w:rsid w:val="002F1140"/>
    <w:rsid w:val="002F40BE"/>
    <w:rsid w:val="00321585"/>
    <w:rsid w:val="003305A5"/>
    <w:rsid w:val="00330663"/>
    <w:rsid w:val="003530DB"/>
    <w:rsid w:val="00362E4D"/>
    <w:rsid w:val="003630ED"/>
    <w:rsid w:val="0037266C"/>
    <w:rsid w:val="00373C3C"/>
    <w:rsid w:val="00381F69"/>
    <w:rsid w:val="003917B2"/>
    <w:rsid w:val="00392AD2"/>
    <w:rsid w:val="003946D7"/>
    <w:rsid w:val="003962E5"/>
    <w:rsid w:val="003A2B1B"/>
    <w:rsid w:val="003A4214"/>
    <w:rsid w:val="003B11FB"/>
    <w:rsid w:val="003C2347"/>
    <w:rsid w:val="003E0038"/>
    <w:rsid w:val="003E303B"/>
    <w:rsid w:val="003E3E8B"/>
    <w:rsid w:val="003E5A30"/>
    <w:rsid w:val="003F7D10"/>
    <w:rsid w:val="004124D6"/>
    <w:rsid w:val="00412C72"/>
    <w:rsid w:val="00413741"/>
    <w:rsid w:val="00416C61"/>
    <w:rsid w:val="00417F57"/>
    <w:rsid w:val="00420698"/>
    <w:rsid w:val="004219DF"/>
    <w:rsid w:val="00445FDB"/>
    <w:rsid w:val="004535F7"/>
    <w:rsid w:val="004562D9"/>
    <w:rsid w:val="00463138"/>
    <w:rsid w:val="00465B51"/>
    <w:rsid w:val="00493BC4"/>
    <w:rsid w:val="004A29AC"/>
    <w:rsid w:val="004A5FE0"/>
    <w:rsid w:val="004A72DB"/>
    <w:rsid w:val="004A7A8F"/>
    <w:rsid w:val="004B7E3B"/>
    <w:rsid w:val="004E4CCE"/>
    <w:rsid w:val="004E6035"/>
    <w:rsid w:val="004F0C62"/>
    <w:rsid w:val="005062E1"/>
    <w:rsid w:val="0051204F"/>
    <w:rsid w:val="005248A8"/>
    <w:rsid w:val="0052514B"/>
    <w:rsid w:val="00530442"/>
    <w:rsid w:val="00545B5C"/>
    <w:rsid w:val="00550438"/>
    <w:rsid w:val="0056674F"/>
    <w:rsid w:val="00571683"/>
    <w:rsid w:val="00591AD9"/>
    <w:rsid w:val="005B2B8F"/>
    <w:rsid w:val="005D285C"/>
    <w:rsid w:val="005D6B8F"/>
    <w:rsid w:val="005F5A21"/>
    <w:rsid w:val="0060306B"/>
    <w:rsid w:val="00603DD2"/>
    <w:rsid w:val="00606364"/>
    <w:rsid w:val="006130DA"/>
    <w:rsid w:val="006160A0"/>
    <w:rsid w:val="00645129"/>
    <w:rsid w:val="00652976"/>
    <w:rsid w:val="00654C4B"/>
    <w:rsid w:val="00670202"/>
    <w:rsid w:val="00673624"/>
    <w:rsid w:val="00695E85"/>
    <w:rsid w:val="0069638F"/>
    <w:rsid w:val="006A1CDE"/>
    <w:rsid w:val="006A5493"/>
    <w:rsid w:val="006A6917"/>
    <w:rsid w:val="006B628A"/>
    <w:rsid w:val="006B7F2B"/>
    <w:rsid w:val="006C385E"/>
    <w:rsid w:val="006D1CBD"/>
    <w:rsid w:val="006D4CDE"/>
    <w:rsid w:val="006D6720"/>
    <w:rsid w:val="006E206C"/>
    <w:rsid w:val="006E793B"/>
    <w:rsid w:val="006F59F9"/>
    <w:rsid w:val="00700EB3"/>
    <w:rsid w:val="00700EE9"/>
    <w:rsid w:val="00704842"/>
    <w:rsid w:val="00704A28"/>
    <w:rsid w:val="00704E3A"/>
    <w:rsid w:val="00712E31"/>
    <w:rsid w:val="00717552"/>
    <w:rsid w:val="00721D1E"/>
    <w:rsid w:val="007254BF"/>
    <w:rsid w:val="00737541"/>
    <w:rsid w:val="00742414"/>
    <w:rsid w:val="007559D1"/>
    <w:rsid w:val="00755D58"/>
    <w:rsid w:val="00765FEA"/>
    <w:rsid w:val="00775582"/>
    <w:rsid w:val="00786499"/>
    <w:rsid w:val="00786FD1"/>
    <w:rsid w:val="007917BF"/>
    <w:rsid w:val="00793746"/>
    <w:rsid w:val="007A0A12"/>
    <w:rsid w:val="007B1C9F"/>
    <w:rsid w:val="007B2401"/>
    <w:rsid w:val="007C6A48"/>
    <w:rsid w:val="007D1B5E"/>
    <w:rsid w:val="007D459D"/>
    <w:rsid w:val="007E050A"/>
    <w:rsid w:val="007F6659"/>
    <w:rsid w:val="00813487"/>
    <w:rsid w:val="0081477A"/>
    <w:rsid w:val="0083368B"/>
    <w:rsid w:val="00845817"/>
    <w:rsid w:val="00846754"/>
    <w:rsid w:val="00856E8B"/>
    <w:rsid w:val="008A2583"/>
    <w:rsid w:val="008B0FEE"/>
    <w:rsid w:val="008B433D"/>
    <w:rsid w:val="008C239B"/>
    <w:rsid w:val="008C7332"/>
    <w:rsid w:val="008D022B"/>
    <w:rsid w:val="008D5A1E"/>
    <w:rsid w:val="008E01D6"/>
    <w:rsid w:val="008E4323"/>
    <w:rsid w:val="008F716D"/>
    <w:rsid w:val="008F7B42"/>
    <w:rsid w:val="00904797"/>
    <w:rsid w:val="009241C9"/>
    <w:rsid w:val="009248C0"/>
    <w:rsid w:val="00926A5E"/>
    <w:rsid w:val="00936CD8"/>
    <w:rsid w:val="009441CE"/>
    <w:rsid w:val="00960416"/>
    <w:rsid w:val="0096373E"/>
    <w:rsid w:val="009672B8"/>
    <w:rsid w:val="00972139"/>
    <w:rsid w:val="00976798"/>
    <w:rsid w:val="00983181"/>
    <w:rsid w:val="00995FB7"/>
    <w:rsid w:val="009A054D"/>
    <w:rsid w:val="009A1F49"/>
    <w:rsid w:val="009B44DC"/>
    <w:rsid w:val="009B4C09"/>
    <w:rsid w:val="009E385B"/>
    <w:rsid w:val="009F4813"/>
    <w:rsid w:val="00A1190C"/>
    <w:rsid w:val="00A21B8D"/>
    <w:rsid w:val="00A30FF2"/>
    <w:rsid w:val="00A41820"/>
    <w:rsid w:val="00A42F2A"/>
    <w:rsid w:val="00A46299"/>
    <w:rsid w:val="00A57D74"/>
    <w:rsid w:val="00A63F75"/>
    <w:rsid w:val="00A651C7"/>
    <w:rsid w:val="00A67DE0"/>
    <w:rsid w:val="00A728B1"/>
    <w:rsid w:val="00A73A02"/>
    <w:rsid w:val="00A80400"/>
    <w:rsid w:val="00A86CBA"/>
    <w:rsid w:val="00A875A1"/>
    <w:rsid w:val="00A95D4A"/>
    <w:rsid w:val="00AA5C37"/>
    <w:rsid w:val="00AA64B2"/>
    <w:rsid w:val="00AB643C"/>
    <w:rsid w:val="00AC21E0"/>
    <w:rsid w:val="00AC49F1"/>
    <w:rsid w:val="00B141DA"/>
    <w:rsid w:val="00B23EFD"/>
    <w:rsid w:val="00B24A16"/>
    <w:rsid w:val="00B4233B"/>
    <w:rsid w:val="00B4405C"/>
    <w:rsid w:val="00B4665E"/>
    <w:rsid w:val="00B504DE"/>
    <w:rsid w:val="00B52658"/>
    <w:rsid w:val="00B5391E"/>
    <w:rsid w:val="00B81706"/>
    <w:rsid w:val="00B859DF"/>
    <w:rsid w:val="00B876A8"/>
    <w:rsid w:val="00BC1EBB"/>
    <w:rsid w:val="00BC4373"/>
    <w:rsid w:val="00BC5A74"/>
    <w:rsid w:val="00BC740E"/>
    <w:rsid w:val="00BE25BF"/>
    <w:rsid w:val="00BE53D2"/>
    <w:rsid w:val="00BF0B95"/>
    <w:rsid w:val="00C06EB3"/>
    <w:rsid w:val="00C1178C"/>
    <w:rsid w:val="00C164AA"/>
    <w:rsid w:val="00C20728"/>
    <w:rsid w:val="00C24880"/>
    <w:rsid w:val="00C2563F"/>
    <w:rsid w:val="00C2717D"/>
    <w:rsid w:val="00C3007F"/>
    <w:rsid w:val="00C330CE"/>
    <w:rsid w:val="00C378A3"/>
    <w:rsid w:val="00C53821"/>
    <w:rsid w:val="00C66F62"/>
    <w:rsid w:val="00C73AFF"/>
    <w:rsid w:val="00C80110"/>
    <w:rsid w:val="00C90160"/>
    <w:rsid w:val="00CA5035"/>
    <w:rsid w:val="00CB1BFF"/>
    <w:rsid w:val="00CD2491"/>
    <w:rsid w:val="00CD53D4"/>
    <w:rsid w:val="00CE0201"/>
    <w:rsid w:val="00D11006"/>
    <w:rsid w:val="00D15E9D"/>
    <w:rsid w:val="00D16894"/>
    <w:rsid w:val="00D6157F"/>
    <w:rsid w:val="00D63B5A"/>
    <w:rsid w:val="00D93592"/>
    <w:rsid w:val="00D95ED4"/>
    <w:rsid w:val="00DA5651"/>
    <w:rsid w:val="00DA5E3E"/>
    <w:rsid w:val="00DB0D4D"/>
    <w:rsid w:val="00DB2285"/>
    <w:rsid w:val="00DB6FBC"/>
    <w:rsid w:val="00DC5E57"/>
    <w:rsid w:val="00DD0002"/>
    <w:rsid w:val="00E15019"/>
    <w:rsid w:val="00E17F03"/>
    <w:rsid w:val="00E23F0E"/>
    <w:rsid w:val="00E328D3"/>
    <w:rsid w:val="00E32C29"/>
    <w:rsid w:val="00E37911"/>
    <w:rsid w:val="00E71584"/>
    <w:rsid w:val="00E74C62"/>
    <w:rsid w:val="00E871EB"/>
    <w:rsid w:val="00E93780"/>
    <w:rsid w:val="00E93989"/>
    <w:rsid w:val="00E9765A"/>
    <w:rsid w:val="00EB21D5"/>
    <w:rsid w:val="00EB5037"/>
    <w:rsid w:val="00EC16E2"/>
    <w:rsid w:val="00EC2CF9"/>
    <w:rsid w:val="00EC3F82"/>
    <w:rsid w:val="00EC554D"/>
    <w:rsid w:val="00EC5ED4"/>
    <w:rsid w:val="00EC6ED5"/>
    <w:rsid w:val="00EE3768"/>
    <w:rsid w:val="00EF1885"/>
    <w:rsid w:val="00F01FD4"/>
    <w:rsid w:val="00F10663"/>
    <w:rsid w:val="00F1572F"/>
    <w:rsid w:val="00F26142"/>
    <w:rsid w:val="00F37445"/>
    <w:rsid w:val="00F42914"/>
    <w:rsid w:val="00F515C1"/>
    <w:rsid w:val="00F535E1"/>
    <w:rsid w:val="00F60A36"/>
    <w:rsid w:val="00F96EF1"/>
    <w:rsid w:val="00FC0D20"/>
    <w:rsid w:val="00FC2BD5"/>
    <w:rsid w:val="00FC5BBF"/>
    <w:rsid w:val="00FE641F"/>
    <w:rsid w:val="00FF7C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BB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BB9"/>
    <w:pPr>
      <w:ind w:left="720"/>
      <w:contextualSpacing/>
    </w:pPr>
  </w:style>
  <w:style w:type="paragraph" w:styleId="BalloonText">
    <w:name w:val="Balloon Text"/>
    <w:basedOn w:val="Normal"/>
    <w:link w:val="BalloonTextChar"/>
    <w:uiPriority w:val="99"/>
    <w:semiHidden/>
    <w:unhideWhenUsed/>
    <w:rsid w:val="00154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BB9"/>
    <w:rPr>
      <w:rFonts w:ascii="Tahoma" w:hAnsi="Tahoma" w:cs="Tahoma"/>
      <w:sz w:val="16"/>
      <w:szCs w:val="16"/>
    </w:rPr>
  </w:style>
  <w:style w:type="character" w:styleId="Hyperlink">
    <w:name w:val="Hyperlink"/>
    <w:basedOn w:val="DefaultParagraphFont"/>
    <w:uiPriority w:val="99"/>
    <w:unhideWhenUsed/>
    <w:rsid w:val="00D15E9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bramjnet.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ebnmaryam.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12</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2011-10-28T12:17:00Z</dcterms:created>
  <dcterms:modified xsi:type="dcterms:W3CDTF">2011-10-28T13:47:00Z</dcterms:modified>
</cp:coreProperties>
</file>