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71A" w:rsidRPr="006A4C4B" w:rsidRDefault="002938E5" w:rsidP="002938E5">
      <w:pPr>
        <w:spacing w:after="0"/>
        <w:jc w:val="center"/>
        <w:rPr>
          <w:color w:val="FF0000"/>
          <w:sz w:val="44"/>
          <w:szCs w:val="44"/>
          <w:rtl/>
          <w:lang w:bidi="ar-AE"/>
        </w:rPr>
      </w:pPr>
      <w:r w:rsidRPr="006A4C4B">
        <w:rPr>
          <w:rFonts w:hint="cs"/>
          <w:color w:val="FF0000"/>
          <w:sz w:val="44"/>
          <w:szCs w:val="44"/>
          <w:rtl/>
          <w:lang w:bidi="ar-AE"/>
        </w:rPr>
        <w:t>بسم الله الرحمن الرحيم</w:t>
      </w:r>
    </w:p>
    <w:p w:rsidR="002938E5" w:rsidRPr="006A4C4B" w:rsidRDefault="002938E5" w:rsidP="002938E5">
      <w:pPr>
        <w:spacing w:after="0"/>
        <w:jc w:val="center"/>
        <w:rPr>
          <w:color w:val="FF0000"/>
          <w:sz w:val="44"/>
          <w:szCs w:val="44"/>
          <w:rtl/>
          <w:lang w:bidi="ar-AE"/>
        </w:rPr>
      </w:pPr>
      <w:r w:rsidRPr="006A4C4B">
        <w:rPr>
          <w:rFonts w:hint="cs"/>
          <w:color w:val="FF0000"/>
          <w:sz w:val="44"/>
          <w:szCs w:val="44"/>
          <w:rtl/>
          <w:lang w:bidi="ar-AE"/>
        </w:rPr>
        <w:t>حل درس عوامل التضامن العربي</w:t>
      </w:r>
    </w:p>
    <w:p w:rsidR="002938E5" w:rsidRDefault="002938E5" w:rsidP="002938E5">
      <w:pPr>
        <w:spacing w:after="0"/>
        <w:jc w:val="center"/>
        <w:rPr>
          <w:sz w:val="40"/>
          <w:szCs w:val="40"/>
          <w:rtl/>
          <w:lang w:bidi="ar-AE"/>
        </w:rPr>
      </w:pPr>
    </w:p>
    <w:p w:rsidR="002938E5" w:rsidRPr="006A4C4B" w:rsidRDefault="002938E5" w:rsidP="002938E5">
      <w:pPr>
        <w:spacing w:after="0"/>
        <w:jc w:val="center"/>
        <w:rPr>
          <w:color w:val="92D050"/>
          <w:sz w:val="40"/>
          <w:szCs w:val="40"/>
          <w:rtl/>
          <w:lang w:bidi="ar-AE"/>
        </w:rPr>
      </w:pPr>
      <w:r w:rsidRPr="006A4C4B">
        <w:rPr>
          <w:rFonts w:hint="cs"/>
          <w:color w:val="92D050"/>
          <w:sz w:val="40"/>
          <w:szCs w:val="40"/>
          <w:rtl/>
          <w:lang w:bidi="ar-AE"/>
        </w:rPr>
        <w:t>ص 32</w:t>
      </w:r>
    </w:p>
    <w:p w:rsidR="002938E5" w:rsidRPr="006A4C4B" w:rsidRDefault="00D118CF" w:rsidP="002938E5">
      <w:pPr>
        <w:spacing w:after="0"/>
        <w:jc w:val="center"/>
        <w:rPr>
          <w:color w:val="7030A0"/>
          <w:sz w:val="40"/>
          <w:szCs w:val="40"/>
          <w:rtl/>
          <w:lang w:bidi="ar-AE"/>
        </w:rPr>
      </w:pPr>
      <w:r w:rsidRPr="006A4C4B">
        <w:rPr>
          <w:noProof/>
          <w:color w:val="7030A0"/>
          <w:sz w:val="40"/>
          <w:szCs w:val="40"/>
          <w:rtl/>
        </w:rPr>
        <w:pict>
          <v:rect id="_x0000_s1026" style="position:absolute;left:0;text-align:left;margin-left:571.1pt;margin-top:4.3pt;width:15.4pt;height:15pt;z-index:251658240" fillcolor="#c0504d [3205]" strokecolor="#f2f2f2 [3041]" strokeweight="3pt">
            <v:shadow on="t" type="perspective" color="#622423 [1605]" opacity=".5" offset="1pt" offset2="-1pt"/>
          </v:rect>
        </w:pict>
      </w:r>
      <w:r w:rsidR="002938E5" w:rsidRPr="006A4C4B">
        <w:rPr>
          <w:rFonts w:hint="cs"/>
          <w:color w:val="7030A0"/>
          <w:sz w:val="40"/>
          <w:szCs w:val="40"/>
          <w:rtl/>
          <w:lang w:bidi="ar-AE"/>
        </w:rPr>
        <w:t xml:space="preserve">جمعت رسالة الإسلام شمل العرب ووحدتهم في ظل نظام دعا إلى الوحدة وأكدها ، ومن مظاهر ذلك :                                                                                   </w:t>
      </w:r>
    </w:p>
    <w:p w:rsidR="002938E5" w:rsidRDefault="00D118CF" w:rsidP="002938E5">
      <w:pPr>
        <w:spacing w:after="0"/>
        <w:jc w:val="center"/>
        <w:rPr>
          <w:sz w:val="40"/>
          <w:szCs w:val="40"/>
          <w:rtl/>
          <w:lang w:bidi="ar-AE"/>
        </w:rPr>
      </w:pPr>
      <w:r>
        <w:rPr>
          <w:noProof/>
          <w:sz w:val="40"/>
          <w:szCs w:val="40"/>
          <w:rtl/>
        </w:rPr>
        <w:pict>
          <v:rect id="_x0000_s1027" style="position:absolute;left:0;text-align:left;margin-left:571.1pt;margin-top:4.65pt;width:15.4pt;height:15pt;z-index:251659264" fillcolor="#c0504d [3205]" strokecolor="#f2f2f2 [3041]" strokeweight="3pt">
            <v:shadow on="t" type="perspective" color="#622423 [1605]" opacity=".5" offset="1pt" offset2="-1pt"/>
          </v:rect>
        </w:pict>
      </w:r>
      <w:r w:rsidR="002938E5">
        <w:rPr>
          <w:rFonts w:hint="cs"/>
          <w:sz w:val="40"/>
          <w:szCs w:val="40"/>
          <w:rtl/>
          <w:lang w:bidi="ar-AE"/>
        </w:rPr>
        <w:t xml:space="preserve">وحدة التشريع                                                                                </w:t>
      </w:r>
    </w:p>
    <w:p w:rsidR="002938E5" w:rsidRDefault="00545A04" w:rsidP="002938E5">
      <w:pPr>
        <w:spacing w:after="0"/>
        <w:jc w:val="center"/>
        <w:rPr>
          <w:sz w:val="40"/>
          <w:szCs w:val="40"/>
          <w:rtl/>
          <w:lang w:bidi="ar-AE"/>
        </w:rPr>
      </w:pPr>
      <w:r>
        <w:rPr>
          <w:noProof/>
          <w:sz w:val="40"/>
          <w:szCs w:val="40"/>
          <w:rtl/>
        </w:rPr>
        <w:pict>
          <v:rect id="_x0000_s1028" style="position:absolute;left:0;text-align:left;margin-left:571.1pt;margin-top:5.2pt;width:15.4pt;height:15pt;z-index:251660288" fillcolor="#c0504d [3205]" strokecolor="#f2f2f2 [3041]" strokeweight="3pt">
            <v:shadow on="t" type="perspective" color="#622423 [1605]" opacity=".5" offset="1pt" offset2="-1pt"/>
          </v:rect>
        </w:pict>
      </w:r>
      <w:r w:rsidR="002938E5">
        <w:rPr>
          <w:rFonts w:hint="cs"/>
          <w:sz w:val="40"/>
          <w:szCs w:val="40"/>
          <w:rtl/>
          <w:lang w:bidi="ar-AE"/>
        </w:rPr>
        <w:t xml:space="preserve">وحدة العبادة  </w:t>
      </w:r>
      <w:r>
        <w:rPr>
          <w:rFonts w:hint="cs"/>
          <w:sz w:val="40"/>
          <w:szCs w:val="40"/>
          <w:rtl/>
          <w:lang w:bidi="ar-AE"/>
        </w:rPr>
        <w:t xml:space="preserve">                                                                                </w:t>
      </w:r>
      <w:r>
        <w:rPr>
          <w:sz w:val="40"/>
          <w:szCs w:val="40"/>
          <w:lang w:bidi="ar-AE"/>
        </w:rPr>
        <w:t xml:space="preserve">        </w:t>
      </w:r>
    </w:p>
    <w:p w:rsidR="002938E5" w:rsidRDefault="00545A04" w:rsidP="002938E5">
      <w:pPr>
        <w:spacing w:after="0"/>
        <w:jc w:val="center"/>
        <w:rPr>
          <w:sz w:val="40"/>
          <w:szCs w:val="40"/>
          <w:rtl/>
          <w:lang w:bidi="ar-AE"/>
        </w:rPr>
      </w:pPr>
      <w:r>
        <w:rPr>
          <w:rFonts w:hint="cs"/>
          <w:noProof/>
          <w:sz w:val="40"/>
          <w:szCs w:val="40"/>
          <w:rtl/>
        </w:rPr>
        <w:pict>
          <v:rect id="_x0000_s1030" style="position:absolute;left:0;text-align:left;margin-left:571.1pt;margin-top:26pt;width:15.4pt;height:15pt;z-index:251662336" fillcolor="#c0504d [3205]" strokecolor="#f2f2f2 [3041]" strokeweight="3pt">
            <v:shadow on="t" type="perspective" color="#622423 [1605]" opacity=".5" offset="1pt" offset2="-1pt"/>
          </v:rect>
        </w:pict>
      </w:r>
      <w:r>
        <w:rPr>
          <w:rFonts w:hint="cs"/>
          <w:noProof/>
          <w:sz w:val="40"/>
          <w:szCs w:val="40"/>
          <w:rtl/>
        </w:rPr>
        <w:pict>
          <v:rect id="_x0000_s1029" style="position:absolute;left:0;text-align:left;margin-left:571.1pt;margin-top:2pt;width:15.4pt;height:15pt;z-index:251661312" fillcolor="#c0504d [3205]" strokecolor="#f2f2f2 [3041]" strokeweight="3pt">
            <v:shadow on="t" type="perspective" color="#622423 [1605]" opacity=".5" offset="1pt" offset2="-1pt"/>
          </v:rect>
        </w:pict>
      </w:r>
      <w:r w:rsidR="002938E5">
        <w:rPr>
          <w:rFonts w:hint="cs"/>
          <w:sz w:val="40"/>
          <w:szCs w:val="40"/>
          <w:rtl/>
          <w:lang w:bidi="ar-AE"/>
        </w:rPr>
        <w:t>السنة النبوية</w:t>
      </w:r>
      <w:r>
        <w:rPr>
          <w:rFonts w:hint="cs"/>
          <w:sz w:val="40"/>
          <w:szCs w:val="40"/>
          <w:rtl/>
          <w:lang w:bidi="ar-AE"/>
        </w:rPr>
        <w:t xml:space="preserve">                                                                                  </w:t>
      </w:r>
    </w:p>
    <w:p w:rsidR="00545A04" w:rsidRDefault="002938E5" w:rsidP="002938E5">
      <w:pPr>
        <w:spacing w:after="0"/>
        <w:jc w:val="center"/>
        <w:rPr>
          <w:rFonts w:hint="cs"/>
          <w:sz w:val="40"/>
          <w:szCs w:val="40"/>
          <w:rtl/>
          <w:lang w:bidi="ar-AE"/>
        </w:rPr>
      </w:pPr>
      <w:r>
        <w:rPr>
          <w:rFonts w:hint="cs"/>
          <w:sz w:val="40"/>
          <w:szCs w:val="40"/>
          <w:rtl/>
          <w:lang w:bidi="ar-AE"/>
        </w:rPr>
        <w:t>لغة القرآن أو اللغة العربية</w:t>
      </w:r>
      <w:r w:rsidR="00545A04">
        <w:rPr>
          <w:rFonts w:hint="cs"/>
          <w:sz w:val="40"/>
          <w:szCs w:val="40"/>
          <w:rtl/>
          <w:lang w:bidi="ar-AE"/>
        </w:rPr>
        <w:t xml:space="preserve">                                                                  </w:t>
      </w:r>
    </w:p>
    <w:p w:rsidR="00545A04" w:rsidRDefault="00545A04" w:rsidP="002938E5">
      <w:pPr>
        <w:spacing w:after="0"/>
        <w:jc w:val="center"/>
        <w:rPr>
          <w:rFonts w:hint="cs"/>
          <w:sz w:val="40"/>
          <w:szCs w:val="40"/>
          <w:rtl/>
          <w:lang w:bidi="ar-AE"/>
        </w:rPr>
      </w:pPr>
      <w:r>
        <w:rPr>
          <w:rFonts w:hint="cs"/>
          <w:sz w:val="40"/>
          <w:szCs w:val="40"/>
          <w:rtl/>
          <w:lang w:bidi="ar-AE"/>
        </w:rPr>
        <w:t xml:space="preserve">                     </w:t>
      </w:r>
    </w:p>
    <w:p w:rsidR="002938E5" w:rsidRPr="006A4C4B" w:rsidRDefault="00545A04" w:rsidP="00545A04">
      <w:pPr>
        <w:spacing w:after="0"/>
        <w:jc w:val="center"/>
        <w:rPr>
          <w:rFonts w:hint="cs"/>
          <w:color w:val="92D050"/>
          <w:sz w:val="40"/>
          <w:szCs w:val="40"/>
          <w:rtl/>
          <w:lang w:bidi="ar-AE"/>
        </w:rPr>
      </w:pPr>
      <w:r w:rsidRPr="006A4C4B">
        <w:rPr>
          <w:rFonts w:hint="cs"/>
          <w:color w:val="92D050"/>
          <w:sz w:val="40"/>
          <w:szCs w:val="40"/>
          <w:rtl/>
          <w:lang w:bidi="ar-AE"/>
        </w:rPr>
        <w:t>ص 33</w:t>
      </w:r>
    </w:p>
    <w:p w:rsidR="00545A04" w:rsidRPr="006A4C4B" w:rsidRDefault="00545A04" w:rsidP="00545A04">
      <w:pPr>
        <w:spacing w:after="0"/>
        <w:jc w:val="right"/>
        <w:rPr>
          <w:rFonts w:hint="cs"/>
          <w:color w:val="7030A0"/>
          <w:sz w:val="40"/>
          <w:szCs w:val="40"/>
          <w:rtl/>
          <w:lang w:bidi="ar-AE"/>
        </w:rPr>
      </w:pPr>
      <w:r>
        <w:rPr>
          <w:rFonts w:hint="cs"/>
          <w:sz w:val="40"/>
          <w:szCs w:val="40"/>
          <w:rtl/>
          <w:lang w:bidi="ar-AE"/>
        </w:rPr>
        <w:t xml:space="preserve">  </w:t>
      </w:r>
      <w:r w:rsidRPr="006A4C4B">
        <w:rPr>
          <w:rFonts w:hint="cs"/>
          <w:color w:val="7030A0"/>
          <w:sz w:val="40"/>
          <w:szCs w:val="40"/>
          <w:rtl/>
          <w:lang w:bidi="ar-AE"/>
        </w:rPr>
        <w:t>نشاط :</w:t>
      </w:r>
    </w:p>
    <w:p w:rsidR="00545A04" w:rsidRPr="006A4C4B" w:rsidRDefault="00545A04" w:rsidP="00545A04">
      <w:pPr>
        <w:spacing w:after="0"/>
        <w:jc w:val="right"/>
        <w:rPr>
          <w:rFonts w:hint="cs"/>
          <w:color w:val="7030A0"/>
          <w:sz w:val="40"/>
          <w:szCs w:val="40"/>
          <w:rtl/>
          <w:lang w:bidi="ar-AE"/>
        </w:rPr>
      </w:pPr>
      <w:r>
        <w:rPr>
          <w:rFonts w:hint="cs"/>
          <w:noProof/>
          <w:sz w:val="40"/>
          <w:szCs w:val="40"/>
          <w:rtl/>
        </w:rPr>
        <w:pict>
          <v:rect id="_x0000_s1031" style="position:absolute;left:0;text-align:left;margin-left:571.1pt;margin-top:3.15pt;width:15.4pt;height:15pt;z-index:251663360" fillcolor="#c0504d [3205]" strokecolor="#f2f2f2 [3041]" strokeweight="3pt">
            <v:shadow on="t" type="perspective" color="#622423 [1605]" opacity=".5" offset="1pt" offset2="-1pt"/>
          </v:rect>
        </w:pict>
      </w:r>
      <w:r>
        <w:rPr>
          <w:rFonts w:hint="cs"/>
          <w:sz w:val="40"/>
          <w:szCs w:val="40"/>
          <w:rtl/>
          <w:lang w:bidi="ar-AE"/>
        </w:rPr>
        <w:t xml:space="preserve">    </w:t>
      </w:r>
      <w:r w:rsidRPr="006A4C4B">
        <w:rPr>
          <w:rFonts w:hint="cs"/>
          <w:color w:val="7030A0"/>
          <w:sz w:val="40"/>
          <w:szCs w:val="40"/>
          <w:rtl/>
          <w:lang w:bidi="ar-AE"/>
        </w:rPr>
        <w:t>علل المحاولات التي قام بها الاستعمار الأوربي لمحاربة الدين الإسلامي :</w:t>
      </w:r>
    </w:p>
    <w:p w:rsidR="00545A04" w:rsidRDefault="00545A04" w:rsidP="00545A04">
      <w:pPr>
        <w:pStyle w:val="ListParagraph"/>
        <w:spacing w:after="0"/>
        <w:ind w:left="480"/>
        <w:jc w:val="right"/>
        <w:rPr>
          <w:rFonts w:hint="cs"/>
          <w:sz w:val="40"/>
          <w:szCs w:val="40"/>
          <w:rtl/>
          <w:lang w:bidi="ar-AE"/>
        </w:rPr>
      </w:pPr>
      <w:r>
        <w:rPr>
          <w:rFonts w:hint="cs"/>
          <w:sz w:val="40"/>
          <w:szCs w:val="40"/>
          <w:rtl/>
          <w:lang w:bidi="ar-AE"/>
        </w:rPr>
        <w:t xml:space="preserve">  الاجابة :- لأنه يدعو إلى الدعوة مما يؤدي إلى قوة المسلمين</w:t>
      </w:r>
    </w:p>
    <w:p w:rsidR="00545A04" w:rsidRDefault="00545A04" w:rsidP="00545A04">
      <w:pPr>
        <w:pStyle w:val="ListParagraph"/>
        <w:spacing w:after="0"/>
        <w:ind w:left="480"/>
        <w:jc w:val="right"/>
        <w:rPr>
          <w:rFonts w:hint="cs"/>
          <w:sz w:val="40"/>
          <w:szCs w:val="40"/>
          <w:rtl/>
          <w:lang w:bidi="ar-AE"/>
        </w:rPr>
      </w:pPr>
    </w:p>
    <w:p w:rsidR="00545A04" w:rsidRPr="006A4C4B" w:rsidRDefault="00545A04" w:rsidP="00545A04">
      <w:pPr>
        <w:pStyle w:val="ListParagraph"/>
        <w:spacing w:after="0"/>
        <w:ind w:left="480"/>
        <w:jc w:val="right"/>
        <w:rPr>
          <w:rFonts w:hint="cs"/>
          <w:color w:val="7030A0"/>
          <w:sz w:val="40"/>
          <w:szCs w:val="40"/>
          <w:rtl/>
          <w:lang w:bidi="ar-AE"/>
        </w:rPr>
      </w:pPr>
      <w:r w:rsidRPr="006A4C4B">
        <w:rPr>
          <w:rFonts w:hint="cs"/>
          <w:color w:val="7030A0"/>
          <w:sz w:val="40"/>
          <w:szCs w:val="40"/>
          <w:rtl/>
          <w:lang w:bidi="ar-AE"/>
        </w:rPr>
        <w:t xml:space="preserve">  تؤدي اللغة العربية إلى تحقيق :</w:t>
      </w:r>
    </w:p>
    <w:p w:rsidR="00545A04" w:rsidRDefault="00545A04" w:rsidP="00545A04">
      <w:pPr>
        <w:pStyle w:val="ListParagraph"/>
        <w:spacing w:after="0"/>
        <w:ind w:left="1935"/>
        <w:jc w:val="right"/>
        <w:rPr>
          <w:rFonts w:hint="cs"/>
          <w:sz w:val="40"/>
          <w:szCs w:val="40"/>
          <w:rtl/>
          <w:lang w:bidi="ar-AE"/>
        </w:rPr>
      </w:pPr>
      <w:r>
        <w:rPr>
          <w:rFonts w:hint="cs"/>
          <w:sz w:val="40"/>
          <w:szCs w:val="40"/>
          <w:rtl/>
          <w:lang w:bidi="ar-AE"/>
        </w:rPr>
        <w:t xml:space="preserve"> 1  وحدة العرب في ثقافتهم وحضارتهم</w:t>
      </w:r>
    </w:p>
    <w:p w:rsidR="00545A04" w:rsidRDefault="00545A04" w:rsidP="00545A04">
      <w:pPr>
        <w:pStyle w:val="ListParagraph"/>
        <w:spacing w:after="0"/>
        <w:ind w:left="1935"/>
        <w:jc w:val="right"/>
        <w:rPr>
          <w:rFonts w:hint="cs"/>
          <w:sz w:val="40"/>
          <w:szCs w:val="40"/>
          <w:rtl/>
          <w:lang w:bidi="ar-AE"/>
        </w:rPr>
      </w:pPr>
      <w:r>
        <w:rPr>
          <w:rFonts w:hint="cs"/>
          <w:sz w:val="40"/>
          <w:szCs w:val="40"/>
          <w:rtl/>
          <w:lang w:bidi="ar-AE"/>
        </w:rPr>
        <w:t xml:space="preserve"> 2  التفاهم والاتصال بين </w:t>
      </w:r>
      <w:r w:rsidR="00A66B68">
        <w:rPr>
          <w:rFonts w:hint="cs"/>
          <w:sz w:val="40"/>
          <w:szCs w:val="40"/>
          <w:rtl/>
          <w:lang w:bidi="ar-AE"/>
        </w:rPr>
        <w:t>أبناء الشعب العربي</w:t>
      </w:r>
    </w:p>
    <w:p w:rsidR="00A66B68" w:rsidRDefault="00A66B68" w:rsidP="00545A04">
      <w:pPr>
        <w:pStyle w:val="ListParagraph"/>
        <w:spacing w:after="0"/>
        <w:ind w:left="1935"/>
        <w:jc w:val="right"/>
        <w:rPr>
          <w:rFonts w:hint="cs"/>
          <w:sz w:val="40"/>
          <w:szCs w:val="40"/>
          <w:rtl/>
          <w:lang w:bidi="ar-AE"/>
        </w:rPr>
      </w:pPr>
      <w:r>
        <w:rPr>
          <w:rFonts w:hint="cs"/>
          <w:sz w:val="40"/>
          <w:szCs w:val="40"/>
          <w:rtl/>
          <w:lang w:bidi="ar-AE"/>
        </w:rPr>
        <w:t xml:space="preserve"> 3  نشر الإسلام وقوة العرب</w:t>
      </w:r>
    </w:p>
    <w:p w:rsidR="00A66B68" w:rsidRDefault="00A66B68" w:rsidP="00545A04">
      <w:pPr>
        <w:pStyle w:val="ListParagraph"/>
        <w:spacing w:after="0"/>
        <w:ind w:left="1935"/>
        <w:jc w:val="right"/>
        <w:rPr>
          <w:rFonts w:hint="cs"/>
          <w:sz w:val="40"/>
          <w:szCs w:val="40"/>
          <w:rtl/>
          <w:lang w:bidi="ar-AE"/>
        </w:rPr>
      </w:pPr>
      <w:r>
        <w:rPr>
          <w:rFonts w:hint="cs"/>
          <w:sz w:val="40"/>
          <w:szCs w:val="40"/>
          <w:rtl/>
          <w:lang w:bidi="ar-AE"/>
        </w:rPr>
        <w:t xml:space="preserve"> 4  الأستعمار البريطاني في الأمارات</w:t>
      </w:r>
    </w:p>
    <w:p w:rsidR="00A66B68" w:rsidRDefault="00A66B68" w:rsidP="00545A04">
      <w:pPr>
        <w:pStyle w:val="ListParagraph"/>
        <w:spacing w:after="0"/>
        <w:ind w:left="1935"/>
        <w:jc w:val="right"/>
        <w:rPr>
          <w:rFonts w:hint="cs"/>
          <w:sz w:val="40"/>
          <w:szCs w:val="40"/>
          <w:rtl/>
          <w:lang w:bidi="ar-AE"/>
        </w:rPr>
      </w:pPr>
      <w:r>
        <w:rPr>
          <w:rFonts w:hint="cs"/>
          <w:sz w:val="40"/>
          <w:szCs w:val="40"/>
          <w:rtl/>
          <w:lang w:bidi="ar-AE"/>
        </w:rPr>
        <w:t xml:space="preserve"> </w:t>
      </w:r>
    </w:p>
    <w:p w:rsidR="00A66B68" w:rsidRPr="006A4C4B" w:rsidRDefault="00A66B68" w:rsidP="00A66B68">
      <w:pPr>
        <w:pStyle w:val="ListParagraph"/>
        <w:spacing w:after="0"/>
        <w:ind w:left="1935"/>
        <w:jc w:val="center"/>
        <w:rPr>
          <w:rFonts w:hint="cs"/>
          <w:color w:val="92D050"/>
          <w:sz w:val="40"/>
          <w:szCs w:val="40"/>
          <w:rtl/>
          <w:lang w:bidi="ar-AE"/>
        </w:rPr>
      </w:pPr>
      <w:r>
        <w:rPr>
          <w:rFonts w:hint="cs"/>
          <w:sz w:val="40"/>
          <w:szCs w:val="40"/>
          <w:rtl/>
          <w:lang w:bidi="ar-AE"/>
        </w:rPr>
        <w:t xml:space="preserve">      </w:t>
      </w:r>
      <w:r w:rsidRPr="006A4C4B">
        <w:rPr>
          <w:rFonts w:hint="cs"/>
          <w:color w:val="92D050"/>
          <w:sz w:val="40"/>
          <w:szCs w:val="40"/>
          <w:rtl/>
          <w:lang w:bidi="ar-AE"/>
        </w:rPr>
        <w:t>ص 34</w:t>
      </w:r>
    </w:p>
    <w:p w:rsidR="00A66B68" w:rsidRDefault="00A66B68" w:rsidP="00A66B68">
      <w:pPr>
        <w:pStyle w:val="ListParagraph"/>
        <w:spacing w:after="0"/>
        <w:ind w:left="1935"/>
        <w:jc w:val="center"/>
        <w:rPr>
          <w:rFonts w:hint="cs"/>
          <w:sz w:val="40"/>
          <w:szCs w:val="40"/>
          <w:rtl/>
          <w:lang w:bidi="ar-AE"/>
        </w:rPr>
      </w:pPr>
    </w:p>
    <w:p w:rsidR="00A66B68" w:rsidRDefault="00A66B68" w:rsidP="00A66B68">
      <w:pPr>
        <w:pStyle w:val="ListParagraph"/>
        <w:spacing w:after="0"/>
        <w:ind w:left="1935"/>
        <w:jc w:val="center"/>
        <w:rPr>
          <w:rFonts w:hint="cs"/>
          <w:sz w:val="40"/>
          <w:szCs w:val="40"/>
          <w:rtl/>
          <w:lang w:bidi="ar-AE"/>
        </w:rPr>
      </w:pPr>
    </w:p>
    <w:p w:rsidR="00A66B68" w:rsidRPr="006A4C4B" w:rsidRDefault="00A66B68" w:rsidP="00A66B68">
      <w:pPr>
        <w:pStyle w:val="ListParagraph"/>
        <w:spacing w:after="0"/>
        <w:ind w:left="1935"/>
        <w:jc w:val="right"/>
        <w:rPr>
          <w:rFonts w:hint="cs"/>
          <w:color w:val="7030A0"/>
          <w:sz w:val="40"/>
          <w:szCs w:val="40"/>
          <w:rtl/>
          <w:lang w:bidi="ar-AE"/>
        </w:rPr>
      </w:pPr>
      <w:r>
        <w:rPr>
          <w:rFonts w:hint="cs"/>
          <w:noProof/>
          <w:sz w:val="40"/>
          <w:szCs w:val="40"/>
          <w:rtl/>
        </w:rPr>
        <w:pict>
          <v:rect id="_x0000_s1032" style="position:absolute;left:0;text-align:left;margin-left:579pt;margin-top:1.05pt;width:15.4pt;height:15pt;z-index:251664384" fillcolor="#c0504d [3205]" strokecolor="#f2f2f2 [3041]" strokeweight="3pt">
            <v:shadow on="t" type="perspective" color="#622423 [1605]" opacity=".5" offset="1pt" offset2="-1pt"/>
          </v:rect>
        </w:pict>
      </w:r>
      <w:r>
        <w:rPr>
          <w:rFonts w:hint="cs"/>
          <w:sz w:val="40"/>
          <w:szCs w:val="40"/>
          <w:rtl/>
          <w:lang w:bidi="ar-AE"/>
        </w:rPr>
        <w:t xml:space="preserve">  </w:t>
      </w:r>
      <w:r w:rsidRPr="006A4C4B">
        <w:rPr>
          <w:rFonts w:hint="cs"/>
          <w:color w:val="7030A0"/>
          <w:sz w:val="40"/>
          <w:szCs w:val="40"/>
          <w:rtl/>
          <w:lang w:bidi="ar-AE"/>
        </w:rPr>
        <w:t>اكتشفت خطأ إملائيا في لوحة إعلانات تجارية ؟</w:t>
      </w:r>
    </w:p>
    <w:p w:rsidR="00A66B68" w:rsidRDefault="00A66B68" w:rsidP="00A66B68">
      <w:pPr>
        <w:pStyle w:val="ListParagraph"/>
        <w:spacing w:after="0"/>
        <w:ind w:left="1935"/>
        <w:jc w:val="right"/>
        <w:rPr>
          <w:rFonts w:hint="cs"/>
          <w:sz w:val="40"/>
          <w:szCs w:val="40"/>
          <w:rtl/>
          <w:lang w:bidi="ar-AE"/>
        </w:rPr>
      </w:pPr>
      <w:r>
        <w:rPr>
          <w:rFonts w:hint="cs"/>
          <w:sz w:val="40"/>
          <w:szCs w:val="40"/>
          <w:rtl/>
          <w:lang w:bidi="ar-AE"/>
        </w:rPr>
        <w:t>الأجابة : محاولة الاتصال بصاحب العمل وتصحيح الخطأ</w:t>
      </w:r>
    </w:p>
    <w:p w:rsidR="00A66B68" w:rsidRDefault="00A66B68" w:rsidP="00A66B68">
      <w:pPr>
        <w:pStyle w:val="ListParagraph"/>
        <w:spacing w:after="0"/>
        <w:ind w:left="1935"/>
        <w:jc w:val="right"/>
        <w:rPr>
          <w:rFonts w:hint="cs"/>
          <w:sz w:val="40"/>
          <w:szCs w:val="40"/>
          <w:rtl/>
          <w:lang w:bidi="ar-AE"/>
        </w:rPr>
      </w:pPr>
    </w:p>
    <w:p w:rsidR="00A66B68" w:rsidRPr="006A4C4B" w:rsidRDefault="00A66B68" w:rsidP="00A66B68">
      <w:pPr>
        <w:pStyle w:val="ListParagraph"/>
        <w:spacing w:after="0"/>
        <w:ind w:left="0"/>
        <w:jc w:val="right"/>
        <w:rPr>
          <w:rFonts w:hint="cs"/>
          <w:color w:val="7030A0"/>
          <w:sz w:val="40"/>
          <w:szCs w:val="40"/>
          <w:rtl/>
          <w:lang w:bidi="ar-AE"/>
        </w:rPr>
      </w:pPr>
      <w:r w:rsidRPr="006A4C4B">
        <w:rPr>
          <w:noProof/>
          <w:color w:val="7030A0"/>
          <w:sz w:val="40"/>
          <w:szCs w:val="40"/>
          <w:rtl/>
        </w:rPr>
        <w:lastRenderedPageBreak/>
        <w:pict>
          <v:rect id="_x0000_s1033" style="position:absolute;left:0;text-align:left;margin-left:579.75pt;margin-top:3pt;width:15.4pt;height:15pt;z-index:251665408" fillcolor="#c0504d [3205]" strokecolor="#f2f2f2 [3041]" strokeweight="3pt">
            <v:shadow on="t" type="perspective" color="#622423 [1605]" opacity=".5" offset="1pt" offset2="-1pt"/>
          </v:rect>
        </w:pict>
      </w:r>
      <w:r w:rsidRPr="006A4C4B">
        <w:rPr>
          <w:rFonts w:hint="cs"/>
          <w:color w:val="7030A0"/>
          <w:sz w:val="40"/>
          <w:szCs w:val="40"/>
          <w:rtl/>
          <w:lang w:bidi="ar-AE"/>
        </w:rPr>
        <w:t xml:space="preserve">  لاحظت بعض الأفراد يستخدمون المصطلحات الأجنبية عند تحدثهم باللغة العربية ؟</w:t>
      </w:r>
    </w:p>
    <w:p w:rsidR="00A66B68" w:rsidRDefault="00A66B68" w:rsidP="00A66B68">
      <w:pPr>
        <w:pStyle w:val="ListParagraph"/>
        <w:spacing w:after="0"/>
        <w:ind w:left="0"/>
        <w:jc w:val="right"/>
        <w:rPr>
          <w:rFonts w:hint="cs"/>
          <w:sz w:val="40"/>
          <w:szCs w:val="40"/>
          <w:rtl/>
          <w:lang w:bidi="ar-AE"/>
        </w:rPr>
      </w:pPr>
      <w:r>
        <w:rPr>
          <w:rFonts w:hint="cs"/>
          <w:sz w:val="40"/>
          <w:szCs w:val="40"/>
          <w:rtl/>
          <w:lang w:bidi="ar-AE"/>
        </w:rPr>
        <w:t xml:space="preserve">  الأجابة : انصحهم باهمية الثقافة الاجنبية ولكن أدعوهم بالتمسك باللغة العربية</w:t>
      </w:r>
    </w:p>
    <w:p w:rsidR="00A66B68" w:rsidRDefault="00A66B68" w:rsidP="00A66B68">
      <w:pPr>
        <w:pStyle w:val="ListParagraph"/>
        <w:spacing w:after="0"/>
        <w:ind w:left="0"/>
        <w:jc w:val="right"/>
        <w:rPr>
          <w:rFonts w:hint="cs"/>
          <w:sz w:val="40"/>
          <w:szCs w:val="40"/>
          <w:rtl/>
          <w:lang w:bidi="ar-AE"/>
        </w:rPr>
      </w:pPr>
    </w:p>
    <w:p w:rsidR="00A66B68" w:rsidRPr="006A4C4B" w:rsidRDefault="00A66B68" w:rsidP="00A66B68">
      <w:pPr>
        <w:pStyle w:val="ListParagraph"/>
        <w:spacing w:after="0"/>
        <w:ind w:left="0"/>
        <w:jc w:val="right"/>
        <w:rPr>
          <w:rFonts w:hint="cs"/>
          <w:color w:val="7030A0"/>
          <w:sz w:val="40"/>
          <w:szCs w:val="40"/>
          <w:rtl/>
          <w:lang w:bidi="ar-AE"/>
        </w:rPr>
      </w:pPr>
      <w:r>
        <w:rPr>
          <w:noProof/>
          <w:sz w:val="40"/>
          <w:szCs w:val="40"/>
          <w:rtl/>
        </w:rPr>
        <w:pict>
          <v:rect id="_x0000_s1034" style="position:absolute;left:0;text-align:left;margin-left:579.75pt;margin-top:5.4pt;width:15.4pt;height:15pt;z-index:251666432" fillcolor="#c0504d [3205]" strokecolor="#f2f2f2 [3041]" strokeweight="3pt">
            <v:shadow on="t" type="perspective" color="#622423 [1605]" opacity=".5" offset="1pt" offset2="-1pt"/>
          </v:rect>
        </w:pict>
      </w:r>
      <w:r>
        <w:rPr>
          <w:rFonts w:hint="cs"/>
          <w:sz w:val="40"/>
          <w:szCs w:val="40"/>
          <w:rtl/>
          <w:lang w:bidi="ar-AE"/>
        </w:rPr>
        <w:t xml:space="preserve">  </w:t>
      </w:r>
      <w:r w:rsidRPr="006A4C4B">
        <w:rPr>
          <w:rFonts w:hint="cs"/>
          <w:color w:val="7030A0"/>
          <w:sz w:val="40"/>
          <w:szCs w:val="40"/>
          <w:rtl/>
          <w:lang w:bidi="ar-AE"/>
        </w:rPr>
        <w:t>وجدت أخاك الصغير يخاطب الخادمة بلغتها الأجنبية ؟</w:t>
      </w:r>
    </w:p>
    <w:p w:rsidR="00A66B68" w:rsidRDefault="001013CD" w:rsidP="00A66B68">
      <w:pPr>
        <w:pStyle w:val="ListParagraph"/>
        <w:spacing w:after="0"/>
        <w:ind w:left="1935"/>
        <w:jc w:val="right"/>
        <w:rPr>
          <w:rFonts w:hint="cs"/>
          <w:sz w:val="40"/>
          <w:szCs w:val="40"/>
          <w:rtl/>
          <w:lang w:bidi="ar-AE"/>
        </w:rPr>
      </w:pPr>
      <w:r>
        <w:rPr>
          <w:rFonts w:hint="cs"/>
          <w:sz w:val="40"/>
          <w:szCs w:val="40"/>
          <w:rtl/>
          <w:lang w:bidi="ar-AE"/>
        </w:rPr>
        <w:t xml:space="preserve">  الأجابة : انصحه بمحاولة تعليمها اللغة العربية</w:t>
      </w:r>
    </w:p>
    <w:p w:rsidR="001013CD" w:rsidRDefault="001013CD" w:rsidP="00A66B68">
      <w:pPr>
        <w:pStyle w:val="ListParagraph"/>
        <w:spacing w:after="0"/>
        <w:ind w:left="1935"/>
        <w:jc w:val="right"/>
        <w:rPr>
          <w:rFonts w:hint="cs"/>
          <w:sz w:val="40"/>
          <w:szCs w:val="40"/>
          <w:rtl/>
          <w:lang w:bidi="ar-AE"/>
        </w:rPr>
      </w:pPr>
    </w:p>
    <w:p w:rsidR="001013CD" w:rsidRPr="006A4C4B" w:rsidRDefault="001013CD" w:rsidP="00A66B68">
      <w:pPr>
        <w:pStyle w:val="ListParagraph"/>
        <w:spacing w:after="0"/>
        <w:ind w:left="1935"/>
        <w:jc w:val="right"/>
        <w:rPr>
          <w:rFonts w:hint="cs"/>
          <w:color w:val="7030A0"/>
          <w:sz w:val="40"/>
          <w:szCs w:val="40"/>
          <w:rtl/>
          <w:lang w:bidi="ar-AE"/>
        </w:rPr>
      </w:pPr>
      <w:r w:rsidRPr="006A4C4B">
        <w:rPr>
          <w:rFonts w:hint="cs"/>
          <w:color w:val="7030A0"/>
          <w:sz w:val="40"/>
          <w:szCs w:val="40"/>
          <w:rtl/>
          <w:lang w:bidi="ar-AE"/>
        </w:rPr>
        <w:t>ب. ما مقترحات للنهوض باللغة العربية الفصحى ، ونشرها ؟</w:t>
      </w:r>
    </w:p>
    <w:p w:rsidR="001013CD" w:rsidRDefault="001013CD" w:rsidP="00A66B68">
      <w:pPr>
        <w:pStyle w:val="ListParagraph"/>
        <w:spacing w:after="0"/>
        <w:ind w:left="1935"/>
        <w:jc w:val="right"/>
        <w:rPr>
          <w:rFonts w:hint="cs"/>
          <w:sz w:val="40"/>
          <w:szCs w:val="40"/>
          <w:rtl/>
          <w:lang w:bidi="ar-AE"/>
        </w:rPr>
      </w:pPr>
      <w:r>
        <w:rPr>
          <w:rFonts w:hint="cs"/>
          <w:sz w:val="40"/>
          <w:szCs w:val="40"/>
          <w:rtl/>
          <w:lang w:bidi="ar-AE"/>
        </w:rPr>
        <w:t xml:space="preserve"> 1  الأهتمام باللغة العربية </w:t>
      </w:r>
    </w:p>
    <w:p w:rsidR="001013CD" w:rsidRDefault="001013CD" w:rsidP="00A66B68">
      <w:pPr>
        <w:pStyle w:val="ListParagraph"/>
        <w:spacing w:after="0"/>
        <w:ind w:left="1935"/>
        <w:jc w:val="right"/>
        <w:rPr>
          <w:rFonts w:hint="cs"/>
          <w:sz w:val="40"/>
          <w:szCs w:val="40"/>
          <w:rtl/>
          <w:lang w:bidi="ar-AE"/>
        </w:rPr>
      </w:pPr>
      <w:r>
        <w:rPr>
          <w:rFonts w:hint="cs"/>
          <w:sz w:val="40"/>
          <w:szCs w:val="40"/>
          <w:rtl/>
          <w:lang w:bidi="ar-AE"/>
        </w:rPr>
        <w:t xml:space="preserve"> 2  اكثار المناهج التعليمية للغة العربية</w:t>
      </w:r>
    </w:p>
    <w:p w:rsidR="001013CD" w:rsidRDefault="001013CD" w:rsidP="00A66B68">
      <w:pPr>
        <w:pStyle w:val="ListParagraph"/>
        <w:spacing w:after="0"/>
        <w:ind w:left="1935"/>
        <w:jc w:val="right"/>
        <w:rPr>
          <w:rFonts w:hint="cs"/>
          <w:sz w:val="40"/>
          <w:szCs w:val="40"/>
          <w:rtl/>
          <w:lang w:bidi="ar-AE"/>
        </w:rPr>
      </w:pPr>
      <w:r>
        <w:rPr>
          <w:rFonts w:hint="cs"/>
          <w:sz w:val="40"/>
          <w:szCs w:val="40"/>
          <w:rtl/>
          <w:lang w:bidi="ar-AE"/>
        </w:rPr>
        <w:t xml:space="preserve"> 3  أنشاء مدارس ومعاهد للنهوض باللغة العربية</w:t>
      </w:r>
    </w:p>
    <w:p w:rsidR="001013CD" w:rsidRDefault="001013CD" w:rsidP="00A66B68">
      <w:pPr>
        <w:pStyle w:val="ListParagraph"/>
        <w:spacing w:after="0"/>
        <w:ind w:left="1935"/>
        <w:jc w:val="right"/>
        <w:rPr>
          <w:rFonts w:hint="cs"/>
          <w:sz w:val="40"/>
          <w:szCs w:val="40"/>
          <w:rtl/>
          <w:lang w:bidi="ar-AE"/>
        </w:rPr>
      </w:pPr>
    </w:p>
    <w:p w:rsidR="001013CD" w:rsidRPr="006A4C4B" w:rsidRDefault="001013CD" w:rsidP="001013CD">
      <w:pPr>
        <w:pStyle w:val="ListParagraph"/>
        <w:spacing w:after="0"/>
        <w:ind w:left="1935"/>
        <w:jc w:val="center"/>
        <w:rPr>
          <w:rFonts w:hint="cs"/>
          <w:color w:val="92D050"/>
          <w:sz w:val="40"/>
          <w:szCs w:val="40"/>
          <w:rtl/>
          <w:lang w:bidi="ar-AE"/>
        </w:rPr>
      </w:pPr>
      <w:r>
        <w:rPr>
          <w:rFonts w:hint="cs"/>
          <w:sz w:val="40"/>
          <w:szCs w:val="40"/>
          <w:rtl/>
          <w:lang w:bidi="ar-AE"/>
        </w:rPr>
        <w:t xml:space="preserve">                 </w:t>
      </w:r>
      <w:r w:rsidRPr="006A4C4B">
        <w:rPr>
          <w:rFonts w:hint="cs"/>
          <w:color w:val="92D050"/>
          <w:sz w:val="40"/>
          <w:szCs w:val="40"/>
          <w:rtl/>
          <w:lang w:bidi="ar-AE"/>
        </w:rPr>
        <w:t>ص 35</w:t>
      </w:r>
    </w:p>
    <w:p w:rsidR="001013CD" w:rsidRPr="006A4C4B" w:rsidRDefault="001013CD" w:rsidP="001013CD">
      <w:pPr>
        <w:pStyle w:val="ListParagraph"/>
        <w:spacing w:after="0"/>
        <w:ind w:left="1935"/>
        <w:jc w:val="right"/>
        <w:rPr>
          <w:rFonts w:hint="cs"/>
          <w:color w:val="7030A0"/>
          <w:sz w:val="40"/>
          <w:szCs w:val="40"/>
          <w:rtl/>
          <w:lang w:bidi="ar-AE"/>
        </w:rPr>
      </w:pPr>
      <w:r w:rsidRPr="006A4C4B">
        <w:rPr>
          <w:rFonts w:hint="cs"/>
          <w:color w:val="7030A0"/>
          <w:sz w:val="40"/>
          <w:szCs w:val="40"/>
          <w:rtl/>
          <w:lang w:bidi="ar-AE"/>
        </w:rPr>
        <w:t>بين قارات العالم القديم الثلاث وهي :</w:t>
      </w:r>
    </w:p>
    <w:p w:rsidR="001013CD" w:rsidRDefault="001013CD" w:rsidP="001013CD">
      <w:pPr>
        <w:pStyle w:val="ListParagraph"/>
        <w:spacing w:after="0"/>
        <w:ind w:left="1935"/>
        <w:jc w:val="right"/>
        <w:rPr>
          <w:rFonts w:hint="cs"/>
          <w:sz w:val="40"/>
          <w:szCs w:val="40"/>
          <w:rtl/>
          <w:lang w:bidi="ar-AE"/>
        </w:rPr>
      </w:pPr>
      <w:r>
        <w:rPr>
          <w:rFonts w:hint="cs"/>
          <w:sz w:val="40"/>
          <w:szCs w:val="40"/>
          <w:rtl/>
          <w:lang w:bidi="ar-AE"/>
        </w:rPr>
        <w:t>1  اسيا</w:t>
      </w:r>
    </w:p>
    <w:p w:rsidR="001013CD" w:rsidRDefault="001013CD" w:rsidP="001013CD">
      <w:pPr>
        <w:pStyle w:val="ListParagraph"/>
        <w:spacing w:after="0"/>
        <w:ind w:left="1935"/>
        <w:jc w:val="right"/>
        <w:rPr>
          <w:rFonts w:hint="cs"/>
          <w:sz w:val="40"/>
          <w:szCs w:val="40"/>
          <w:rtl/>
          <w:lang w:bidi="ar-AE"/>
        </w:rPr>
      </w:pPr>
      <w:r>
        <w:rPr>
          <w:rFonts w:hint="cs"/>
          <w:sz w:val="40"/>
          <w:szCs w:val="40"/>
          <w:rtl/>
          <w:lang w:bidi="ar-AE"/>
        </w:rPr>
        <w:t>2  افريقيا</w:t>
      </w:r>
    </w:p>
    <w:p w:rsidR="001013CD" w:rsidRDefault="001013CD" w:rsidP="001013CD">
      <w:pPr>
        <w:pStyle w:val="ListParagraph"/>
        <w:spacing w:after="0"/>
        <w:ind w:left="1935"/>
        <w:jc w:val="right"/>
        <w:rPr>
          <w:rFonts w:hint="cs"/>
          <w:sz w:val="40"/>
          <w:szCs w:val="40"/>
          <w:rtl/>
          <w:lang w:bidi="ar-AE"/>
        </w:rPr>
      </w:pPr>
      <w:r>
        <w:rPr>
          <w:rFonts w:hint="cs"/>
          <w:sz w:val="40"/>
          <w:szCs w:val="40"/>
          <w:rtl/>
          <w:lang w:bidi="ar-AE"/>
        </w:rPr>
        <w:t>3  اوروبا</w:t>
      </w:r>
    </w:p>
    <w:p w:rsidR="001013CD" w:rsidRDefault="001013CD" w:rsidP="001013CD">
      <w:pPr>
        <w:pStyle w:val="ListParagraph"/>
        <w:spacing w:after="0"/>
        <w:ind w:left="1935"/>
        <w:jc w:val="right"/>
        <w:rPr>
          <w:rFonts w:hint="cs"/>
          <w:sz w:val="40"/>
          <w:szCs w:val="40"/>
          <w:rtl/>
          <w:lang w:bidi="ar-AE"/>
        </w:rPr>
      </w:pPr>
    </w:p>
    <w:p w:rsidR="001013CD" w:rsidRDefault="001013CD" w:rsidP="001013CD">
      <w:pPr>
        <w:pStyle w:val="ListParagraph"/>
        <w:spacing w:after="0"/>
        <w:ind w:left="0"/>
        <w:jc w:val="right"/>
        <w:rPr>
          <w:rFonts w:hint="cs"/>
          <w:sz w:val="40"/>
          <w:szCs w:val="40"/>
          <w:rtl/>
          <w:lang w:bidi="ar-AE"/>
        </w:rPr>
      </w:pPr>
      <w:r>
        <w:rPr>
          <w:rFonts w:hint="cs"/>
          <w:sz w:val="40"/>
          <w:szCs w:val="40"/>
          <w:rtl/>
          <w:lang w:bidi="ar-AE"/>
        </w:rPr>
        <w:t>2</w:t>
      </w:r>
      <w:r w:rsidRPr="006A4C4B">
        <w:rPr>
          <w:rFonts w:hint="cs"/>
          <w:color w:val="7030A0"/>
          <w:sz w:val="40"/>
          <w:szCs w:val="40"/>
          <w:rtl/>
          <w:lang w:bidi="ar-AE"/>
        </w:rPr>
        <w:t>- يشرف وطنك العربي على مسطحات مائية عدة ، ويتحكم في مضائق وممرات مائية مهمة     منها :</w:t>
      </w:r>
    </w:p>
    <w:p w:rsidR="001013CD" w:rsidRDefault="001013CD" w:rsidP="001013CD">
      <w:pPr>
        <w:pStyle w:val="ListParagraph"/>
        <w:spacing w:after="0"/>
        <w:ind w:left="0"/>
        <w:jc w:val="right"/>
        <w:rPr>
          <w:rFonts w:hint="cs"/>
          <w:sz w:val="40"/>
          <w:szCs w:val="40"/>
          <w:rtl/>
          <w:lang w:bidi="ar-AE"/>
        </w:rPr>
      </w:pPr>
      <w:r>
        <w:rPr>
          <w:rFonts w:hint="cs"/>
          <w:noProof/>
          <w:sz w:val="40"/>
          <w:szCs w:val="40"/>
          <w:rtl/>
        </w:rPr>
        <w:pict>
          <v:oval id="_x0000_s1035" style="position:absolute;left:0;text-align:left;margin-left:573pt;margin-top:4.55pt;width:12pt;height:12.4pt;z-index:251667456" fillcolor="black [3200]" strokecolor="#f2f2f2 [3041]" strokeweight="3pt">
            <v:shadow on="t" type="perspective" color="#7f7f7f [1601]" opacity=".5" offset="1pt" offset2="-1pt"/>
          </v:oval>
        </w:pict>
      </w:r>
      <w:r>
        <w:rPr>
          <w:rFonts w:hint="cs"/>
          <w:sz w:val="40"/>
          <w:szCs w:val="40"/>
          <w:rtl/>
          <w:lang w:bidi="ar-AE"/>
        </w:rPr>
        <w:t xml:space="preserve">    مضيق هرمز</w:t>
      </w:r>
    </w:p>
    <w:p w:rsidR="001013CD" w:rsidRDefault="001013CD" w:rsidP="001013CD">
      <w:pPr>
        <w:pStyle w:val="ListParagraph"/>
        <w:spacing w:after="0"/>
        <w:ind w:left="0"/>
        <w:jc w:val="right"/>
        <w:rPr>
          <w:rFonts w:hint="cs"/>
          <w:sz w:val="40"/>
          <w:szCs w:val="40"/>
          <w:rtl/>
          <w:lang w:bidi="ar-AE"/>
        </w:rPr>
      </w:pPr>
      <w:r>
        <w:rPr>
          <w:rFonts w:hint="cs"/>
          <w:noProof/>
          <w:sz w:val="40"/>
          <w:szCs w:val="40"/>
          <w:rtl/>
        </w:rPr>
        <w:pict>
          <v:oval id="_x0000_s1036" style="position:absolute;left:0;text-align:left;margin-left:573pt;margin-top:7.35pt;width:12pt;height:12.4pt;z-index:251668480" fillcolor="black [3200]" strokecolor="#f2f2f2 [3041]" strokeweight="3pt">
            <v:shadow on="t" type="perspective" color="#7f7f7f [1601]" opacity=".5" offset="1pt" offset2="-1pt"/>
          </v:oval>
        </w:pict>
      </w:r>
      <w:r>
        <w:rPr>
          <w:rFonts w:hint="cs"/>
          <w:sz w:val="40"/>
          <w:szCs w:val="40"/>
          <w:rtl/>
          <w:lang w:bidi="ar-AE"/>
        </w:rPr>
        <w:t xml:space="preserve">    مضيق باب المندب</w:t>
      </w:r>
    </w:p>
    <w:p w:rsidR="001013CD" w:rsidRDefault="001013CD" w:rsidP="001013CD">
      <w:pPr>
        <w:pStyle w:val="ListParagraph"/>
        <w:spacing w:after="0"/>
        <w:ind w:left="0"/>
        <w:jc w:val="right"/>
        <w:rPr>
          <w:rFonts w:hint="cs"/>
          <w:sz w:val="40"/>
          <w:szCs w:val="40"/>
          <w:rtl/>
          <w:lang w:bidi="ar-AE"/>
        </w:rPr>
      </w:pPr>
      <w:r>
        <w:rPr>
          <w:rFonts w:hint="cs"/>
          <w:noProof/>
          <w:sz w:val="40"/>
          <w:szCs w:val="40"/>
          <w:rtl/>
        </w:rPr>
        <w:pict>
          <v:oval id="_x0000_s1037" style="position:absolute;left:0;text-align:left;margin-left:573pt;margin-top:7.9pt;width:12pt;height:12.4pt;z-index:251669504" fillcolor="black [3200]" strokecolor="#f2f2f2 [3041]" strokeweight="3pt">
            <v:shadow on="t" type="perspective" color="#7f7f7f [1601]" opacity=".5" offset="1pt" offset2="-1pt"/>
          </v:oval>
        </w:pict>
      </w:r>
      <w:r>
        <w:rPr>
          <w:rFonts w:hint="cs"/>
          <w:sz w:val="40"/>
          <w:szCs w:val="40"/>
          <w:rtl/>
          <w:lang w:bidi="ar-AE"/>
        </w:rPr>
        <w:t xml:space="preserve">    مضيق جبل طارق</w:t>
      </w:r>
    </w:p>
    <w:p w:rsidR="001013CD" w:rsidRDefault="001013CD" w:rsidP="001013CD">
      <w:pPr>
        <w:pStyle w:val="ListParagraph"/>
        <w:spacing w:after="0"/>
        <w:ind w:left="0"/>
        <w:jc w:val="right"/>
        <w:rPr>
          <w:rFonts w:hint="cs"/>
          <w:sz w:val="40"/>
          <w:szCs w:val="40"/>
          <w:rtl/>
          <w:lang w:bidi="ar-AE"/>
        </w:rPr>
      </w:pPr>
      <w:r>
        <w:rPr>
          <w:rFonts w:hint="cs"/>
          <w:sz w:val="40"/>
          <w:szCs w:val="40"/>
          <w:rtl/>
          <w:lang w:bidi="ar-AE"/>
        </w:rPr>
        <w:t xml:space="preserve">          </w:t>
      </w:r>
    </w:p>
    <w:p w:rsidR="004E6EC1" w:rsidRDefault="004E6EC1" w:rsidP="001013CD">
      <w:pPr>
        <w:pStyle w:val="ListParagraph"/>
        <w:spacing w:after="0"/>
        <w:ind w:left="0"/>
        <w:jc w:val="right"/>
        <w:rPr>
          <w:rFonts w:hint="cs"/>
          <w:sz w:val="40"/>
          <w:szCs w:val="40"/>
          <w:rtl/>
          <w:lang w:bidi="ar-AE"/>
        </w:rPr>
      </w:pPr>
    </w:p>
    <w:p w:rsidR="004E6EC1" w:rsidRDefault="004E6EC1" w:rsidP="001013CD">
      <w:pPr>
        <w:pStyle w:val="ListParagraph"/>
        <w:spacing w:after="0"/>
        <w:ind w:left="0"/>
        <w:jc w:val="right"/>
        <w:rPr>
          <w:rFonts w:hint="cs"/>
          <w:sz w:val="40"/>
          <w:szCs w:val="40"/>
          <w:rtl/>
          <w:lang w:bidi="ar-AE"/>
        </w:rPr>
      </w:pPr>
    </w:p>
    <w:p w:rsidR="001013CD" w:rsidRDefault="001013CD" w:rsidP="001013CD">
      <w:pPr>
        <w:pStyle w:val="ListParagraph"/>
        <w:spacing w:after="0"/>
        <w:ind w:left="0"/>
        <w:jc w:val="right"/>
        <w:rPr>
          <w:rFonts w:hint="cs"/>
          <w:sz w:val="40"/>
          <w:szCs w:val="40"/>
          <w:rtl/>
          <w:lang w:bidi="ar-AE"/>
        </w:rPr>
      </w:pPr>
      <w:r>
        <w:rPr>
          <w:rFonts w:hint="cs"/>
          <w:sz w:val="40"/>
          <w:szCs w:val="40"/>
          <w:rtl/>
          <w:lang w:bidi="ar-AE"/>
        </w:rPr>
        <w:t xml:space="preserve">3- </w:t>
      </w:r>
      <w:r w:rsidRPr="006A4C4B">
        <w:rPr>
          <w:rFonts w:hint="cs"/>
          <w:color w:val="7030A0"/>
          <w:sz w:val="40"/>
          <w:szCs w:val="40"/>
          <w:rtl/>
          <w:lang w:bidi="ar-AE"/>
        </w:rPr>
        <w:t xml:space="preserve">اذكر اسم المسطح المائي </w:t>
      </w:r>
      <w:r w:rsidR="004E6EC1" w:rsidRPr="006A4C4B">
        <w:rPr>
          <w:rFonts w:hint="cs"/>
          <w:color w:val="7030A0"/>
          <w:sz w:val="40"/>
          <w:szCs w:val="40"/>
          <w:rtl/>
          <w:lang w:bidi="ar-AE"/>
        </w:rPr>
        <w:t>الذي يصل بين جناحي الوطن العربي :</w:t>
      </w:r>
    </w:p>
    <w:p w:rsidR="004E6EC1" w:rsidRDefault="004E6EC1" w:rsidP="001013CD">
      <w:pPr>
        <w:pStyle w:val="ListParagraph"/>
        <w:spacing w:after="0"/>
        <w:ind w:left="0"/>
        <w:jc w:val="right"/>
        <w:rPr>
          <w:rFonts w:hint="cs"/>
          <w:sz w:val="40"/>
          <w:szCs w:val="40"/>
          <w:rtl/>
          <w:lang w:bidi="ar-AE"/>
        </w:rPr>
      </w:pPr>
      <w:r>
        <w:rPr>
          <w:rFonts w:hint="cs"/>
          <w:sz w:val="40"/>
          <w:szCs w:val="40"/>
          <w:rtl/>
          <w:lang w:bidi="ar-AE"/>
        </w:rPr>
        <w:t xml:space="preserve">  الأجابة : البحر الاحمر</w:t>
      </w:r>
    </w:p>
    <w:p w:rsidR="004E6EC1" w:rsidRDefault="004E6EC1" w:rsidP="001013CD">
      <w:pPr>
        <w:pStyle w:val="ListParagraph"/>
        <w:spacing w:after="0"/>
        <w:ind w:left="0"/>
        <w:jc w:val="right"/>
        <w:rPr>
          <w:rFonts w:hint="cs"/>
          <w:sz w:val="40"/>
          <w:szCs w:val="40"/>
          <w:rtl/>
          <w:lang w:bidi="ar-AE"/>
        </w:rPr>
      </w:pPr>
    </w:p>
    <w:p w:rsidR="004E6EC1" w:rsidRPr="006A4C4B" w:rsidRDefault="004E6EC1" w:rsidP="004E6EC1">
      <w:pPr>
        <w:pStyle w:val="ListParagraph"/>
        <w:spacing w:after="0"/>
        <w:ind w:left="0"/>
        <w:jc w:val="center"/>
        <w:rPr>
          <w:rFonts w:hint="cs"/>
          <w:color w:val="92D050"/>
          <w:sz w:val="40"/>
          <w:szCs w:val="40"/>
          <w:rtl/>
          <w:lang w:bidi="ar-AE"/>
        </w:rPr>
      </w:pPr>
      <w:r w:rsidRPr="006A4C4B">
        <w:rPr>
          <w:rFonts w:hint="cs"/>
          <w:color w:val="92D050"/>
          <w:sz w:val="40"/>
          <w:szCs w:val="40"/>
          <w:rtl/>
          <w:lang w:bidi="ar-AE"/>
        </w:rPr>
        <w:lastRenderedPageBreak/>
        <w:t>ص 37</w:t>
      </w:r>
    </w:p>
    <w:p w:rsidR="004E6EC1" w:rsidRDefault="004E6EC1" w:rsidP="004E6EC1">
      <w:pPr>
        <w:pStyle w:val="ListParagraph"/>
        <w:spacing w:after="0"/>
        <w:ind w:left="0"/>
        <w:jc w:val="center"/>
        <w:rPr>
          <w:rFonts w:hint="cs"/>
          <w:sz w:val="40"/>
          <w:szCs w:val="40"/>
          <w:rtl/>
          <w:lang w:bidi="ar-AE"/>
        </w:rPr>
      </w:pPr>
    </w:p>
    <w:p w:rsidR="004E6EC1" w:rsidRPr="006A4C4B" w:rsidRDefault="004E6EC1" w:rsidP="004E6EC1">
      <w:pPr>
        <w:pStyle w:val="ListParagraph"/>
        <w:spacing w:after="0"/>
        <w:ind w:left="0"/>
        <w:jc w:val="right"/>
        <w:rPr>
          <w:rFonts w:hint="cs"/>
          <w:color w:val="7030A0"/>
          <w:sz w:val="40"/>
          <w:szCs w:val="40"/>
          <w:rtl/>
          <w:lang w:bidi="ar-AE"/>
        </w:rPr>
      </w:pPr>
      <w:r>
        <w:rPr>
          <w:rFonts w:hint="cs"/>
          <w:sz w:val="40"/>
          <w:szCs w:val="40"/>
          <w:rtl/>
          <w:lang w:bidi="ar-AE"/>
        </w:rPr>
        <w:t xml:space="preserve">  </w:t>
      </w:r>
      <w:r w:rsidRPr="006A4C4B">
        <w:rPr>
          <w:rFonts w:hint="cs"/>
          <w:color w:val="7030A0"/>
          <w:sz w:val="40"/>
          <w:szCs w:val="40"/>
          <w:rtl/>
          <w:lang w:bidi="ar-AE"/>
        </w:rPr>
        <w:t>من خلال الخريطة السابقة، اذكر الدول الاستعمارية الأوروبية التي استعمرت البلاد العربية</w:t>
      </w:r>
    </w:p>
    <w:p w:rsidR="004E6EC1" w:rsidRDefault="004E6EC1" w:rsidP="004E6EC1">
      <w:pPr>
        <w:pStyle w:val="ListParagraph"/>
        <w:spacing w:after="0"/>
        <w:ind w:left="0"/>
        <w:jc w:val="right"/>
        <w:rPr>
          <w:rFonts w:hint="cs"/>
          <w:sz w:val="40"/>
          <w:szCs w:val="40"/>
          <w:rtl/>
          <w:lang w:bidi="ar-AE"/>
        </w:rPr>
      </w:pPr>
    </w:p>
    <w:p w:rsidR="004E6EC1" w:rsidRDefault="004E6EC1" w:rsidP="004E6EC1">
      <w:pPr>
        <w:pStyle w:val="ListParagraph"/>
        <w:spacing w:after="0"/>
        <w:ind w:left="0"/>
        <w:jc w:val="right"/>
        <w:rPr>
          <w:rFonts w:hint="cs"/>
          <w:sz w:val="40"/>
          <w:szCs w:val="40"/>
          <w:rtl/>
          <w:lang w:bidi="ar-AE"/>
        </w:rPr>
      </w:pPr>
      <w:r>
        <w:rPr>
          <w:rFonts w:hint="cs"/>
          <w:sz w:val="40"/>
          <w:szCs w:val="40"/>
          <w:rtl/>
          <w:lang w:bidi="ar-AE"/>
        </w:rPr>
        <w:t xml:space="preserve"> 1  الاستعمار البريطاني</w:t>
      </w:r>
    </w:p>
    <w:p w:rsidR="004E6EC1" w:rsidRDefault="004E6EC1" w:rsidP="004E6EC1">
      <w:pPr>
        <w:pStyle w:val="ListParagraph"/>
        <w:spacing w:after="0"/>
        <w:ind w:left="0"/>
        <w:jc w:val="right"/>
        <w:rPr>
          <w:rFonts w:hint="cs"/>
          <w:sz w:val="40"/>
          <w:szCs w:val="40"/>
          <w:rtl/>
          <w:lang w:bidi="ar-AE"/>
        </w:rPr>
      </w:pPr>
      <w:r>
        <w:rPr>
          <w:rFonts w:hint="cs"/>
          <w:sz w:val="40"/>
          <w:szCs w:val="40"/>
          <w:rtl/>
          <w:lang w:bidi="ar-AE"/>
        </w:rPr>
        <w:t xml:space="preserve"> 2  الاستعمار الفرنسي</w:t>
      </w:r>
    </w:p>
    <w:p w:rsidR="004E6EC1" w:rsidRDefault="004E6EC1" w:rsidP="004E6EC1">
      <w:pPr>
        <w:pStyle w:val="ListParagraph"/>
        <w:spacing w:after="0"/>
        <w:ind w:left="0"/>
        <w:jc w:val="right"/>
        <w:rPr>
          <w:rFonts w:hint="cs"/>
          <w:sz w:val="40"/>
          <w:szCs w:val="40"/>
          <w:rtl/>
          <w:lang w:bidi="ar-AE"/>
        </w:rPr>
      </w:pPr>
      <w:r>
        <w:rPr>
          <w:rFonts w:hint="cs"/>
          <w:sz w:val="40"/>
          <w:szCs w:val="40"/>
          <w:rtl/>
          <w:lang w:bidi="ar-AE"/>
        </w:rPr>
        <w:t xml:space="preserve"> 3  الاستعمار الايطالي</w:t>
      </w:r>
    </w:p>
    <w:p w:rsidR="004E6EC1" w:rsidRDefault="004E6EC1" w:rsidP="004E6EC1">
      <w:pPr>
        <w:pStyle w:val="ListParagraph"/>
        <w:spacing w:after="0"/>
        <w:ind w:left="0"/>
        <w:jc w:val="right"/>
        <w:rPr>
          <w:rFonts w:hint="cs"/>
          <w:sz w:val="40"/>
          <w:szCs w:val="40"/>
          <w:rtl/>
          <w:lang w:bidi="ar-AE"/>
        </w:rPr>
      </w:pPr>
      <w:r>
        <w:rPr>
          <w:rFonts w:hint="cs"/>
          <w:sz w:val="40"/>
          <w:szCs w:val="40"/>
          <w:rtl/>
          <w:lang w:bidi="ar-AE"/>
        </w:rPr>
        <w:t xml:space="preserve"> 4 الاستعمار الأسباني </w:t>
      </w:r>
    </w:p>
    <w:p w:rsidR="004E6EC1" w:rsidRDefault="004E6EC1" w:rsidP="004E6EC1">
      <w:pPr>
        <w:pStyle w:val="ListParagraph"/>
        <w:spacing w:after="0"/>
        <w:ind w:left="0"/>
        <w:jc w:val="right"/>
        <w:rPr>
          <w:rFonts w:hint="cs"/>
          <w:sz w:val="40"/>
          <w:szCs w:val="40"/>
          <w:rtl/>
          <w:lang w:bidi="ar-AE"/>
        </w:rPr>
      </w:pPr>
    </w:p>
    <w:p w:rsidR="004E6EC1" w:rsidRPr="006A4C4B" w:rsidRDefault="004E6EC1" w:rsidP="004E6EC1">
      <w:pPr>
        <w:pStyle w:val="ListParagraph"/>
        <w:spacing w:after="0"/>
        <w:ind w:left="0"/>
        <w:jc w:val="center"/>
        <w:rPr>
          <w:rFonts w:hint="cs"/>
          <w:color w:val="92D050"/>
          <w:sz w:val="40"/>
          <w:szCs w:val="40"/>
          <w:rtl/>
          <w:lang w:bidi="ar-AE"/>
        </w:rPr>
      </w:pPr>
      <w:r w:rsidRPr="006A4C4B">
        <w:rPr>
          <w:rFonts w:hint="cs"/>
          <w:color w:val="92D050"/>
          <w:sz w:val="40"/>
          <w:szCs w:val="40"/>
          <w:rtl/>
          <w:lang w:bidi="ar-AE"/>
        </w:rPr>
        <w:t>ص 38</w:t>
      </w:r>
    </w:p>
    <w:p w:rsidR="004E6EC1" w:rsidRDefault="004E6EC1" w:rsidP="004E6EC1">
      <w:pPr>
        <w:pStyle w:val="ListParagraph"/>
        <w:spacing w:after="0"/>
        <w:ind w:left="0"/>
        <w:jc w:val="center"/>
        <w:rPr>
          <w:rFonts w:hint="cs"/>
          <w:sz w:val="40"/>
          <w:szCs w:val="40"/>
          <w:rtl/>
          <w:lang w:bidi="ar-AE"/>
        </w:rPr>
      </w:pPr>
    </w:p>
    <w:p w:rsidR="004E6EC1" w:rsidRPr="006A4C4B" w:rsidRDefault="004E6EC1" w:rsidP="004E6EC1">
      <w:pPr>
        <w:pStyle w:val="ListParagraph"/>
        <w:spacing w:after="0"/>
        <w:ind w:left="0"/>
        <w:jc w:val="right"/>
        <w:rPr>
          <w:rFonts w:hint="cs"/>
          <w:color w:val="7030A0"/>
          <w:sz w:val="40"/>
          <w:szCs w:val="40"/>
          <w:rtl/>
          <w:lang w:bidi="ar-AE"/>
        </w:rPr>
      </w:pPr>
      <w:r>
        <w:rPr>
          <w:rFonts w:hint="cs"/>
          <w:noProof/>
          <w:sz w:val="40"/>
          <w:szCs w:val="40"/>
          <w:rtl/>
        </w:rPr>
        <w:pict>
          <v:rect id="_x0000_s1038" style="position:absolute;left:0;text-align:left;margin-left:576.35pt;margin-top:4.55pt;width:15.4pt;height:15pt;z-index:251670528" fillcolor="#c0504d [3205]" strokecolor="#f2f2f2 [3041]" strokeweight="3pt">
            <v:shadow on="t" type="perspective" color="#622423 [1605]" opacity=".5" offset="1pt" offset2="-1pt"/>
          </v:rect>
        </w:pict>
      </w:r>
      <w:r>
        <w:rPr>
          <w:rFonts w:hint="cs"/>
          <w:sz w:val="40"/>
          <w:szCs w:val="40"/>
          <w:rtl/>
          <w:lang w:bidi="ar-AE"/>
        </w:rPr>
        <w:t xml:space="preserve">   </w:t>
      </w:r>
      <w:r w:rsidRPr="006A4C4B">
        <w:rPr>
          <w:rFonts w:hint="cs"/>
          <w:color w:val="7030A0"/>
          <w:sz w:val="40"/>
          <w:szCs w:val="40"/>
          <w:rtl/>
          <w:lang w:bidi="ar-AE"/>
        </w:rPr>
        <w:t xml:space="preserve">ناقش مع زملائك بعض المقومات التي تؤكد وحدة وطنك العربي في كل من الجوانب التالية </w:t>
      </w:r>
    </w:p>
    <w:p w:rsidR="004E6EC1" w:rsidRDefault="004E6EC1" w:rsidP="004E6EC1">
      <w:pPr>
        <w:pStyle w:val="ListParagraph"/>
        <w:spacing w:after="0"/>
        <w:ind w:left="0"/>
        <w:jc w:val="right"/>
        <w:rPr>
          <w:rFonts w:hint="cs"/>
          <w:sz w:val="40"/>
          <w:szCs w:val="40"/>
          <w:rtl/>
          <w:lang w:bidi="ar-AE"/>
        </w:rPr>
      </w:pPr>
      <w:r>
        <w:rPr>
          <w:rFonts w:hint="cs"/>
          <w:sz w:val="40"/>
          <w:szCs w:val="40"/>
          <w:rtl/>
          <w:lang w:bidi="ar-AE"/>
        </w:rPr>
        <w:t xml:space="preserve">     </w:t>
      </w:r>
    </w:p>
    <w:p w:rsidR="004E6EC1" w:rsidRDefault="004E6EC1" w:rsidP="004E6EC1">
      <w:pPr>
        <w:pStyle w:val="ListParagraph"/>
        <w:spacing w:after="0"/>
        <w:ind w:left="0"/>
        <w:jc w:val="right"/>
        <w:rPr>
          <w:rFonts w:hint="cs"/>
          <w:sz w:val="40"/>
          <w:szCs w:val="40"/>
          <w:rtl/>
          <w:lang w:bidi="ar-AE"/>
        </w:rPr>
      </w:pPr>
      <w:r>
        <w:rPr>
          <w:rFonts w:hint="cs"/>
          <w:sz w:val="40"/>
          <w:szCs w:val="40"/>
          <w:rtl/>
          <w:lang w:bidi="ar-AE"/>
        </w:rPr>
        <w:t xml:space="preserve">ثقافيا : وحدة اللغة العربية والدين الاسلامي </w:t>
      </w:r>
    </w:p>
    <w:p w:rsidR="004E6EC1" w:rsidRDefault="004E6EC1" w:rsidP="004E6EC1">
      <w:pPr>
        <w:pStyle w:val="ListParagraph"/>
        <w:spacing w:after="0"/>
        <w:ind w:left="0"/>
        <w:jc w:val="right"/>
        <w:rPr>
          <w:rFonts w:hint="cs"/>
          <w:sz w:val="40"/>
          <w:szCs w:val="40"/>
          <w:rtl/>
          <w:lang w:bidi="ar-AE"/>
        </w:rPr>
      </w:pPr>
      <w:r>
        <w:rPr>
          <w:rFonts w:hint="cs"/>
          <w:sz w:val="40"/>
          <w:szCs w:val="40"/>
          <w:rtl/>
          <w:lang w:bidi="ar-AE"/>
        </w:rPr>
        <w:t>عسكريا : مقاومة اي استعمار يواجه الوطن العربي</w:t>
      </w:r>
    </w:p>
    <w:p w:rsidR="004E6EC1" w:rsidRDefault="004E6EC1" w:rsidP="004E6EC1">
      <w:pPr>
        <w:pStyle w:val="ListParagraph"/>
        <w:spacing w:after="0"/>
        <w:ind w:left="0"/>
        <w:jc w:val="right"/>
        <w:rPr>
          <w:rFonts w:hint="cs"/>
          <w:sz w:val="40"/>
          <w:szCs w:val="40"/>
          <w:rtl/>
          <w:lang w:bidi="ar-AE"/>
        </w:rPr>
      </w:pPr>
      <w:r>
        <w:rPr>
          <w:rFonts w:hint="cs"/>
          <w:sz w:val="40"/>
          <w:szCs w:val="40"/>
          <w:rtl/>
          <w:lang w:bidi="ar-AE"/>
        </w:rPr>
        <w:t>تقنيا : مواكبة التقدم التكنولوجي</w:t>
      </w:r>
    </w:p>
    <w:p w:rsidR="006A4C4B" w:rsidRDefault="004E6EC1" w:rsidP="004E6EC1">
      <w:pPr>
        <w:pStyle w:val="ListParagraph"/>
        <w:spacing w:after="0"/>
        <w:ind w:left="0"/>
        <w:jc w:val="right"/>
        <w:rPr>
          <w:rFonts w:hint="cs"/>
          <w:sz w:val="40"/>
          <w:szCs w:val="40"/>
          <w:rtl/>
          <w:lang w:bidi="ar-AE"/>
        </w:rPr>
      </w:pPr>
      <w:r>
        <w:rPr>
          <w:rFonts w:hint="cs"/>
          <w:sz w:val="40"/>
          <w:szCs w:val="40"/>
          <w:rtl/>
          <w:lang w:bidi="ar-AE"/>
        </w:rPr>
        <w:t>اقتصاديا : محاولة الأكتفاء بين اللغة العربية</w:t>
      </w:r>
    </w:p>
    <w:p w:rsidR="006A4C4B" w:rsidRDefault="006A4C4B" w:rsidP="004E6EC1">
      <w:pPr>
        <w:pStyle w:val="ListParagraph"/>
        <w:spacing w:after="0"/>
        <w:ind w:left="0"/>
        <w:jc w:val="right"/>
        <w:rPr>
          <w:rFonts w:hint="cs"/>
          <w:sz w:val="40"/>
          <w:szCs w:val="40"/>
          <w:rtl/>
          <w:lang w:bidi="ar-AE"/>
        </w:rPr>
      </w:pPr>
    </w:p>
    <w:p w:rsidR="006A4C4B" w:rsidRDefault="006A4C4B" w:rsidP="004E6EC1">
      <w:pPr>
        <w:pStyle w:val="ListParagraph"/>
        <w:spacing w:after="0"/>
        <w:ind w:left="0"/>
        <w:jc w:val="right"/>
        <w:rPr>
          <w:rFonts w:hint="cs"/>
          <w:sz w:val="40"/>
          <w:szCs w:val="40"/>
          <w:rtl/>
          <w:lang w:bidi="ar-AE"/>
        </w:rPr>
      </w:pPr>
    </w:p>
    <w:p w:rsidR="006A4C4B" w:rsidRDefault="006A4C4B" w:rsidP="004E6EC1">
      <w:pPr>
        <w:pStyle w:val="ListParagraph"/>
        <w:spacing w:after="0"/>
        <w:ind w:left="0"/>
        <w:jc w:val="right"/>
        <w:rPr>
          <w:rFonts w:hint="cs"/>
          <w:sz w:val="40"/>
          <w:szCs w:val="40"/>
          <w:rtl/>
          <w:lang w:bidi="ar-AE"/>
        </w:rPr>
      </w:pPr>
    </w:p>
    <w:p w:rsidR="006A4C4B" w:rsidRDefault="006A4C4B" w:rsidP="004E6EC1">
      <w:pPr>
        <w:pStyle w:val="ListParagraph"/>
        <w:spacing w:after="0"/>
        <w:ind w:left="0"/>
        <w:jc w:val="right"/>
        <w:rPr>
          <w:rFonts w:hint="cs"/>
          <w:sz w:val="40"/>
          <w:szCs w:val="40"/>
          <w:rtl/>
          <w:lang w:bidi="ar-AE"/>
        </w:rPr>
      </w:pPr>
    </w:p>
    <w:p w:rsidR="006A4C4B" w:rsidRDefault="006A4C4B" w:rsidP="004E6EC1">
      <w:pPr>
        <w:pStyle w:val="ListParagraph"/>
        <w:spacing w:after="0"/>
        <w:ind w:left="0"/>
        <w:jc w:val="right"/>
        <w:rPr>
          <w:rFonts w:hint="cs"/>
          <w:sz w:val="40"/>
          <w:szCs w:val="40"/>
          <w:rtl/>
          <w:lang w:bidi="ar-A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9" type="#_x0000_t136" style="position:absolute;left:0;text-align:left;margin-left:60.75pt;margin-top:6.4pt;width:493.5pt;height:135.75pt;z-index:-251643904" wrapcoords="10669 0 9323 1193 9126 1551 8962 3103 8929 3580 8995 3819 10800 5728 10833 15275 3119 15752 3119 16588 12704 17185 5843 17423 5843 18378 11785 19094 10045 19571 10012 20526 10669 21003 10669 21123 11686 21839 11785 21839 11916 21839 16019 21600 16381 21003 17858 19810 17858 17781 17037 17185 15297 17185 15429 15872 15035 15752 10833 15275 10833 13366 12934 13366 18153 12053 18186 8473 17103 8234 10833 7638 10833 5728 15067 5728 21173 4654 21140 3819 21502 3580 21600 2864 21567 597 19072 239 10866 0 10669 0"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weight:bold;v-text-kern:t" trim="t" fitpath="t" string="عمل الطالب: محمد حسن أحمد                         &#10;الصف: ثامن / 5                 &#10;مدرسة : القرم                      "/>
            <w10:wrap type="tight"/>
          </v:shape>
        </w:pict>
      </w:r>
    </w:p>
    <w:p w:rsidR="006A4C4B" w:rsidRDefault="006A4C4B" w:rsidP="004E6EC1">
      <w:pPr>
        <w:pStyle w:val="ListParagraph"/>
        <w:spacing w:after="0"/>
        <w:ind w:left="0"/>
        <w:jc w:val="right"/>
        <w:rPr>
          <w:rFonts w:hint="cs"/>
          <w:sz w:val="40"/>
          <w:szCs w:val="40"/>
          <w:rtl/>
          <w:lang w:bidi="ar-AE"/>
        </w:rPr>
      </w:pPr>
    </w:p>
    <w:p w:rsidR="004E6EC1" w:rsidRPr="00A66B68" w:rsidRDefault="004E6EC1" w:rsidP="006A4C4B">
      <w:pPr>
        <w:pStyle w:val="ListParagraph"/>
        <w:spacing w:after="0"/>
        <w:ind w:left="0"/>
        <w:jc w:val="center"/>
        <w:rPr>
          <w:sz w:val="40"/>
          <w:szCs w:val="40"/>
          <w:rtl/>
          <w:lang w:bidi="ar-AE"/>
        </w:rPr>
      </w:pPr>
    </w:p>
    <w:sectPr w:rsidR="004E6EC1" w:rsidRPr="00A66B68" w:rsidSect="002938E5">
      <w:pgSz w:w="12240" w:h="15840"/>
      <w:pgMar w:top="270" w:right="270" w:bottom="270" w:left="27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66C8C"/>
    <w:multiLevelType w:val="hybridMultilevel"/>
    <w:tmpl w:val="06FAF5C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20202584"/>
    <w:multiLevelType w:val="hybridMultilevel"/>
    <w:tmpl w:val="6A688B78"/>
    <w:lvl w:ilvl="0" w:tplc="0510B6B8">
      <w:numFmt w:val="bullet"/>
      <w:lvlText w:val="-"/>
      <w:lvlJc w:val="left"/>
      <w:pPr>
        <w:ind w:left="480" w:hanging="360"/>
      </w:pPr>
      <w:rPr>
        <w:rFonts w:ascii="Arial" w:eastAsiaTheme="minorHAnsi" w:hAnsi="Arial" w:cs="Arial"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
    <w:nsid w:val="29DC0655"/>
    <w:multiLevelType w:val="hybridMultilevel"/>
    <w:tmpl w:val="4E1CF17A"/>
    <w:lvl w:ilvl="0" w:tplc="49689C36">
      <w:start w:val="1"/>
      <w:numFmt w:val="decimal"/>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3">
    <w:nsid w:val="4DFF6EA3"/>
    <w:multiLevelType w:val="hybridMultilevel"/>
    <w:tmpl w:val="B94ABF3C"/>
    <w:lvl w:ilvl="0" w:tplc="ADD66680">
      <w:start w:val="1"/>
      <w:numFmt w:val="decimal"/>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4">
    <w:nsid w:val="5B5636D1"/>
    <w:multiLevelType w:val="hybridMultilevel"/>
    <w:tmpl w:val="601EFDA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F6F6F45"/>
    <w:multiLevelType w:val="hybridMultilevel"/>
    <w:tmpl w:val="04DCAD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4D4A5E"/>
    <w:multiLevelType w:val="hybridMultilevel"/>
    <w:tmpl w:val="9B2EC062"/>
    <w:lvl w:ilvl="0" w:tplc="8078106E">
      <w:start w:val="1"/>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num w:numId="1">
    <w:abstractNumId w:val="5"/>
  </w:num>
  <w:num w:numId="2">
    <w:abstractNumId w:val="4"/>
  </w:num>
  <w:num w:numId="3">
    <w:abstractNumId w:val="0"/>
  </w:num>
  <w:num w:numId="4">
    <w:abstractNumId w:val="1"/>
  </w:num>
  <w:num w:numId="5">
    <w:abstractNumId w:val="2"/>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938E5"/>
    <w:rsid w:val="001013CD"/>
    <w:rsid w:val="002938E5"/>
    <w:rsid w:val="003A671A"/>
    <w:rsid w:val="004E6EC1"/>
    <w:rsid w:val="00545A04"/>
    <w:rsid w:val="006A4C4B"/>
    <w:rsid w:val="006D5BDA"/>
    <w:rsid w:val="00A66B68"/>
    <w:rsid w:val="00D118C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7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8E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817A4-B77B-44EA-B364-9A4AE4455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343</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2012-01-10T17:47:00Z</dcterms:created>
  <dcterms:modified xsi:type="dcterms:W3CDTF">2012-01-10T18:48:00Z</dcterms:modified>
</cp:coreProperties>
</file>