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3B" w:rsidRPr="00AC201C" w:rsidRDefault="00AC201C" w:rsidP="00AC201C">
      <w:pPr>
        <w:jc w:val="right"/>
        <w:rPr>
          <w:sz w:val="24"/>
          <w:szCs w:val="24"/>
          <w:rtl/>
          <w:lang w:bidi="ar-AE"/>
        </w:rPr>
      </w:pPr>
      <w:r w:rsidRPr="00AC201C">
        <w:rPr>
          <w:rFonts w:hint="cs"/>
          <w:sz w:val="24"/>
          <w:szCs w:val="24"/>
          <w:rtl/>
          <w:lang w:bidi="ar-AE"/>
        </w:rPr>
        <w:t>مجلس ابوظبي للتعليم</w:t>
      </w:r>
    </w:p>
    <w:p w:rsidR="00AC201C" w:rsidRPr="00AC201C" w:rsidRDefault="00AC201C" w:rsidP="00AC201C">
      <w:pPr>
        <w:jc w:val="right"/>
        <w:rPr>
          <w:sz w:val="24"/>
          <w:szCs w:val="24"/>
          <w:rtl/>
          <w:lang w:bidi="ar-AE"/>
        </w:rPr>
      </w:pPr>
      <w:r w:rsidRPr="00AC201C">
        <w:rPr>
          <w:rFonts w:hint="cs"/>
          <w:sz w:val="24"/>
          <w:szCs w:val="24"/>
          <w:rtl/>
          <w:lang w:bidi="ar-AE"/>
        </w:rPr>
        <w:t>مكتب الغربية التعليمية</w:t>
      </w:r>
    </w:p>
    <w:p w:rsidR="00AC201C" w:rsidRPr="00AC201C" w:rsidRDefault="00AC201C" w:rsidP="00AC201C">
      <w:pPr>
        <w:jc w:val="right"/>
        <w:rPr>
          <w:sz w:val="24"/>
          <w:szCs w:val="24"/>
          <w:rtl/>
          <w:lang w:bidi="ar-AE"/>
        </w:rPr>
      </w:pPr>
      <w:r w:rsidRPr="00AC201C">
        <w:rPr>
          <w:rFonts w:hint="cs"/>
          <w:sz w:val="24"/>
          <w:szCs w:val="24"/>
          <w:rtl/>
          <w:lang w:bidi="ar-AE"/>
        </w:rPr>
        <w:t>مدرسة العباس بن عبد المطلب</w:t>
      </w:r>
    </w:p>
    <w:p w:rsidR="00AC201C" w:rsidRDefault="00AC201C">
      <w:pPr>
        <w:jc w:val="right"/>
        <w:rPr>
          <w:sz w:val="24"/>
          <w:szCs w:val="24"/>
          <w:rtl/>
          <w:lang w:bidi="ar-AE"/>
        </w:rPr>
      </w:pPr>
    </w:p>
    <w:p w:rsidR="00AC201C" w:rsidRDefault="00AC201C">
      <w:pPr>
        <w:jc w:val="right"/>
        <w:rPr>
          <w:sz w:val="24"/>
          <w:szCs w:val="24"/>
          <w:rtl/>
          <w:lang w:bidi="ar-AE"/>
        </w:rPr>
      </w:pPr>
    </w:p>
    <w:p w:rsidR="002D59AA" w:rsidRDefault="002D59AA">
      <w:pPr>
        <w:jc w:val="right"/>
        <w:rPr>
          <w:sz w:val="24"/>
          <w:szCs w:val="24"/>
          <w:rtl/>
          <w:lang w:bidi="ar-AE"/>
        </w:rPr>
      </w:pPr>
    </w:p>
    <w:p w:rsidR="002D59AA" w:rsidRDefault="002D59AA">
      <w:pPr>
        <w:jc w:val="right"/>
        <w:rPr>
          <w:sz w:val="24"/>
          <w:szCs w:val="24"/>
          <w:rtl/>
          <w:lang w:bidi="ar-AE"/>
        </w:rPr>
      </w:pPr>
    </w:p>
    <w:p w:rsidR="00AC201C" w:rsidRDefault="00AC201C">
      <w:pPr>
        <w:jc w:val="right"/>
        <w:rPr>
          <w:sz w:val="24"/>
          <w:szCs w:val="24"/>
          <w:rtl/>
          <w:lang w:bidi="ar-AE"/>
        </w:rPr>
      </w:pPr>
    </w:p>
    <w:p w:rsidR="002D59AA" w:rsidRDefault="004D1198" w:rsidP="002D59AA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تقرير</w:t>
      </w:r>
      <w:r w:rsidR="002D59AA">
        <w:rPr>
          <w:rFonts w:hint="cs"/>
          <w:sz w:val="32"/>
          <w:szCs w:val="32"/>
          <w:rtl/>
          <w:lang w:bidi="ar-AE"/>
        </w:rPr>
        <w:t>عن:</w:t>
      </w:r>
    </w:p>
    <w:p w:rsidR="002D59AA" w:rsidRDefault="002D59AA" w:rsidP="004C7A3E">
      <w:pPr>
        <w:jc w:val="right"/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 xml:space="preserve">   </w:t>
      </w:r>
      <w:r w:rsidR="004C7A3E">
        <w:rPr>
          <w:rFonts w:hint="cs"/>
          <w:sz w:val="144"/>
          <w:szCs w:val="144"/>
          <w:rtl/>
          <w:lang w:bidi="ar-AE"/>
        </w:rPr>
        <w:t>السكان</w:t>
      </w:r>
    </w:p>
    <w:p w:rsidR="002D59AA" w:rsidRDefault="002D59AA" w:rsidP="00AC201C">
      <w:pPr>
        <w:jc w:val="right"/>
        <w:rPr>
          <w:sz w:val="144"/>
          <w:szCs w:val="144"/>
          <w:rtl/>
          <w:lang w:bidi="ar-AE"/>
        </w:rPr>
      </w:pPr>
    </w:p>
    <w:p w:rsidR="002D59AA" w:rsidRDefault="002D59AA" w:rsidP="00AC201C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عمل الطالب : محمد عمر السريحي</w:t>
      </w:r>
    </w:p>
    <w:p w:rsidR="004C7A3E" w:rsidRDefault="002D59AA" w:rsidP="004C7A3E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معلم المادة :</w:t>
      </w:r>
      <w:r w:rsidR="004C7A3E">
        <w:rPr>
          <w:rFonts w:hint="cs"/>
          <w:sz w:val="28"/>
          <w:szCs w:val="28"/>
          <w:rtl/>
          <w:lang w:bidi="ar-AE"/>
        </w:rPr>
        <w:t>طارق سعد الدين</w:t>
      </w:r>
    </w:p>
    <w:p w:rsidR="002D59AA" w:rsidRPr="002D59AA" w:rsidRDefault="002D59AA" w:rsidP="00AC201C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الصف:8/ب</w:t>
      </w:r>
    </w:p>
    <w:p w:rsidR="002D59AA" w:rsidRDefault="002D59AA" w:rsidP="002D59AA">
      <w:pPr>
        <w:jc w:val="center"/>
        <w:rPr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 xml:space="preserve"> </w:t>
      </w:r>
    </w:p>
    <w:p w:rsidR="002D59AA" w:rsidRPr="002D59AA" w:rsidRDefault="002D59AA" w:rsidP="00AC201C">
      <w:pPr>
        <w:jc w:val="right"/>
        <w:rPr>
          <w:sz w:val="32"/>
          <w:szCs w:val="32"/>
          <w:rtl/>
          <w:lang w:bidi="ar-AE"/>
        </w:rPr>
      </w:pP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المقدمة</w:t>
      </w:r>
      <w:r>
        <w:rPr>
          <w:rFonts w:ascii="Verdana" w:hAnsi="Verdana" w:hint="cs"/>
          <w:color w:val="333333"/>
          <w:sz w:val="32"/>
          <w:szCs w:val="32"/>
          <w:shd w:val="clear" w:color="auto" w:fill="FAFAFA"/>
          <w:rtl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أصبحت دراسـة السكان محوراً رئيساً ، وتشتق منه كثير من الدراسات في علوم مختلفة ، وبخاصة بعد أن شهدت الزيادة السكنية في المرحلة الأخيرة- في معظـم دول العالـم- طفرة كبيرة فقـد قـدر عدد سكـان العالـم بنحو 5300 مـليون نسبة في عام 1991م، وارتفع في عام 1994م إلى 5700مـليون نسبة تقريـبا ً، ووصـل في عام 1999م إلى 6$$$ مـليون نسمـة . ويتوقع العلمـاء أن يصـل إجمالي سكان العالم إلى 8000 مـليون نسبة في عام 2025م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...</w:t>
      </w:r>
    </w:p>
    <w:p w:rsidR="002D59AA" w:rsidRDefault="002D59AA" w:rsidP="00AC201C">
      <w:pPr>
        <w:jc w:val="right"/>
        <w:rPr>
          <w:sz w:val="144"/>
          <w:szCs w:val="144"/>
          <w:lang w:bidi="ar-AE"/>
        </w:rPr>
      </w:pPr>
    </w:p>
    <w:p w:rsidR="002D59AA" w:rsidRDefault="002D59AA">
      <w:pPr>
        <w:rPr>
          <w:sz w:val="144"/>
          <w:szCs w:val="144"/>
          <w:lang w:bidi="ar-AE"/>
        </w:rPr>
      </w:pPr>
      <w:r>
        <w:rPr>
          <w:sz w:val="144"/>
          <w:szCs w:val="144"/>
          <w:lang w:bidi="ar-AE"/>
        </w:rPr>
        <w:br w:type="page"/>
      </w:r>
    </w:p>
    <w:p w:rsidR="002D59AA" w:rsidRDefault="002D59AA" w:rsidP="002D59AA">
      <w:pPr>
        <w:jc w:val="right"/>
        <w:rPr>
          <w:rFonts w:ascii="Verdana" w:hAnsi="Verdana"/>
          <w:color w:val="333333"/>
          <w:sz w:val="32"/>
          <w:szCs w:val="32"/>
          <w:shd w:val="clear" w:color="auto" w:fill="FAFAFA"/>
          <w:rtl/>
        </w:rPr>
      </w:pP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الموضوع</w:t>
      </w:r>
      <w:r>
        <w:rPr>
          <w:rFonts w:ascii="Verdana" w:hAnsi="Verdana" w:hint="cs"/>
          <w:color w:val="333333"/>
          <w:sz w:val="32"/>
          <w:szCs w:val="32"/>
          <w:shd w:val="clear" w:color="auto" w:fill="FAFAFA"/>
          <w:rtl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طرق دراسة السكان</w:t>
      </w:r>
      <w:r>
        <w:rPr>
          <w:rFonts w:ascii="Verdana" w:hAnsi="Verdana" w:hint="cs"/>
          <w:color w:val="333333"/>
          <w:sz w:val="32"/>
          <w:szCs w:val="32"/>
          <w:shd w:val="clear" w:color="auto" w:fill="FAFAFA"/>
          <w:rtl/>
        </w:rPr>
        <w:t>: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تعتمد دراسة السكان على الأرقام والبيانات التي يمكن الحصول عليها من مصادر مختلفة فمن أهم مصادر دراسة السكان وتنقسم إلى مجموعتين رئيسيتين هما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أولاً: مصادر البيانات الثابتة التي تتناول حجم السكان وتوزيعهم،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وتركيبهم، وهذه المصادر هي:-التعدادات السكانية.-المسوح السكانية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ثانياً: مصادر البيانات غير الثابتة وتشمل:-الإحصاءات الحيوية عن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المواليد والوفيات.-الإحصاءات الحيوية عن الزواج والطلاق.-سجلات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الهجرة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أماكن نشر البيانات السكانية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تنشر هذه البيانات السكانية في: -مجلدات التعداد السكاني.-النشرات الدولية التي تصدرها دوائر الإحصاء والتخطيط.-إصدارات هيئة الأمم المتحدة، وأجهزتها ذات العلاقة، عن سكان العالم ومن أبرزها: كتاب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السكان السنوي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(Demographic-year book).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فيعد التعداد السكاني المصدر الرئيس لدراسة نمو السكان، وتركيبهم في تاريخ محدد، ومنطقة معينة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السلبيات التي تشوب التعدادات السكانية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يشوب التعدادات السكانية في الوطن العربي بعض السلبيات المتمثلة في عدم دقة بعض البيانات،وانتشار الأمية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ريبة بعض السكان في الدول العربية من أهداف التعدادات السكانية.-قلة الوعي الإحصائي عند بعض فئات سكان الدول العربية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 xml:space="preserve">وجود بعض العادات والتقاليد الاجتماعية الموروثة في بعض الدول العربية،من مثلإخفاء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بعض الإناث واقتران إجراء التعدادات السكانية بدوافع الضرائب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)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قلة توافر التقنيات الحديثة، والوسائل،في بعض الدول العربية،لإنجاز التعدادات في ظروف مناسبة، ومحددة. فتعد الإحصاءات الحيوية التي تتضمن تسجيل المواليد والوفيات، وحالات الزواج والطلاق من المصادر الرئيسة لدراسة السكان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فالبيانات السكانية الدولية هي البيانات التي تنشرها هيئة الأمم المتحدة، وأجهزتها المختلفة وتقوم هيئة الأمم المتحدة على نشر"كتاب السكان السنوي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" Demographic-Year Book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منذ عام 1948م "والكتاب الإحصائي السنوي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" Statistical-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Years Book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منذ عام 1949م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أهمية دراسة السكان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تعد دراسة عدد السكان،ونموهم،خطوة أساسية، ومهمة لعمليات التخطيط، والتنمية الاقتصادية،والاجتماعية،والعمرانية،وتشير الإحصائيات ذات العلاقة بالسكان إلى زيادة عدد السكان في الوطن العربي بمعدلات عالية في السنوات الأخيرة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النمو الطبيعي للسكان والهجرة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عرفت أن النمو الطبيعي للسكان في الوطن العربي، يرتبط بمعدلات المواليد والوفيات، فتعد الهجرة من العوامل المؤثرة في نمو السكان وتسمى "النمو غير الطبيعي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".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فمن أنواع الهجرة تنقسم إلى نوعين هما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أولا: الهجرة الداخلية: تتعدد أنماط الهجرة الداخلية، ومن أبرزها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-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الهجرة من الريف إلى الحضر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ثانيا: الهجرة الخارجية: هي انتقال المواطنين العرب من دولة عربية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إلى أخرى عربية، أو دولة أجنبية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-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الهجرة داخل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–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الهجرة إلى خارج دول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–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الهجرة من مثل هجرة الكفاءات العربية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نتائج الهجرة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فيترتب على الهجرة نتائج متنوعة، بعضها سلبية والأخرى إيجابية، فمن أبرز النتائج المترتبة على الهجرة هي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تغير عدد السكان، ونموهم،فتشهد الدول المستقبلة للسكان زيادة في عدد فيها سكانها، بينما يتناقص عدد السكان في الدول المرسلة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اختلاف التركيب العمري، والنوعي في الدول المستقبلة، حيث ترتفع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فيها نسبة فئة المنتجين (15-64) بشكل واضح، كما ترتفع نسبة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الذكور عن الإناث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توزيع السكان في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أما عن توزيع السكان في الوطن العربي فيختلف نتيجةً لاختلاف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العوامل الطبيعية والبشرية المؤثرة في توزيع السكان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فتعد صورة توزيع السكان في الوطن العربي نتيجة لتضافر عدة عوامل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طبيعية، بشرية، وسياسية، واقتصادية، التي يختلف أهمية كل منها من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دولة إلى أخرى، بل ومن جهة لأخرى داخل الدولة الواحدة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*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ومن العوامل الطبيعية لتوزيع السكان:-المياه –درجة الحرارة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–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التضاريس –التربة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*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ومن العوامل البشرية المؤثرة في توزيع السكان:-الحرفة –المواصلات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–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الحروب والمشكلات السياسية –النمو الطبيعي للسكان،الهجرة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أما عن التركيب السكاني في الوطن العربي فيقصد به، الخصائص السكانية التي يمكن قياسها،من مثل العمر، والنوع(الجنسية)، والحالة الاجتماعية، وحجم وتركيب الأسرة، والتركيب العرقي، والتعليم وغيرها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الوزن السكاني للوطن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تعتمد دراسة السكان بصورة عامة على الإحصاءات السكانية وهى نوعان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أ- تعدادات السكان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ب- الإحصاءات الحيوية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يقصد بتعدادات السكان أن يجرى عد شامل لسكان الدولة داخل حدودها في تاريخ محدد ووقت محدد والحصول على بيانات تفصيلية عن خصائصهم المختلفة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تختص الإحصاءات الحيوية بتسجيل المواليد والوفيات والزواج والطلاق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تعد مصر أول الدول العربية التي أخذت بنظام التعداد من 1882 - 1986 وتم إجراء إحصاء 1996 كما تعد مصر من الدول الدقيقة والوحيدة التي لديها إحصاءات حيوية دقيقة من المواليد والوفيات بدءاً من عام 1917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اتجاهات النمو السكاني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يتغير عدد السكان بالمنطقة العربية باستمرار حيث أن نموهم غير ثابت وتختلف درجة نموهم من منطقة إلى أخرى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يزيد عدد سكان الوطن العربي طبقاً لإحصاء 1996 على 261مليون نسمة وكان عددهم منذ عشرين عاماً 80مليون ن. وهذا يدل على معدل النمو المرتفع والذي يقدر بنحو 3% سنوياً ويفوق بذلك معدل النمو العالمي الذي يقدر بحوالي 1.7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%.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من المتوقع أن يصل عدد سكان الوطن العربي عام 2025 إلى489 مليون نسمة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يعد الوطن العربي من أقاليم النمو السكاني السريعة حيث يزيد بنسبة 132.2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%.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يمثل سكان الوطن العربي حالياً نحو 4.1% من جملة سكان العالم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أسباب الزيادة السكانية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أ...: ‌الزيادة الطبيعية: وتمثل الفرق بين المواليد والوفيات واليها يرجع النمو السكاني في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...: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*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أسباب ارتفاع نسبة المواليد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الزواج المبكر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‌تعدد الزوجات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‌حب النسل وكثرة الإنجاب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‌عادات وتقاليد المجتمع السائدة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</w:p>
    <w:p w:rsidR="002D59AA" w:rsidRPr="002D59AA" w:rsidRDefault="002D59AA" w:rsidP="002D59AA">
      <w:pPr>
        <w:jc w:val="right"/>
        <w:rPr>
          <w:sz w:val="32"/>
          <w:szCs w:val="32"/>
          <w:lang w:bidi="ar-AE"/>
        </w:rPr>
      </w:pP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‌ارتفاع المستوى الاجتماعي والاقتصادي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انخفاض نسبة التعليم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لتأخر في دخول مجال الصناعة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*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أسباب قلة الوفيات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‌انتشار الوعي الصحي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Arial" w:hAnsi="Arial" w:cs="Arial"/>
          <w:color w:val="333333"/>
          <w:sz w:val="32"/>
          <w:szCs w:val="32"/>
          <w:shd w:val="clear" w:color="auto" w:fill="FAFAFA"/>
        </w:rPr>
        <w:t>‌</w:t>
      </w:r>
      <w:r w:rsidRPr="002D59AA">
        <w:rPr>
          <w:rFonts w:ascii="Verdana" w:hAnsi="Verdana" w:cs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تقدم الرعاية الصحية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‌ارتفاع المستوى الاقتصادي والاجتماعي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ب...:‌الزيادة غير الطبيعية : وتتمثل في الهجرة بنوعيها الداخلية الخارجية يصل معدل المواليد المرتفع بالوطن العربي إلى 40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%.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•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ينخفض معدل الوفيات إلى 1% ويقترب من المستوى العالمي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•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يفسر الفرق الكبير ارتفاع نسبة المواليد وانخفاض نسبة الوفيات والذي يمثل الزيادة الطبيعية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•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مدى النمو السكاني السريع في الوطن العربي عن تميزه في كثير من دول العالم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التوزيع الجغرافي للسكان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توجد مشكلة سكانية بالوطن العربي والتي تتمثل في سوء توزيع السكان وكثافتهم وليست للنمو السكاني المرتفع والزيادة السكانية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*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قدر عدد سكان الوطن العربي 261 مليون نسمة حسب إحصاء عام 1996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*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يوجد بالوطن العربي الأفريقي 68.6% من السكان وتبلغ مساحة هذا الإقليم 72.7% من مساحة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*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‌يعيش بالوطن العربي الآسيوي 31.4% من السكان وتبلغ مساحة هذا الإقليم 27.3% من مساحة الوطن العربي يتم توزيع السكان بالوطن العربي كما يلي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تعتبر مصر أكثر الدول العربية ازدحاماً بالسكان حيث يوجد بها سكان الوطن العربي 25% وهذا يقدر بنحو 61.2 مليون نسمة حسب إحصاء 1996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ثلاث دول يتراوح سكانها ما بين 20- 25 م.ن وهى : المغرب- الجزائر- السودان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ثلاث دول يتراوح سكانها ما بين 10 - 20 م .ن وهى: العراق - سوريا - السعودية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دول يتراوح سكانها ما بين 5- 10 م.ن وهى:الصومال - تونس - اليمن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 xml:space="preserve">دول يتراوح سكانها ما بين 1- 5 م.ن وهى: ليبيا - الكويت - الإمارات - عمان - موريتانيا - لبنان - الأردن - فلسطين. الدول الأربع الأولى بها 33.3% من إنتاج البترول العربي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وسكانها= 4.3% من سكانه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دول يقل عدد سكانها عن 1 م .ن وهى: البحرين - قطر - جيبوتي،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جزر القمر الدولتان:الأولى و الثانية بهما : 3.3% من البترول وسكانهما=821 ألف نسمة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ويلاحظ من التوزيع السابق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•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هناك دول مكتظة بالسكان بالنسبة لمواردها وهى مصر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•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هناك دول تفتقر إلى السكان ولديها موارد اقتصادية هائلة وهى الدول البترولية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•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المشكلة السكانية بالوطن العربي تتمثل في سوء توزيع السكان أي كثرتهم في منطقة وقلتهم في منطقة أخرى مما يؤدى إلى عدم الاستغلال الكامل للموارد المتاحة بها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•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ظهور مشكلة النمو الحضري المستمر على حساب الريف مما أدى إلى ظهور مشكلة البطالة خاصة في الدول الزراعية والتي تكون مواردها محدودة مثل: السودان - الصومال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توزيع الكثافة السكانية بالوطن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لا يوجد توافق وتوازن بين مساحة الدولة وعدد سكانها وعلى سبيل المثال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مصر : بها 25% من جملة سكان الوطن العربي ومساحتـها 7.3% من مساحة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السعودية : بها 6.3% من جملة سكان الوطن العربي ومساحتها16% من مساحة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‌هناك دول مساحتها صغيرة ويسكنها أعداد كبيرة مثل: لبنان- فلسطين - تونس - المغرب - سوريا - وهذه ترتفع كثافتها نسبياً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‌على العكس نجد دولاً لا يعيش فيها من السكان مع ما يتناسب مع مساحتها مثل: السودان - ليبيا - الجزائر - السعودية والكثافة هنا منخفضة نسبياً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Arial" w:hAnsi="Arial" w:cs="Arial"/>
          <w:color w:val="333333"/>
          <w:sz w:val="32"/>
          <w:szCs w:val="32"/>
          <w:shd w:val="clear" w:color="auto" w:fill="FAFAFA"/>
        </w:rPr>
        <w:t>‌</w:t>
      </w:r>
      <w:r w:rsidRPr="002D59AA">
        <w:rPr>
          <w:rFonts w:ascii="Verdana" w:hAnsi="Verdana" w:cs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تنخفض كثافة السكان بالوطن العربي إلى 15 ن/كم2 ويرجع سبب ذلك لاتساع مساحة الصحارى والتي لا تصلح لحياة السكان بسبب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‌قلة مواردها المائية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‌قلة الحياة النباتية - الحيوانية - البشرية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يمكن تصنيف السكان من حيث الكثافة إلى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lastRenderedPageBreak/>
        <w:t>دول ترتفع فيها الكثافة السكانية ارتفاعاً ملحوظاً وهى:لبنان - فلسطين – البحرين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دول متوسطة الكثافة وهى: مصر - تونس - المغرب - العراق- سوريا - الأردن - الكويت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دول منخفضة الكثافة وهى: قطر - الإمارات - اليمن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دول منخفضة انخفاضاً ملحوظاً وهى: السودان - الصومال - جيبوتي - ليبيا - الجزائر - موريتانيا - السعودية - عمان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ملحوظة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الكثافة العامة لا تعبر عن حقيقة الوضع السكاني والموارد ومثال ذلك : مصر مساحتها نحو 1 م.كم2 وسكانها أكثر من 50م.ن يعيش هذا العدد في مساحة 3.5 % من جملة مساحتها والمساحة الباقية منها 96.5% وهنا بلغت الكثافة 48 ن/كم2 1986 في حين بلغت الكثافة الصافية 1354ن/ كم2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أنماط السكان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ينقسم سكان الوطن العربي إلى ثلاثة أنماط هي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1..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البدو الرحل وأشباه الرحل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‌يقدر عددهم بنحو 10 مليون نسمة = 5% من جملة سكان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‌يعيشون في الصحراء ويشتغلون بالرعي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هذا النمط في طريقه إلى الانقراض بسبب إتباع بعض الحكومات سياسة توطين البدو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2..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سكان القرى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‌يمثلون معظم سكان الوطن العربي = 50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%.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‌يشتغلون بحرفة الزراعة وهى الحرفة الرئيسية للسكان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3..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سكان المدن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‌تزيد نسبتهم باستمرار على حساب سكان الريف للهجرة المستمرة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‌يقدر عددهم بنسبة 45% من جملة سكان 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lastRenderedPageBreak/>
        <w:t xml:space="preserve">$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‌يشتغلون بالصناعة والتجارة والخدمات العامة ومرافق النقل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$</w:t>
      </w:r>
      <w:r w:rsidRPr="002D59AA">
        <w:rPr>
          <w:rFonts w:ascii="Arial" w:hAnsi="Arial" w:cs="Arial"/>
          <w:color w:val="333333"/>
          <w:sz w:val="32"/>
          <w:szCs w:val="32"/>
          <w:shd w:val="clear" w:color="auto" w:fill="FAFAFA"/>
        </w:rPr>
        <w:t>‌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هناك دول ترتفع فيها نسبة الحضر إلى 94% وهى: الكويت - قطر - البحرين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السكان وانتقال القوى العاملة بالوطن العربي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يبلغ عدد من هم في سن العمل من سكان الوطن العربي 1996 إلى 110 مليون نسمة يوجد في ست دول عربية بنحو 59 مليون وهى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مصر = 29.5 م . 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المغرب = 12 م . 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الجزائر = 6 م . ن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السودان وسوريا = 5 م . 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تونس = 4م.ن وفى معظم هذه الدول يعجز سوق العمل عن امتصاص هذا العدد الضخم فنجد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مصر: تستطيع مواردها السكانية أن تسد احتياجات سوق العمل في كل من العراق - الأردن - الكويت - السعودية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المغرب و تونس: بها فائض عمالة تبلغ 12% من قوة العمل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السودان : لا تستوعب سوق العمل بها سوى 12% من جملة القوى العاملة والباقي يبحث عن عمل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سوريا: لأول مرة تواجه زيادة القوى العاملة عن حاجة السوق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 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ملحوظة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يستطيع الوطن العربي أن يكفى نفسه من حيث قوة العمل ويحقق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امتصاص العمالة الزائدة بالدول المكتظة بالسكان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رفع مستوى المعيشة لكل منها حيث تنخفض نسبة البطالة وتحقق خطط التنمية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2D59AA">
        <w:rPr>
          <w:rFonts w:ascii="Verdana" w:hAnsi="Verdana"/>
          <w:color w:val="333333"/>
          <w:sz w:val="32"/>
          <w:szCs w:val="32"/>
        </w:rPr>
        <w:br/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سيحافظ الوطن العربي بين أقطاره على عادات وتقاليد سكانه بعيداً عن العادات والتقاليد الدخيلة والتي ينقلها له العاملون غير العرب</w:t>
      </w:r>
      <w:r w:rsidRPr="002D59AA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</w:p>
    <w:p w:rsidR="0080301E" w:rsidRDefault="0080301E" w:rsidP="00AC201C">
      <w:pPr>
        <w:jc w:val="right"/>
        <w:rPr>
          <w:rFonts w:ascii="Verdana" w:hAnsi="Verdana"/>
          <w:color w:val="333333"/>
          <w:sz w:val="20"/>
          <w:szCs w:val="20"/>
          <w:rtl/>
        </w:rPr>
      </w:pPr>
    </w:p>
    <w:p w:rsidR="0080301E" w:rsidRDefault="0080301E" w:rsidP="00AC201C">
      <w:pPr>
        <w:jc w:val="right"/>
        <w:rPr>
          <w:rFonts w:ascii="Verdana" w:hAnsi="Verdana"/>
          <w:color w:val="333333"/>
          <w:sz w:val="20"/>
          <w:szCs w:val="20"/>
          <w:rtl/>
        </w:rPr>
      </w:pPr>
    </w:p>
    <w:p w:rsidR="0080301E" w:rsidRDefault="0080301E" w:rsidP="00AC201C">
      <w:pPr>
        <w:jc w:val="right"/>
        <w:rPr>
          <w:rFonts w:ascii="Verdana" w:hAnsi="Verdana"/>
          <w:color w:val="333333"/>
          <w:sz w:val="20"/>
          <w:szCs w:val="20"/>
          <w:rtl/>
        </w:rPr>
      </w:pPr>
    </w:p>
    <w:p w:rsidR="0080301E" w:rsidRDefault="0080301E" w:rsidP="0080301E">
      <w:pPr>
        <w:jc w:val="right"/>
        <w:rPr>
          <w:rFonts w:ascii="Verdana" w:hAnsi="Verdana"/>
          <w:color w:val="333333"/>
          <w:sz w:val="32"/>
          <w:szCs w:val="32"/>
          <w:shd w:val="clear" w:color="auto" w:fill="FAFAFA"/>
          <w:rtl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الخاتمة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في التعداد السكاني يجب توفر عدة خصائص في التعداد الشامل ك</w:t>
      </w:r>
      <w:r>
        <w:rPr>
          <w:rFonts w:ascii="Verdana" w:hAnsi="Verdana" w:hint="cs"/>
          <w:color w:val="333333"/>
          <w:sz w:val="32"/>
          <w:szCs w:val="32"/>
          <w:shd w:val="clear" w:color="auto" w:fill="FAFAFA"/>
          <w:rtl/>
        </w:rPr>
        <w:t>ي</w:t>
      </w:r>
    </w:p>
    <w:p w:rsidR="0080301E" w:rsidRDefault="0080301E" w:rsidP="00AC201C">
      <w:pPr>
        <w:jc w:val="right"/>
        <w:rPr>
          <w:rFonts w:ascii="Verdana" w:hAnsi="Verdana"/>
          <w:color w:val="333333"/>
          <w:sz w:val="32"/>
          <w:szCs w:val="32"/>
          <w:shd w:val="clear" w:color="auto" w:fill="FAFAFA"/>
          <w:rtl/>
        </w:rPr>
      </w:pP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يحقق الأغراض التي أجري من أجلها، ومن أبزرها</w:t>
      </w:r>
    </w:p>
    <w:p w:rsidR="002D59AA" w:rsidRPr="0080301E" w:rsidRDefault="0080301E" w:rsidP="00AC201C">
      <w:pPr>
        <w:jc w:val="right"/>
        <w:rPr>
          <w:sz w:val="32"/>
          <w:szCs w:val="32"/>
          <w:rtl/>
          <w:lang w:bidi="ar-AE"/>
        </w:rPr>
      </w:pP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>
        <w:rPr>
          <w:rFonts w:ascii="Verdana" w:hAnsi="Verdana"/>
          <w:color w:val="333333"/>
          <w:sz w:val="20"/>
          <w:szCs w:val="20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- 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إجراء التعداد على فترات محددة، ودورية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- 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شمولية التعداد لجميع أنحاء الدولة، وجميع أفرادها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 xml:space="preserve">- 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تسجيل البيانات ذات العوامل بالفرد نفسه، منفصلاً عن غيره، أو ما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يعرف بالعد الفردي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-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إجراء التعداد في يوم محدد، أي أنية التعداد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يعد تضخم عدد السكان، وارتفاع معدل النمو في بعض الدول العربية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مشكلة حقيقية بسبب عجز مواردها الاقتصادية، ومحاولات التنمية فيها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عن مجاراة الزيادة السكانية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إن المجتمع العربي مجتمعاً شاباً لأن نصف سكانه فئات السن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الصغيرة(أقل من 15سنة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).</w:t>
      </w:r>
    </w:p>
    <w:p w:rsidR="0080301E" w:rsidRDefault="0080301E" w:rsidP="00AC201C">
      <w:pPr>
        <w:jc w:val="right"/>
        <w:rPr>
          <w:sz w:val="144"/>
          <w:szCs w:val="144"/>
          <w:lang w:bidi="ar-AE"/>
        </w:rPr>
      </w:pPr>
    </w:p>
    <w:p w:rsidR="0080301E" w:rsidRDefault="0080301E">
      <w:pPr>
        <w:rPr>
          <w:sz w:val="144"/>
          <w:szCs w:val="144"/>
          <w:lang w:bidi="ar-AE"/>
        </w:rPr>
      </w:pPr>
      <w:r>
        <w:rPr>
          <w:sz w:val="144"/>
          <w:szCs w:val="144"/>
          <w:lang w:bidi="ar-AE"/>
        </w:rPr>
        <w:br w:type="page"/>
      </w:r>
    </w:p>
    <w:p w:rsidR="0080301E" w:rsidRDefault="0080301E" w:rsidP="0080301E">
      <w:pPr>
        <w:jc w:val="right"/>
        <w:rPr>
          <w:rFonts w:ascii="Verdana" w:hAnsi="Verdana"/>
          <w:color w:val="333333"/>
          <w:sz w:val="32"/>
          <w:szCs w:val="32"/>
          <w:shd w:val="clear" w:color="auto" w:fill="FAFAFA"/>
          <w:rtl/>
        </w:rPr>
      </w:pPr>
      <w:r>
        <w:rPr>
          <w:rFonts w:ascii="Verdana" w:hAnsi="Verdana"/>
          <w:color w:val="333333"/>
          <w:sz w:val="20"/>
          <w:szCs w:val="20"/>
        </w:rPr>
        <w:lastRenderedPageBreak/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المراجع</w:t>
      </w:r>
      <w:r>
        <w:rPr>
          <w:rFonts w:ascii="Verdana" w:hAnsi="Verdana" w:hint="cs"/>
          <w:color w:val="333333"/>
          <w:sz w:val="32"/>
          <w:szCs w:val="32"/>
          <w:shd w:val="clear" w:color="auto" w:fill="FAFAFA"/>
          <w:rtl/>
        </w:rPr>
        <w:t>:</w:t>
      </w:r>
    </w:p>
    <w:p w:rsidR="0080301E" w:rsidRPr="0080301E" w:rsidRDefault="0080301E" w:rsidP="0080301E">
      <w:pPr>
        <w:jc w:val="right"/>
        <w:rPr>
          <w:sz w:val="32"/>
          <w:szCs w:val="32"/>
          <w:lang w:bidi="ar-AE"/>
        </w:rPr>
      </w:pP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المراجع العربية</w:t>
      </w:r>
      <w:r>
        <w:rPr>
          <w:rFonts w:ascii="Verdana" w:hAnsi="Verdana" w:hint="cs"/>
          <w:color w:val="333333"/>
          <w:sz w:val="32"/>
          <w:szCs w:val="32"/>
          <w:shd w:val="clear" w:color="auto" w:fill="FAFAFA"/>
          <w:rtl/>
        </w:rPr>
        <w:t>: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حسين الخياط: الكتاب المرجع في جغرافية الوطن العربي- الاقتصاد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العربي المشترك- للتربية والثقافة والعلوم- تونس- 1991م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رياض إبراهيم السعدي: الكتاب المرجع في جغرافية الوطن العربي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-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حركة السكان(الهجرات)- التركيب السكاني- المنظمة العربية والثقافة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والعلوم- تونس- 1991م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الوثائق الرسمية</w:t>
      </w:r>
      <w:r>
        <w:rPr>
          <w:rFonts w:ascii="Verdana" w:hAnsi="Verdana" w:hint="cs"/>
          <w:color w:val="333333"/>
          <w:sz w:val="32"/>
          <w:szCs w:val="32"/>
          <w:shd w:val="clear" w:color="auto" w:fill="FAFAFA"/>
          <w:rtl/>
        </w:rPr>
        <w:t>: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-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صندوق الأممزئ المتحدة للسكان، حالة سكان العالم 2000، نيويورك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sz w:val="32"/>
          <w:szCs w:val="32"/>
          <w:shd w:val="clear" w:color="auto" w:fill="FAFAFA"/>
        </w:rPr>
        <w:t>http://www.tariqel3lm.com/vb/showthr...&amp;threadid=2065</w:t>
      </w:r>
      <w:r w:rsidRPr="0080301E">
        <w:rPr>
          <w:rStyle w:val="apple-converted-space"/>
          <w:rFonts w:ascii="Verdana" w:hAnsi="Verdana"/>
          <w:color w:val="333333"/>
          <w:sz w:val="32"/>
          <w:szCs w:val="32"/>
          <w:shd w:val="clear" w:color="auto" w:fill="FAFAFA"/>
        </w:rPr>
        <w:t> 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- 49k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  <w:rtl/>
        </w:rPr>
        <w:t>المراجع الأجنبية</w:t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: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U.N: Demographic Year Book, 1995.</w:t>
      </w:r>
      <w:r w:rsidRPr="0080301E">
        <w:rPr>
          <w:rFonts w:ascii="Verdana" w:hAnsi="Verdana"/>
          <w:color w:val="333333"/>
          <w:sz w:val="32"/>
          <w:szCs w:val="32"/>
        </w:rPr>
        <w:br/>
      </w:r>
      <w:r w:rsidRPr="0080301E">
        <w:rPr>
          <w:rFonts w:ascii="Verdana" w:hAnsi="Verdana"/>
          <w:color w:val="333333"/>
          <w:sz w:val="32"/>
          <w:szCs w:val="32"/>
          <w:shd w:val="clear" w:color="auto" w:fill="FAFAFA"/>
        </w:rPr>
        <w:t>U.N: Statistical Year Book, 1995.</w:t>
      </w:r>
      <w:r w:rsidRPr="0080301E">
        <w:rPr>
          <w:rFonts w:ascii="Verdana" w:hAnsi="Verdana"/>
          <w:color w:val="333333"/>
          <w:sz w:val="32"/>
          <w:szCs w:val="32"/>
        </w:rPr>
        <w:br/>
      </w:r>
    </w:p>
    <w:sectPr w:rsidR="0080301E" w:rsidRPr="0080301E" w:rsidSect="00B4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532" w:rsidRDefault="00EB7532" w:rsidP="004D1198">
      <w:pPr>
        <w:spacing w:after="0" w:line="240" w:lineRule="auto"/>
      </w:pPr>
      <w:r>
        <w:separator/>
      </w:r>
    </w:p>
  </w:endnote>
  <w:endnote w:type="continuationSeparator" w:id="1">
    <w:p w:rsidR="00EB7532" w:rsidRDefault="00EB7532" w:rsidP="004D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532" w:rsidRDefault="00EB7532" w:rsidP="004D1198">
      <w:pPr>
        <w:spacing w:after="0" w:line="240" w:lineRule="auto"/>
      </w:pPr>
      <w:r>
        <w:separator/>
      </w:r>
    </w:p>
  </w:footnote>
  <w:footnote w:type="continuationSeparator" w:id="1">
    <w:p w:rsidR="00EB7532" w:rsidRDefault="00EB7532" w:rsidP="004D1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01C"/>
    <w:rsid w:val="002D59AA"/>
    <w:rsid w:val="004C7A3E"/>
    <w:rsid w:val="004D1198"/>
    <w:rsid w:val="00514841"/>
    <w:rsid w:val="00592956"/>
    <w:rsid w:val="0080301E"/>
    <w:rsid w:val="00A15B72"/>
    <w:rsid w:val="00AC201C"/>
    <w:rsid w:val="00B4543B"/>
    <w:rsid w:val="00EB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301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301E"/>
  </w:style>
  <w:style w:type="paragraph" w:styleId="Header">
    <w:name w:val="header"/>
    <w:basedOn w:val="Normal"/>
    <w:link w:val="HeaderChar"/>
    <w:uiPriority w:val="99"/>
    <w:semiHidden/>
    <w:unhideWhenUsed/>
    <w:rsid w:val="004D1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198"/>
  </w:style>
  <w:style w:type="paragraph" w:styleId="Footer">
    <w:name w:val="footer"/>
    <w:basedOn w:val="Normal"/>
    <w:link w:val="FooterChar"/>
    <w:uiPriority w:val="99"/>
    <w:semiHidden/>
    <w:unhideWhenUsed/>
    <w:rsid w:val="004D1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2012-01-14T17:16:00Z</cp:lastPrinted>
  <dcterms:created xsi:type="dcterms:W3CDTF">2012-01-14T16:39:00Z</dcterms:created>
  <dcterms:modified xsi:type="dcterms:W3CDTF">2012-01-14T17:28:00Z</dcterms:modified>
</cp:coreProperties>
</file>