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8C" w:rsidRDefault="00AF738C" w:rsidP="00631926">
      <w:pPr>
        <w:jc w:val="right"/>
        <w:rPr>
          <w:rtl/>
          <w:lang w:bidi="ar-AE"/>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8" type="#_x0000_t156" style="position:absolute;left:0;text-align:left;margin-left:84.7pt;margin-top:532pt;width:372pt;height:108pt;z-index:-251651072" wrapcoords="2482 -6900 2265 -6300 2265 -5850 2395 -4500 610 -2250 -784 300 -784 1200 1394 2700 2613 2700 1785 3750 1437 4500 1437 5100 566 5850 566 6450 1916 7500 1176 8400 44 9900 -131 10500 -261 11550 -218 12300 -1306 13050 -1306 13950 958 14700 87 16350 218 17100 11061 17100 12237 19500 12281 19800 15155 21450 15547 21450 15721 21450 17419 21450 18203 20850 18160 19500 20250 19500 20990 18900 20947 17100 21992 17100 24387 15450 24344 14700 24692 14100 24692 13500 24431 12300 24431 10650 24387 9900 21208 7500 22732 5100 24910 4650 24953 2850 24735 2700 24910 2100 24779 -2250 10539 -4200 8448 -4500 8492 -6000 6445 -6750 2744 -6900 2482 -6900" fillcolor="#063" strokecolor="green">
            <v:fill r:id="rId6" o:title="Paper bag" type="tile"/>
            <v:shadow on="t" type="perspective" color="#c7dfd3" opacity="52429f" origin="-.5,-.5" offset="-26pt,-36pt" matrix="1.25,,,1.25"/>
            <v:textpath style="font-family:&quot;AGA Aladdin Regular&quot;;v-text-kern:t" trim="t" fitpath="t" xscale="f" string="إعداد الطالب : خالد أحمد النقبي . &#10;تحت إشراف الإستاذ : سمير نعيم ."/>
            <w10:wrap type="tight"/>
          </v:shape>
        </w:pict>
      </w:r>
      <w:r>
        <w:rPr>
          <w:noProof/>
        </w:rPr>
        <w:pict>
          <v:shape id="_x0000_s1026" type="#_x0000_t156" style="position:absolute;left:0;text-align:left;margin-left:43.3pt;margin-top:240.85pt;width:342.25pt;height:128.1pt;z-index:-251656192" wrapcoords="4311 -5937 3979 -4674 3837 -4042 3837 -2653 4405 -1895 5353 -1895 2889 -505 2889 126 2084 1137 1611 1768 1563 4168 1753 6189 1705 8211 -189 8589 -568 8968 -568 10863 379 12253 805 12253 758 13516 1374 14274 2321 14274 2274 15663 5353 16295 11321 16674 14495 18316 15111 18316 15111 18947 16200 20337 16674 20337 19326 20337 20747 20337 24253 18947 24205 18316 24442 16926 24442 16295 24205 14274 24632 12253 24963 12253 25342 11242 25295 -1516 23779 -1642 6584 -1895 6537 -4295 6063 -4800 4500 -5937 4311 -5937" fillcolor="#063" strokecolor="green">
            <v:fill r:id="rId6" o:title="Paper bag" type="tile"/>
            <v:shadow on="t" type="perspective" color="#c7dfd3" opacity="52429f" origin="-.5,-.5" offset="-26pt,-36pt" matrix="1.25,,,1.25"/>
            <v:textpath style="font-family:&quot;AGA Aladdin Regular&quot;;v-text-kern:t" trim="t" fitpath="t" xscale="f" string="الإيمان بالقضاء و القدر . "/>
            <w10:wrap type="tight"/>
          </v:shape>
        </w:pict>
      </w:r>
      <w:r w:rsidR="00921A0E">
        <w:rPr>
          <w:noProof/>
        </w:rPr>
        <w:drawing>
          <wp:anchor distT="0" distB="0" distL="114300" distR="114300" simplePos="0" relativeHeight="251663360" behindDoc="1" locked="0" layoutInCell="1" allowOverlap="1">
            <wp:simplePos x="0" y="0"/>
            <wp:positionH relativeFrom="column">
              <wp:posOffset>1993900</wp:posOffset>
            </wp:positionH>
            <wp:positionV relativeFrom="paragraph">
              <wp:posOffset>-800100</wp:posOffset>
            </wp:positionV>
            <wp:extent cx="1245235" cy="990600"/>
            <wp:effectExtent l="19050" t="0" r="0" b="0"/>
            <wp:wrapTight wrapText="bothSides">
              <wp:wrapPolygon edited="0">
                <wp:start x="-330" y="0"/>
                <wp:lineTo x="-330" y="21185"/>
                <wp:lineTo x="21479" y="21185"/>
                <wp:lineTo x="21479" y="0"/>
                <wp:lineTo x="-330" y="0"/>
              </wp:wrapPolygon>
            </wp:wrapTight>
            <wp:docPr id="1" name="Picture 0" descr="139_01207099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_01207099729.jpg"/>
                    <pic:cNvPicPr/>
                  </pic:nvPicPr>
                  <pic:blipFill>
                    <a:blip r:embed="rId7" cstate="print"/>
                    <a:stretch>
                      <a:fillRect/>
                    </a:stretch>
                  </pic:blipFill>
                  <pic:spPr>
                    <a:xfrm>
                      <a:off x="0" y="0"/>
                      <a:ext cx="1245235" cy="990600"/>
                    </a:xfrm>
                    <a:prstGeom prst="rect">
                      <a:avLst/>
                    </a:prstGeom>
                  </pic:spPr>
                </pic:pic>
              </a:graphicData>
            </a:graphic>
          </wp:anchor>
        </w:drawing>
      </w:r>
      <w:r w:rsidR="00921A0E">
        <w:rPr>
          <w:noProof/>
        </w:rPr>
        <w:pict>
          <v:shape id="_x0000_s1027" type="#_x0000_t156" style="position:absolute;left:0;text-align:left;margin-left:269pt;margin-top:0;width:174pt;height:98pt;z-index:-251654144;mso-position-horizontal-relative:text;mso-position-vertical-relative:text" wrapcoords="3166 -7420 1862 -4782 1862 -4617 8472 -2144 4841 495 3072 2308 3072 2803 4097 3133 4097 3957 7728 5771 9217 5771 1676 6925 -279 7420 -186 8409 -1117 9069 -2328 10553 -3259 13026 -3259 13685 1490 13685 838 15005 466 15829 -186 16818 0 17313 13593 18962 13593 19127 15362 19786 15921 19786 18434 19786 19924 19786 20390 19621 20483 18962 23648 13685 23741 12696 23555 12366 14245 11047 17224 11047 18248 10388 17876 5771 18714 3298 19459 2803 19366 -660 18434 -989 13128 -2308 8938 -4782 9031 -5606 6424 -6925 3631 -7420 3166 -7420" fillcolor="#063" strokecolor="green">
            <v:fill r:id="rId6" o:title="Paper bag" type="tile"/>
            <v:shadow on="t" type="perspective" color="#c7dfd3" opacity="52429f" origin="-.5,-.5" offset="-26pt,-36pt" matrix="1.25,,,1.25"/>
            <v:textpath style="font-family:&quot;AGA Aladdin Regular&quot;;font-size:18pt;v-text-kern:t" trim="t" fitpath="t" xscale="f" string="الإمارات العربية المتحدة . &#10;وزارة التربية والتعليم . &#10;مدرسة خت للتعليم الأساسي والثانوي ."/>
            <w10:wrap type="tight"/>
          </v:shape>
        </w:pict>
      </w: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Pr="00AF738C" w:rsidRDefault="00AF738C" w:rsidP="00AF738C">
      <w:pPr>
        <w:rPr>
          <w:rtl/>
          <w:lang w:bidi="ar-AE"/>
        </w:rPr>
      </w:pPr>
    </w:p>
    <w:p w:rsidR="00AF738C" w:rsidRDefault="00AF738C" w:rsidP="00AF738C">
      <w:pPr>
        <w:rPr>
          <w:rtl/>
          <w:lang w:bidi="ar-AE"/>
        </w:rPr>
      </w:pPr>
    </w:p>
    <w:p w:rsidR="00AF738C" w:rsidRDefault="00AF738C" w:rsidP="00AF738C">
      <w:pPr>
        <w:rPr>
          <w:rtl/>
          <w:lang w:bidi="ar-AE"/>
        </w:rPr>
      </w:pPr>
    </w:p>
    <w:p w:rsidR="00AF738C" w:rsidRDefault="00AF738C" w:rsidP="00AF738C">
      <w:pPr>
        <w:ind w:firstLine="720"/>
        <w:rPr>
          <w:lang w:bidi="ar-AE"/>
        </w:rPr>
      </w:pPr>
    </w:p>
    <w:p w:rsidR="00AF738C" w:rsidRDefault="00AF738C">
      <w:pPr>
        <w:rPr>
          <w:lang w:bidi="ar-AE"/>
        </w:rPr>
      </w:pPr>
      <w:r>
        <w:rPr>
          <w:lang w:bidi="ar-AE"/>
        </w:rPr>
        <w:br w:type="page"/>
      </w:r>
    </w:p>
    <w:p w:rsidR="00AF738C" w:rsidRDefault="00AF738C" w:rsidP="00EA608F">
      <w:pPr>
        <w:ind w:firstLine="720"/>
        <w:jc w:val="right"/>
        <w:rPr>
          <w:lang w:bidi="ar-AE"/>
        </w:rPr>
      </w:pPr>
      <w:r>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145pt;margin-top:-36pt;width:151pt;height:77pt;z-index:-251649024" wrapcoords="19128 -10066 12573 -9017 1719 -7130 1075 -4823 860 -3775 860 -1678 2257 0 3654 0 1504 839 0 2307 -430 6711 -215 10066 -3761 11324 -3761 15099 2901 16777 -215 16986 -107 20132 13218 20132 13540 21390 14185 21390 14615 20132 18054 20132 21815 18454 21707 13421 22890 13421 23319 12583 23104 -7340 22245 -8179 19558 -10066 19128 -10066" fillcolor="#063" strokecolor="green">
            <v:fill r:id="rId6" o:title="Paper bag" type="tile"/>
            <v:shadow on="t" type="perspective" color="#c7dfd3" opacity="52429f" origin="-.5,-.5" offset="-26pt,-36pt" matrix="1.25,,,1.25"/>
            <v:textpath style="font-family:&quot;AGA Aladdin Regular&quot;;v-text-kern:t" trim="t" fitpath="t" string="المقدمـــة .&#10;"/>
            <w10:wrap type="tight"/>
          </v:shape>
        </w:pict>
      </w:r>
    </w:p>
    <w:p w:rsidR="00AF738C" w:rsidRDefault="00AF738C" w:rsidP="00EA608F">
      <w:pPr>
        <w:rPr>
          <w:lang w:bidi="ar-AE"/>
        </w:rPr>
      </w:pPr>
    </w:p>
    <w:p w:rsidR="00AF738C" w:rsidRPr="00EA608F" w:rsidRDefault="00EA608F" w:rsidP="00EA608F">
      <w:pPr>
        <w:ind w:firstLine="720"/>
        <w:jc w:val="right"/>
        <w:rPr>
          <w:rFonts w:cs="AGA Aladdin Regular"/>
          <w:color w:val="4F6228" w:themeColor="accent3" w:themeShade="80"/>
          <w:sz w:val="72"/>
          <w:szCs w:val="72"/>
          <w:lang w:bidi="ar-AE"/>
        </w:rPr>
      </w:pPr>
      <w:r w:rsidRPr="00EA608F">
        <w:rPr>
          <w:rFonts w:cs="AGA Aladdin Regular" w:hint="cs"/>
          <w:color w:val="4F6228" w:themeColor="accent3" w:themeShade="80"/>
          <w:sz w:val="72"/>
          <w:szCs w:val="72"/>
          <w:rtl/>
          <w:lang w:bidi="ar-AE"/>
        </w:rPr>
        <w:t>الحمد لله رب العالمين ، و أشهد أن محمداً عبده ورسوله الصادق الأمين ، صلوات ربي وسلامه عليه وعلى آله وصحبه ومن سار على طريقته وانتهج نهجه إلى يوم الدين وعلى رسل الـله أجمعين</w:t>
      </w:r>
      <w:r>
        <w:rPr>
          <w:rFonts w:cs="AGA Aladdin Regular" w:hint="cs"/>
          <w:color w:val="4F6228" w:themeColor="accent3" w:themeShade="80"/>
          <w:sz w:val="72"/>
          <w:szCs w:val="72"/>
          <w:rtl/>
          <w:lang w:bidi="ar-AE"/>
        </w:rPr>
        <w:t xml:space="preserve"> .... </w:t>
      </w:r>
      <w:r w:rsidRPr="00EA608F">
        <w:rPr>
          <w:rFonts w:cs="AGA Aladdin Regular" w:hint="cs"/>
          <w:color w:val="4F6228" w:themeColor="accent3" w:themeShade="80"/>
          <w:sz w:val="72"/>
          <w:szCs w:val="72"/>
          <w:rtl/>
          <w:lang w:bidi="ar-AE"/>
        </w:rPr>
        <w:t xml:space="preserve"> </w:t>
      </w:r>
    </w:p>
    <w:p w:rsidR="00AF738C" w:rsidRDefault="00AF738C" w:rsidP="00EA608F">
      <w:pPr>
        <w:jc w:val="right"/>
        <w:rPr>
          <w:lang w:bidi="ar-AE"/>
        </w:rPr>
      </w:pPr>
      <w:r>
        <w:rPr>
          <w:lang w:bidi="ar-AE"/>
        </w:rPr>
        <w:br w:type="page"/>
      </w:r>
    </w:p>
    <w:p w:rsidR="00AF738C" w:rsidRPr="00DC21D2" w:rsidRDefault="00EA608F" w:rsidP="00AF738C">
      <w:pPr>
        <w:ind w:firstLine="720"/>
        <w:rPr>
          <w:rFonts w:cs="AGA Aladdin Regular"/>
          <w:color w:val="4F6228" w:themeColor="accent3" w:themeShade="80"/>
          <w:lang w:bidi="ar-AE"/>
        </w:rPr>
      </w:pPr>
      <w:r>
        <w:rPr>
          <w:noProof/>
        </w:rPr>
        <w:lastRenderedPageBreak/>
        <w:pict>
          <v:shape id="_x0000_s1031" type="#_x0000_t136" style="position:absolute;left:0;text-align:left;margin-left:163pt;margin-top:-56pt;width:150pt;height:77pt;z-index:-251646976" wrapcoords="19332 -10066 19116 -6711 6372 -4823 -108 -3775 -756 -210 -756 210 -324 3355 -2052 4823 -3780 6501 -3780 9017 -648 10066 -540 14260 540 16777 3348 21390 4536 21390 7668 21390 16740 20551 16632 20132 17172 16777 17928 16777 21708 14050 21816 10066 23328 6920 23220 -7969 22572 -8598 19872 -10066 19332 -10066" fillcolor="#063" strokecolor="green">
            <v:fill r:id="rId6" o:title="Paper bag" type="tile"/>
            <v:shadow on="t" type="perspective" color="#c7dfd3" opacity="52429f" origin="-.5,-.5" offset="-26pt,-36pt" matrix="1.25,,,1.25"/>
            <v:textpath style="font-family:&quot;AGA Aladdin Regular&quot;;v-text-kern:t" trim="t" fitpath="t" string="المـوضــــوع ."/>
            <w10:wrap type="tight"/>
          </v:shape>
        </w:pict>
      </w:r>
    </w:p>
    <w:p w:rsidR="00EA608F" w:rsidRPr="00DC21D2" w:rsidRDefault="00EA608F" w:rsidP="00EA608F">
      <w:pPr>
        <w:jc w:val="right"/>
        <w:rPr>
          <w:rFonts w:cs="AGA Aladdin Regular"/>
          <w:color w:val="4F6228" w:themeColor="accent3" w:themeShade="80"/>
          <w:lang w:bidi="ar-AE"/>
        </w:rPr>
      </w:pPr>
    </w:p>
    <w:p w:rsidR="00EA608F" w:rsidRPr="00DC21D2" w:rsidRDefault="00EA608F" w:rsidP="00EA608F">
      <w:pPr>
        <w:jc w:val="right"/>
        <w:rPr>
          <w:rFonts w:cs="AGA Aladdin Regular"/>
          <w:color w:val="4F6228" w:themeColor="accent3" w:themeShade="80"/>
          <w:lang w:bidi="ar-AE"/>
        </w:rPr>
      </w:pPr>
      <w:r w:rsidRPr="00DC21D2">
        <w:rPr>
          <w:rStyle w:val="apple-style-span"/>
          <w:rFonts w:ascii="Arial" w:hAnsi="Arial" w:cs="AGA Aladdin Regular"/>
          <w:b/>
          <w:bCs/>
          <w:color w:val="4F6228" w:themeColor="accent3" w:themeShade="80"/>
          <w:sz w:val="27"/>
          <w:szCs w:val="27"/>
          <w:rtl/>
        </w:rPr>
        <w:t>يزعم أعداء الإسلام أن الإيمان بالقدر هو سر تخلف المسلمين وقعودهم عن اللحاق بركب الحضارة المادية ، مستدلين على ذلك بواقع المسلمين اليوم ، حيث انتشر فيهم التخلف والفقر والجهل ، وربطوا الإيمان بالقدر وواقع المسلمين ، زاعمين أن القدر يدفع الناس إلى الكسل وترك العمل ، تحت دعوى أن كل ما هو مقدر فسيكون . وجواباً على هذا الزعم المفترى نقول : إن الأسباب الكامنة وراء تخلف المسلمين كثيرة منها داخلية ومنها خارجية ، وإن كان الإيمان بالقدر من بين تلك الأسباب فمردُّ ذلك إلى الفهم الخاطئ لهذا الركن العظيم من أركان الدين ، ونقول لهم أيضاً : إنه من غير الممكن أن يكون حال المسلمين حاكماً على الإسلام نفسه ، وإذا أراد هؤلاء أن يحاكموا الإسلام بالنظر إلى حال معتنقيه فليحاكموه بحال معتنقيه الأوائل من الصحابة الكرام رضوان الله عليهم ، وكيف أنهم في فترة وجيزة فتحوا جزيرة العرب وخضعت لهم مملكتا فارس والروم ، فلو كان الإيمان بالقدر هو سر تخلف المسلمين ، لما وصل المسلمون في العهد الأول - وكانوا مؤمنين بالقدر - إلى ما وصلوا إليه ، ولقعد بهم عن العمل كما قعد بِخَلَفِهِم</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وبعد هذه المقدمة التي لابد منها نعرض لبعض ثمار الإيمان بالقدر ، حتى يتضح عظم منزلة منزلته من الدين ، وعظم آثاره وثماره على المسلمين ، ويتضح بذلك فساد زعم أعداء الإسلام ، فنقول وبالله التوفيق</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إن للإيمان بالقدر ثمارا جليلة يدركها كل مؤمن به ، منها</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ربط العبد بخالقه سبحانه ، ذلك أن الحياة مليئة بالمفاجآت ، فلا يدري المرء ما يحصل له من خير ، أو ما يدهمه من شر ، فيأتي الإيمان بالقدر ليبقي قلب المؤمن معلقاً بخالقه ، راجياً أن يدفع عنه كل سوء ، وأن يعافيه من كل بلاء ، وأن يوفقه لخيري الدنيا والآخرة ، فتتعلق نفسه بربه رغبةً ورهبةً</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ومن ثمار الإيمان بالقدر معالجة أمراض المجتمع الناشئة عن عدم الرضا بقضاء الله وقدره ، كالحسد الذي يدفع العبد إلى الضغينة والحقد ، فإن العبد إذا علم أن الله هو المعطي وهو المانع ، وأن الرزق مقسوم والأجل محدود ، سلَّم أمره إلى الله ، وقنع بما رُزِق ، وعلم أن ما كتب له سيأتيه . ولو لم يرد أهل الأرض ، وأن مالم يكتب لن يأتيه ولو أراد أهل الأرض</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ومن ثمار الإيمان بالقدر أنه يبعث في النفوس الشجاعة والإقدام والثبات في ساحات القتال ، لإيمانها بأن الآجال محدودة ، وأن ما أصاب العبد لم يكن ليخطئه ، وما أخطأه لم يكن ليصيبه ، فيدفعه ذلك إلى الإقدام ، وترك الإحجام والمقاتلة بكل قوة وشجاعة</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 xml:space="preserve">ومن ثمار الإيمان بالقدر أنه يورث العبد قدرة على مواجهة المصائب والأحداث فلا يستسلم وينهار ، ولا تضعف نفسه ، بل يسلم أمره لله قائلا ( إنا لله وإنا إليه راجعون اللهم أجرني في مصيبتي واخلف لي خيرا </w:t>
      </w:r>
      <w:r w:rsidRPr="00DC21D2">
        <w:rPr>
          <w:rStyle w:val="apple-style-span"/>
          <w:rFonts w:ascii="Arial" w:hAnsi="Arial" w:cs="AGA Aladdin Regular"/>
          <w:b/>
          <w:bCs/>
          <w:color w:val="4F6228" w:themeColor="accent3" w:themeShade="80"/>
          <w:sz w:val="27"/>
          <w:szCs w:val="27"/>
          <w:rtl/>
        </w:rPr>
        <w:lastRenderedPageBreak/>
        <w:t>منها ) كما روى ذلك مسلم في صحيحه</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ومن ثمار الإيمان بالقدر تحرر العبد من الخوف إلا من الله جلَّ وعلا ، فإذا علم المسلم أن لكل أجل كتاب ، ولكل أمر مستقر ، وأن نواصي العباد بيده سبحانه ، لم يرهبه ظلم ظالم ، ولا تجبر جبار</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ومن ثمار الإيمان بالقدر الحرص على الأعمال الصالحة ، لعلم العبد أن الموت قد يدهمه في أي لحظة ، فيكون حاله كمن يسابق الزمن في سبيل التزود من عمل الخير</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هذه بعض ثمار الإيمان بالقدر ، وهي غيض من فيض ، ونقطة من بحر ، ولن تتضح لك جلياً حتى تتأملها في نفسك وإخوانك ، وحتى تتأمل نقيضها فيمن لا يؤمن بالقدر ، فكم قتلت الحيرة نفوساً أرقها التفكر في المستقبل . أو أزعجها وقوع مصيبة عليها، لذلك نجد أن الإسلام في سجون الكافرين يلقى قبولا عظيما  كما ذكر ذلك بعض الكتَّابِ - وذلك لما يوفره الإيمان من راحة نفسية وطمأنينة قلبية تحمل صاحبه على التسليم لله جلا وعلا ، وتفويض الأمر إليه، نسأل المولى عز وجل أن يزيدنا إيماناً ويقيناً ، وأن يوفقنا للعمل بطاعته، إنه ولي ذلك والقادر عليه والحمد لله رب العالمين</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الاحتجاج بالقدر</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ثمة مفهوم خاطئ يردده كثير من الناس ،ممن انحرف عن الصراط المستقيم في اعتقاده وسلوكه ، إذ يجعلون من القدر حجة لهم على ضلالهم وانحرافهم ، فإذا أذنب أحدهم ذنباً ، أو ارتكب خطيئة ، قال إن الأمر مقدر علي ، ولا حيلة لي في دفعه . والعجيب أن هذا المنطق لا يحتج به أصحابه إلا عند فعل المعاصي والسيئات ، ما يدل على فساد نية وخبث طوية ، أما إن أُخِذ مال أحدهم لم يقل إنه فعل مقدر ، بل نجده يطالب وينافح بكل ما استطاع من قوة ، فدل ذلك على فساد هذا المنطق عند صاحبه قبل غيره</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وقد بسط العلماء القول في بطلان الاحتجاج بالقدر على فعل المعاصي والسيئات بوجوه كثيرة</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منها بيان التوافق وعدم التعارض بين شرع الله وقدره ، ذلك أن المحتجين بالقدر لم يفهموا العلاقة بين شرع الله وقدره ، وبيان هذه العلاقة - كما ذلك العلماء  أن الله خلق الخلق وجعل فيهم القدرة على الإيمان والكفر ، قال تعالى :{ إِنَّا هَدَيْنَاهُ السَّبِيلَ إِمَّا شَاكِراً وَإِمَّا كَفُوراً } ( الانسان:3) قال ابن زيد - من علماء التفسير في تفسير هذه الآية - أي : " ننظر أي شيء يصنع ، أي الطريق يسلك ، وأيُّ الأمرين يأخذ ، قال : وهذا الاختبار " رواه الطبري في تفسيره</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 xml:space="preserve">فالإنسان وإن كان مكلفاً شرعاً ، إلا أن له حرية الاختيار كونا وقدراً ، وهذا الأمر واقع مشاهد ، فما من إنسان إلا وهو يشعر بهذه الحرية في الاختيار ، وبناء على هذه الحرية جاء التكليف الشرعي بوجوب الإيمان وحرمة الكفر ، فحين لا يؤمن الإنسان يكون هو الذي لا يريد الإيمان ، وحين يكفر يكون هو من أراد الكفر  وأقرب مثال يدل على بطلان الاحتجاج بالقدر أن يقال : إن الله ربط الأسباب بمسبباتها ، فإذا أراد العبد النبات قام بزراعة الأرض وريها ، وإذا أراد الولد تزوج ، وهكذا إذا أراد الجنة آمن وعمل صالحاً ، ولو </w:t>
      </w:r>
      <w:r w:rsidRPr="00DC21D2">
        <w:rPr>
          <w:rStyle w:val="apple-style-span"/>
          <w:rFonts w:ascii="Arial" w:hAnsi="Arial" w:cs="AGA Aladdin Regular"/>
          <w:b/>
          <w:bCs/>
          <w:color w:val="4F6228" w:themeColor="accent3" w:themeShade="80"/>
          <w:sz w:val="27"/>
          <w:szCs w:val="27"/>
          <w:rtl/>
        </w:rPr>
        <w:lastRenderedPageBreak/>
        <w:t>قال العبد أنا أريد الولد ولن أتزوج ، وإن كان كتب لي ولد فسيأتيني ، لعُدَّ من أجهل الجاهلين ، وكذلك إذا قال الإنسان : أريد الجنة ولن أعمل صالحاً ، فإن كتب الله لي الجنة فسأدخلها ، عد كذلك من الجاهلين</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ومما يدل على بطلان الاحتجاج بالقدر ، أنه لو كان الاحتجاج به صحيحاً لما كان هناك فائدة من بعثة الرسل وإنزال الكتب ، طالما أن كل إنسان مجبور على فعل ما يفعل ، ولكان للعباد حجة على ربهم ، حيث سيحتجون على الله جلا وعلا في عدم إجابتهم الرسل بقولهم : أمرتنا بالإيمان وأجبرتنا على الكفر ، فكيف تحاسبنا على ما أجبرتنا عليه ، والله يقول مبينا الحكمة من بعثة الرسل :{ رُسُلاً مُبَشِّرِينَ وَمُنْذِرِينَ لِئَلا يَكُونَ لِلنَّاسِ عَلَى اللَّهِ حُجَّةٌ بَعْدَ الرُّسُلِ وَكَانَ اللَّهُ عَزِيزاً حَكِيماً } (النساء:165) . ففي الآية دلالة ظاهرة على بطلان الاحتجاج بالقدر</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ومن أوجه بطلان الاحتجاج بالقدر - إضافة لما تقدم - أنه لو كان الاحتجاج به صحيحاً لاحتج به أهل النار عندما سئلوا { ما سلككم في سقر } فأجابوا : { لم نك من المصلين ، ولم نك نطعم المسكين ، وكنا نخوض مع الخائضين ، وكنا نكذب بيوم الدين } ( المدثر : 42-46 ) فلو كان الاحتجاج بالقدر صحيحا ، لقال أهل النار أجبرنا الله على فعل الكفر ثم عاقبنا عليه</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هذه بعض أوجه الرد على تلك الحجة الداحضة ، والواجب على المسلم ألا ينساق وراء هذه الأعذار ، وأن يكون حاله عند سماع أمر الله ورسوله كمن وصفهم الله بقوله : { إِنَّمَا كَانَ قَوْلَ الْمُؤْمِنِينَ إِذَا دُعُوا إِلَى اللَّهِ وَرَسُولِهِ لِيَحْكُمَ بَيْنَهُمْ أَنْ يَقُولُوا سَمِعْنَا وَأَطَعْنَا وَأُولَئِكَ هُمُ الْمُفْلِحُونَ } (النور:51) ، فكذلك كان حال الصحابة رضي الله عنهم إذا سمع أحدهم أمر الله ورسوله ،امتثل وأذعن ، نسأل الله عز وجل أن يعيينا على العمل بكتاب الله وسنة نبيه ، إنه ولي ذلك والقادر عليه والحمد لله رب العالمين</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القدر أدلته ومعناه</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الإيمان بالقدر هو الركن الخامس من أركان الإيمان ، كما دل على ذلك حديث جبريل عليه السلام عندما سأل النبي صلى الله عليه وسلم عن الإيمان</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فقال : ( الإيمان أن تؤمن بالله وملائكته وكتبه ورسله وباليوم الآخر وبالقدر خيره وشره من الله تعالى ) متفق عليه ، وقال صلى الله عليه وسلم</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Pr>
        <w:t xml:space="preserve">( </w:t>
      </w:r>
      <w:r w:rsidRPr="00DC21D2">
        <w:rPr>
          <w:rStyle w:val="apple-style-span"/>
          <w:rFonts w:ascii="Arial" w:hAnsi="Arial" w:cs="AGA Aladdin Regular"/>
          <w:b/>
          <w:bCs/>
          <w:color w:val="4F6228" w:themeColor="accent3" w:themeShade="80"/>
          <w:sz w:val="27"/>
          <w:szCs w:val="27"/>
          <w:rtl/>
        </w:rPr>
        <w:t>كل شيء بقدر حتى العجز والكَيْس ) رواه مسلم . والمراد بالعجز الكسل عن أداء الأعمال ، والكيس : النشاط والحذق في الأمور ، والمعنى أن العاجز قد قُدِّرَ عجزه ، والكيِّسُ قد قُدِّرَ كَيْسُه . وقال تعالى</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Pr>
        <w:t xml:space="preserve">{ </w:t>
      </w:r>
      <w:r w:rsidRPr="00DC21D2">
        <w:rPr>
          <w:rStyle w:val="apple-style-span"/>
          <w:rFonts w:ascii="Arial" w:hAnsi="Arial" w:cs="AGA Aladdin Regular"/>
          <w:b/>
          <w:bCs/>
          <w:color w:val="4F6228" w:themeColor="accent3" w:themeShade="80"/>
          <w:sz w:val="27"/>
          <w:szCs w:val="27"/>
          <w:rtl/>
        </w:rPr>
        <w:t>إِنَّا كُلَّ شَيْءٍ خَلَقْنَاهُ بِقَدَرٍ</w:t>
      </w:r>
      <w:r w:rsidRPr="00DC21D2">
        <w:rPr>
          <w:rStyle w:val="apple-style-span"/>
          <w:rFonts w:ascii="Arial" w:hAnsi="Arial" w:cs="AGA Aladdin Regular"/>
          <w:b/>
          <w:bCs/>
          <w:color w:val="4F6228" w:themeColor="accent3" w:themeShade="80"/>
          <w:sz w:val="27"/>
          <w:szCs w:val="27"/>
        </w:rPr>
        <w:t xml:space="preserve"> }</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Pr>
        <w:t>(</w:t>
      </w:r>
      <w:r w:rsidRPr="00DC21D2">
        <w:rPr>
          <w:rStyle w:val="apple-style-span"/>
          <w:rFonts w:ascii="Arial" w:hAnsi="Arial" w:cs="AGA Aladdin Regular"/>
          <w:b/>
          <w:bCs/>
          <w:color w:val="4F6228" w:themeColor="accent3" w:themeShade="80"/>
          <w:sz w:val="27"/>
          <w:szCs w:val="27"/>
          <w:rtl/>
        </w:rPr>
        <w:t>القمر:49</w:t>
      </w:r>
      <w:r w:rsidRPr="00DC21D2">
        <w:rPr>
          <w:rStyle w:val="apple-style-span"/>
          <w:rFonts w:ascii="Arial" w:hAnsi="Arial" w:cs="AGA Aladdin Regular"/>
          <w:b/>
          <w:bCs/>
          <w:color w:val="4F6228" w:themeColor="accent3" w:themeShade="80"/>
          <w:sz w:val="27"/>
          <w:szCs w:val="27"/>
        </w:rPr>
        <w:t>)</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 xml:space="preserve">ولما كان الإيمان بالقدر بهذه المنزلة من الدين ، كان جاحده ومنكره من الكافرين ، قال صلى الله عليه وسلم :( لا يؤمن عبد حتى يؤمن بأربع : يشهد أن لا إله إلا الله ، وأني محمد رسول الله بعثي بالحق ، ويؤمن </w:t>
      </w:r>
      <w:r w:rsidRPr="00DC21D2">
        <w:rPr>
          <w:rStyle w:val="apple-style-span"/>
          <w:rFonts w:ascii="Arial" w:hAnsi="Arial" w:cs="AGA Aladdin Regular"/>
          <w:b/>
          <w:bCs/>
          <w:color w:val="4F6228" w:themeColor="accent3" w:themeShade="80"/>
          <w:sz w:val="27"/>
          <w:szCs w:val="27"/>
          <w:rtl/>
        </w:rPr>
        <w:lastRenderedPageBreak/>
        <w:t>بالموت ، ويؤمن بالبعث بعد الموت ، ويؤمن بالقدر ) رواه الترمذي وصححه الألباني</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ومعنى القدر شرعاً : هو تقدير الله عز وجل الأشياء في القدم ، وعلمه سبحانه أنها ستقع في أوقات معلومة عنده ، وصفات مخصوصة ، وكتابته - سبحانه - لذلك ، ومشيئته له ، ووقوعها على حسب ما قدرها وخلقه لها</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وبموجب هذا التعريف يتبين لنا أن مراتب القدر أربعة</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المرتبة الأولى : العلم ، والمراد به علم الله الأزلي بما كان وما يكون ، وبما لم يكن لو كان كيف يكون ,فالله قد أحاط بكل شيء علماً ، فلا تخفى عليه خافية ، ولا يغيب عن علمه مثقال ذرة ،قال تعالى : { اللَّهُ الَّذِي خَلَقَ سَبْعَ سَمَاوَاتٍ وَمِنَ الأرْضِ مِثْلَهُنَّ يَتَنَزَّلُ الأمْرُ بَيْنَهُنَّ لِتَعْلَمُوا أَنَّ اللَّهَ عَلَى كُلِّ شَيْءٍ قَدِيرٌ وَأَنَّ اللَّهَ قَدْ أَحَاَطَ بِكُلِّ شَيْءٍ عِلْماً } (الطلاق:12) وقال تعالى : { إِنَّ اللَّهَ بِكُلِّ شَيْءٍ عَلِيمٌ } (التوبة: من الآية115) ، وعن عمران بن حصين - رضي الله عنه - قال : ( قال رجل يا رسول الله : أعُلِمَ أهل الجنة من أهل النار ؟ قال : نعم ، قال : ففيم يعمل العاملون ؟ قال : كل ميسرٌ لما خلق له ) رواه البخاري ومسلم</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والمرتبة الثانية : الكتابة ، والمقصود منها الإيمان أن الله كتب مقادير الخلائق كلها في كتاب عنده ، قال تعالى : { وَمَا مِنْ دَابَّةٍ فِي الأرْضِ وَلا طَائِرٍ يَطِيرُ بِجَنَاحَيْهِ إِلا أُمَمٌ أَمْثَالُكُمْ مَا فَرَّطْنَا فِي الْكِتَابِ مِنْ شَيْءٍ ثُمَّ إِلَى رَبِّهِمْ يُحْشَرُونَ } (الأنعام:38) ، وقال صلى الله عليه وسلم : ( كتب الله مقادير الخلائق قبل أن يخلق السموات والأرض بخمسين ألف سنة ) رواه مسلم . وقال صلى الله عليه وسلم أيضاً : ( إن أول ما خلق الله القلم ، فقال له : اكتب ، قال : رب ! وماذا أكتب ؟ قال : اكتب مقادير كل شيء حتى تقوم الساعة ) رواه أبو داود وصححه الألباني</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والمرتبة الثالثة من مراتب الإيمان بالقدر : الإيمان بمشيئته سبحانه ، وأن كل ما يجري في الكون إنما هو بإرادته سبحانه ، لا يخرج شيء عنها ، فما شاء الله كان ، وما لم يشأ لم يكن ، قال تعالى : { وَمَا تَشَاءُونَ إِلا أَنْ يَشَاءَ اللَّهُ رَبُّ الْعَالَمِينَ } (التكوير:29) ، وقال صلى الله عليه وسلم : { إن قلوب بني آدم كلها بين أصبعين من أصابع الرحمن كقلب واحد يصرفه حيث يشاء } رواه مسلم</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tl/>
        </w:rPr>
        <w:t>والمرتبة الرابعة من مراتب الإيمان بالقدر : الإيمان بأن كل ما في الكون ، من خلق الله عز وجل وتكوينه ، قال تعالى : { اللَّهُ خَالِقُ كُلِّ شَيْءٍ وَهُوَ عَلَى كُلِّ شَيْءٍ وَكِيلٌ</w:t>
      </w:r>
      <w:r w:rsidRPr="00DC21D2">
        <w:rPr>
          <w:rStyle w:val="apple-style-span"/>
          <w:rFonts w:ascii="Arial" w:hAnsi="Arial" w:cs="AGA Aladdin Regular"/>
          <w:b/>
          <w:bCs/>
          <w:color w:val="4F6228" w:themeColor="accent3" w:themeShade="80"/>
          <w:sz w:val="27"/>
          <w:szCs w:val="27"/>
        </w:rPr>
        <w:t xml:space="preserve"> }</w:t>
      </w:r>
      <w:r w:rsidRPr="00DC21D2">
        <w:rPr>
          <w:rStyle w:val="apple-converted-space"/>
          <w:rFonts w:ascii="Arial" w:hAnsi="Arial" w:cs="AGA Aladdin Regular"/>
          <w:b/>
          <w:bCs/>
          <w:color w:val="4F6228" w:themeColor="accent3" w:themeShade="80"/>
          <w:sz w:val="27"/>
          <w:szCs w:val="27"/>
        </w:rPr>
        <w:t> </w:t>
      </w:r>
      <w:r w:rsidRPr="00DC21D2">
        <w:rPr>
          <w:rFonts w:ascii="Arial" w:hAnsi="Arial" w:cs="AGA Aladdin Regular"/>
          <w:b/>
          <w:bCs/>
          <w:color w:val="4F6228" w:themeColor="accent3" w:themeShade="80"/>
          <w:sz w:val="27"/>
          <w:szCs w:val="27"/>
        </w:rPr>
        <w:br/>
      </w:r>
      <w:r w:rsidRPr="00DC21D2">
        <w:rPr>
          <w:rStyle w:val="apple-style-span"/>
          <w:rFonts w:ascii="Arial" w:hAnsi="Arial" w:cs="AGA Aladdin Regular"/>
          <w:b/>
          <w:bCs/>
          <w:color w:val="4F6228" w:themeColor="accent3" w:themeShade="80"/>
          <w:sz w:val="27"/>
          <w:szCs w:val="27"/>
        </w:rPr>
        <w:t>(</w:t>
      </w:r>
      <w:r w:rsidRPr="00DC21D2">
        <w:rPr>
          <w:rStyle w:val="apple-style-span"/>
          <w:rFonts w:ascii="Arial" w:hAnsi="Arial" w:cs="AGA Aladdin Regular"/>
          <w:b/>
          <w:bCs/>
          <w:color w:val="4F6228" w:themeColor="accent3" w:themeShade="80"/>
          <w:sz w:val="27"/>
          <w:szCs w:val="27"/>
          <w:rtl/>
        </w:rPr>
        <w:t>الزمر:62</w:t>
      </w:r>
      <w:r w:rsidRPr="00DC21D2">
        <w:rPr>
          <w:rStyle w:val="apple-style-span"/>
          <w:rFonts w:ascii="Arial" w:hAnsi="Arial" w:cs="AGA Aladdin Regular"/>
          <w:b/>
          <w:bCs/>
          <w:color w:val="4F6228" w:themeColor="accent3" w:themeShade="80"/>
          <w:sz w:val="27"/>
          <w:szCs w:val="27"/>
        </w:rPr>
        <w:t>)</w:t>
      </w:r>
      <w:r w:rsidRPr="00DC21D2">
        <w:rPr>
          <w:rStyle w:val="apple-converted-space"/>
          <w:rFonts w:ascii="Arial" w:hAnsi="Arial" w:cs="AGA Aladdin Regular"/>
          <w:b/>
          <w:bCs/>
          <w:color w:val="4F6228" w:themeColor="accent3" w:themeShade="80"/>
          <w:sz w:val="27"/>
          <w:szCs w:val="27"/>
        </w:rPr>
        <w:t> </w:t>
      </w:r>
    </w:p>
    <w:p w:rsidR="00AF738C" w:rsidRDefault="00AF738C" w:rsidP="00EA608F">
      <w:pPr>
        <w:jc w:val="right"/>
        <w:rPr>
          <w:lang w:bidi="ar-AE"/>
        </w:rPr>
      </w:pPr>
      <w:r w:rsidRPr="00EA608F">
        <w:rPr>
          <w:lang w:bidi="ar-AE"/>
        </w:rPr>
        <w:br w:type="page"/>
      </w:r>
    </w:p>
    <w:p w:rsidR="00AF738C" w:rsidRDefault="00DC21D2" w:rsidP="00AF738C">
      <w:pPr>
        <w:ind w:firstLine="720"/>
        <w:rPr>
          <w:lang w:bidi="ar-AE"/>
        </w:rPr>
      </w:pPr>
      <w:r>
        <w:rPr>
          <w:noProof/>
        </w:rPr>
        <w:lastRenderedPageBreak/>
        <w:pict>
          <v:shape id="_x0000_s1032" type="#_x0000_t136" style="position:absolute;left:0;text-align:left;margin-left:125pt;margin-top:-21.9pt;width:197pt;height:61pt;z-index:-251644928" wrapcoords="22503 -12800 21682 -8533 -82 -5333 -82 -4267 -1068 -2933 -1150 -1067 -821 0 -2300 4267 -2875 6133 -2875 9867 -1889 12800 -1478 12800 -246 17067 -164 18400 1314 21333 2053 21333 13880 21333 21107 21333 21846 21067 21846 17067 24146 13067 24146 8533 23653 -4267 24557 -5067 24639 -6400 24557 -9333 23817 -12000 23243 -12800 22503 -12800" fillcolor="#063" strokecolor="green">
            <v:fill r:id="rId6" o:title="Paper bag" type="tile"/>
            <v:shadow on="t" type="perspective" color="#c7dfd3" opacity="52429f" origin="-.5,-.5" offset="-26pt,-36pt" matrix="1.25,,,1.25"/>
            <v:textpath style="font-family:&quot;AGA Aladdin Regular&quot;;v-text-kern:t" trim="t" fitpath="t" string="الخاتمـــة"/>
            <w10:wrap type="tight"/>
          </v:shape>
        </w:pict>
      </w:r>
    </w:p>
    <w:p w:rsidR="00DC21D2" w:rsidRDefault="00DC21D2" w:rsidP="00DC21D2">
      <w:pPr>
        <w:tabs>
          <w:tab w:val="right" w:pos="8640"/>
        </w:tabs>
        <w:jc w:val="right"/>
        <w:rPr>
          <w:rFonts w:hint="cs"/>
          <w:rtl/>
          <w:lang w:bidi="ar-AE"/>
        </w:rPr>
      </w:pPr>
    </w:p>
    <w:p w:rsidR="00DC21D2" w:rsidRDefault="00DC21D2" w:rsidP="00DC21D2">
      <w:pPr>
        <w:tabs>
          <w:tab w:val="right" w:pos="8640"/>
        </w:tabs>
        <w:jc w:val="right"/>
        <w:rPr>
          <w:rFonts w:hint="cs"/>
          <w:rtl/>
          <w:lang w:bidi="ar-AE"/>
        </w:rPr>
      </w:pPr>
    </w:p>
    <w:p w:rsidR="00DC21D2" w:rsidRPr="00DC21D2" w:rsidRDefault="00DC21D2" w:rsidP="00DC21D2">
      <w:pPr>
        <w:tabs>
          <w:tab w:val="right" w:pos="8640"/>
        </w:tabs>
        <w:jc w:val="right"/>
        <w:rPr>
          <w:rFonts w:cs="AGA Aladdin Regular" w:hint="cs"/>
          <w:color w:val="4F6228" w:themeColor="accent3" w:themeShade="80"/>
          <w:sz w:val="32"/>
          <w:szCs w:val="32"/>
          <w:rtl/>
          <w:lang w:bidi="ar-AE"/>
        </w:rPr>
      </w:pPr>
    </w:p>
    <w:p w:rsidR="00DC21D2" w:rsidRPr="00DC21D2" w:rsidRDefault="00DC21D2" w:rsidP="00DC21D2">
      <w:pPr>
        <w:tabs>
          <w:tab w:val="right" w:pos="8640"/>
        </w:tabs>
        <w:jc w:val="right"/>
        <w:rPr>
          <w:rFonts w:cs="AGA Aladdin Regular" w:hint="cs"/>
          <w:color w:val="4F6228" w:themeColor="accent3" w:themeShade="80"/>
          <w:sz w:val="32"/>
          <w:szCs w:val="32"/>
          <w:rtl/>
          <w:lang w:bidi="ar-AE"/>
        </w:rPr>
      </w:pPr>
      <w:r w:rsidRPr="00DC21D2">
        <w:rPr>
          <w:rStyle w:val="apple-style-span"/>
          <w:rFonts w:ascii="Arial" w:hAnsi="Arial" w:cs="AGA Aladdin Regular"/>
          <w:b/>
          <w:bCs/>
          <w:color w:val="4F6228" w:themeColor="accent3" w:themeShade="80"/>
          <w:sz w:val="36"/>
          <w:szCs w:val="36"/>
          <w:rtl/>
        </w:rPr>
        <w:t>هذا هو معنى القدر وتلك هي مراتب الإيمان به ، فإذا تقرر لدى المسلم هذا المعنى اطمأنت نفسه ، وهدأ باله ، وعلم أن له من ربه حافظاً ومعيناً ، فالكل يجري تحت علم الله وبصره ، والكل يمشي بمشيئته وقدره ، فهو المقدر وهو الميسر ، ومقاليد الأمور جميعاً بيده ، فكيف يخاف المسلم من غيره ، أو يتوكل على سواه  نسأل الله أن يكرمنا بطاعته ، وأن يقينا شر معصيته ، وأن يجعلنا من الموقنين بقضائه وقدره ، إنه ولي ذلك والقادر عليه والحمد لله رب العالمين</w:t>
      </w:r>
    </w:p>
    <w:p w:rsidR="00DC21D2" w:rsidRPr="00DC21D2" w:rsidRDefault="00DC21D2" w:rsidP="00DC21D2">
      <w:pPr>
        <w:tabs>
          <w:tab w:val="right" w:pos="8640"/>
        </w:tabs>
        <w:rPr>
          <w:rFonts w:cs="AGA Aladdin Regular" w:hint="cs"/>
          <w:color w:val="4F6228" w:themeColor="accent3" w:themeShade="80"/>
          <w:sz w:val="32"/>
          <w:szCs w:val="32"/>
          <w:rtl/>
          <w:lang w:bidi="ar-AE"/>
        </w:rPr>
      </w:pPr>
    </w:p>
    <w:p w:rsidR="00AF738C" w:rsidRDefault="00AF738C" w:rsidP="00DC21D2">
      <w:pPr>
        <w:tabs>
          <w:tab w:val="right" w:pos="8640"/>
        </w:tabs>
        <w:rPr>
          <w:rFonts w:hint="cs"/>
          <w:rtl/>
          <w:lang w:bidi="ar-AE"/>
        </w:rPr>
      </w:pPr>
    </w:p>
    <w:p w:rsidR="00DC21D2" w:rsidRDefault="00DC21D2" w:rsidP="00DC21D2">
      <w:pPr>
        <w:jc w:val="center"/>
        <w:rPr>
          <w:lang w:bidi="ar-AE"/>
        </w:rPr>
      </w:pPr>
      <w:r>
        <w:rPr>
          <w:noProof/>
        </w:rPr>
        <w:pict>
          <v:shape id="_x0000_s1033" type="#_x0000_t136" style="position:absolute;left:0;text-align:left;margin-left:125pt;margin-top:13.3pt;width:200pt;height:54pt;z-index:-251642880" wrapcoords="8494 -14400 5825 -12900 5420 -12300 5501 -9600 2022 -7500 890 -6300 890 -2400 1213 0 1618 0 -1294 1800 -1294 4800 971 4800 1052 14700 2912 19200 3317 21300 3398 21300 4369 21300 5906 21300 8494 20100 13672 19200 18202 17100 18121 14400 21276 14400 21843 13800 21600 4800 23218 4800 24270 3000 24189 -12000 23703 -12900 21843 -14400 8494 -14400" fillcolor="#063" strokecolor="green">
            <v:fill r:id="rId6" o:title="Paper bag" type="tile"/>
            <v:shadow on="t" type="perspective" color="#c7dfd3" opacity="52429f" origin="-.5,-.5" offset="-26pt,-36pt" matrix="1.25,,,1.25"/>
            <v:textpath style="font-family:&quot;AGA Aladdin Regular&quot;;v-text-kern:t" trim="t" fitpath="t" string="المصادر والمرااجع . "/>
            <w10:wrap type="tight"/>
          </v:shape>
        </w:pict>
      </w:r>
    </w:p>
    <w:p w:rsidR="00DC21D2" w:rsidRPr="00DC21D2" w:rsidRDefault="00DC21D2" w:rsidP="00DC21D2">
      <w:pPr>
        <w:rPr>
          <w:lang w:bidi="ar-AE"/>
        </w:rPr>
      </w:pPr>
    </w:p>
    <w:p w:rsidR="00DC21D2" w:rsidRPr="00DC21D2" w:rsidRDefault="00DC21D2" w:rsidP="00DC21D2">
      <w:pPr>
        <w:rPr>
          <w:lang w:bidi="ar-AE"/>
        </w:rPr>
      </w:pPr>
    </w:p>
    <w:p w:rsidR="00DC21D2" w:rsidRPr="00DC21D2" w:rsidRDefault="00DC21D2" w:rsidP="00DC21D2">
      <w:pPr>
        <w:rPr>
          <w:lang w:bidi="ar-AE"/>
        </w:rPr>
      </w:pPr>
    </w:p>
    <w:p w:rsidR="00DC21D2" w:rsidRPr="00DC21D2" w:rsidRDefault="00DC21D2" w:rsidP="00DC21D2">
      <w:pPr>
        <w:rPr>
          <w:lang w:bidi="ar-AE"/>
        </w:rPr>
      </w:pPr>
    </w:p>
    <w:p w:rsidR="00DC21D2" w:rsidRDefault="00C33413" w:rsidP="00DC21D2">
      <w:pPr>
        <w:rPr>
          <w:lang w:bidi="ar-AE"/>
        </w:rPr>
      </w:pPr>
      <w:r>
        <w:rPr>
          <w:noProof/>
        </w:rPr>
        <w:pict>
          <v:shape id="_x0000_s1034" type="#_x0000_t136" style="position:absolute;margin-left:-27.85pt;margin-top:14.05pt;width:436.5pt;height:13.5pt;rotation:-142392fd;z-index:-251640832" wrapcoords="25163 -52800 23641 -52800 3748 -56400 -1225 -54000 -1262 -27600 18445 -2400 779 -3600 -37 -2400 -111 18000 1744 20400 21489 20400 21526 19200 21674 -1200 13658 -28800 17072 -24000 25757 -26400 25757 -51600 25163 -52800" fillcolor="#063" strokecolor="green">
            <v:fill r:id="rId6" o:title="Paper bag" type="tile"/>
            <v:shadow on="t" type="perspective" color="#c7dfd3" opacity="52429f" origin="-.5,-.5" offset="-26pt,-36pt" matrix="1.25,,,1.25"/>
            <v:textpath style="font-family:&quot;Arnprior&quot;;font-size:12pt;v-text-kern:t" trim="t" fitpath="t" string="http://www.ru4arab.ru/cp/eng.php?id=20050531114858&amp;art=20050531154446"/>
            <w10:wrap type="tight"/>
          </v:shape>
        </w:pict>
      </w:r>
    </w:p>
    <w:p w:rsidR="00AF738C" w:rsidRPr="00DC21D2" w:rsidRDefault="00DC21D2" w:rsidP="00DC21D2">
      <w:pPr>
        <w:tabs>
          <w:tab w:val="left" w:pos="7140"/>
        </w:tabs>
        <w:jc w:val="both"/>
        <w:rPr>
          <w:lang w:bidi="ar-AE"/>
        </w:rPr>
      </w:pPr>
      <w:r>
        <w:rPr>
          <w:lang w:bidi="ar-AE"/>
        </w:rPr>
        <w:tab/>
      </w:r>
    </w:p>
    <w:sectPr w:rsidR="00AF738C" w:rsidRPr="00DC21D2" w:rsidSect="00350D7B">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1ED" w:rsidRDefault="009671ED" w:rsidP="00EA608F">
      <w:pPr>
        <w:spacing w:after="0" w:line="240" w:lineRule="auto"/>
      </w:pPr>
      <w:r>
        <w:separator/>
      </w:r>
    </w:p>
  </w:endnote>
  <w:endnote w:type="continuationSeparator" w:id="0">
    <w:p w:rsidR="009671ED" w:rsidRDefault="009671ED" w:rsidP="00EA60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GA Aladdin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1ED" w:rsidRDefault="009671ED" w:rsidP="00EA608F">
      <w:pPr>
        <w:spacing w:after="0" w:line="240" w:lineRule="auto"/>
      </w:pPr>
      <w:r>
        <w:separator/>
      </w:r>
    </w:p>
  </w:footnote>
  <w:footnote w:type="continuationSeparator" w:id="0">
    <w:p w:rsidR="009671ED" w:rsidRDefault="009671ED" w:rsidP="00EA60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631926"/>
    <w:rsid w:val="00350D7B"/>
    <w:rsid w:val="00631926"/>
    <w:rsid w:val="00921A0E"/>
    <w:rsid w:val="009671ED"/>
    <w:rsid w:val="00AF738C"/>
    <w:rsid w:val="00C33413"/>
    <w:rsid w:val="00DC21D2"/>
    <w:rsid w:val="00EA60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D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1A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A0E"/>
    <w:rPr>
      <w:rFonts w:ascii="Tahoma" w:hAnsi="Tahoma" w:cs="Tahoma"/>
      <w:sz w:val="16"/>
      <w:szCs w:val="16"/>
    </w:rPr>
  </w:style>
  <w:style w:type="paragraph" w:styleId="Header">
    <w:name w:val="header"/>
    <w:basedOn w:val="Normal"/>
    <w:link w:val="HeaderChar"/>
    <w:uiPriority w:val="99"/>
    <w:semiHidden/>
    <w:unhideWhenUsed/>
    <w:rsid w:val="00EA608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A608F"/>
  </w:style>
  <w:style w:type="paragraph" w:styleId="Footer">
    <w:name w:val="footer"/>
    <w:basedOn w:val="Normal"/>
    <w:link w:val="FooterChar"/>
    <w:uiPriority w:val="99"/>
    <w:semiHidden/>
    <w:unhideWhenUsed/>
    <w:rsid w:val="00EA608F"/>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EA608F"/>
  </w:style>
  <w:style w:type="character" w:customStyle="1" w:styleId="apple-style-span">
    <w:name w:val="apple-style-span"/>
    <w:basedOn w:val="DefaultParagraphFont"/>
    <w:rsid w:val="00EA608F"/>
  </w:style>
  <w:style w:type="character" w:customStyle="1" w:styleId="apple-converted-space">
    <w:name w:val="apple-converted-space"/>
    <w:basedOn w:val="DefaultParagraphFont"/>
    <w:rsid w:val="00EA608F"/>
  </w:style>
  <w:style w:type="character" w:styleId="Hyperlink">
    <w:name w:val="Hyperlink"/>
    <w:basedOn w:val="DefaultParagraphFont"/>
    <w:uiPriority w:val="99"/>
    <w:semiHidden/>
    <w:unhideWhenUsed/>
    <w:rsid w:val="00DC21D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1475</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Nouf</dc:creator>
  <cp:lastModifiedBy>Nouf</cp:lastModifiedBy>
  <cp:revision>2</cp:revision>
  <dcterms:created xsi:type="dcterms:W3CDTF">2012-01-11T14:36:00Z</dcterms:created>
  <dcterms:modified xsi:type="dcterms:W3CDTF">2012-01-11T15:37:00Z</dcterms:modified>
</cp:coreProperties>
</file>