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hint="cs"/>
          <w:color w:val="FF0000"/>
          <w:sz w:val="40"/>
          <w:szCs w:val="40"/>
          <w:rtl/>
        </w:rPr>
      </w:pPr>
      <w:r w:rsidRPr="004C7F77">
        <w:rPr>
          <w:rFonts w:ascii="Verdana" w:hAnsi="Verdana"/>
          <w:color w:val="FF0000"/>
          <w:sz w:val="40"/>
          <w:szCs w:val="40"/>
          <w:shd w:val="clear" w:color="auto" w:fill="FAFAFA"/>
          <w:rtl/>
        </w:rPr>
        <w:t xml:space="preserve">عن المشكلات التي </w:t>
      </w:r>
      <w:proofErr w:type="spellStart"/>
      <w:r w:rsidRPr="004C7F77">
        <w:rPr>
          <w:rFonts w:ascii="Verdana" w:hAnsi="Verdana"/>
          <w:color w:val="FF0000"/>
          <w:sz w:val="40"/>
          <w:szCs w:val="40"/>
          <w:shd w:val="clear" w:color="auto" w:fill="FAFAFA"/>
          <w:rtl/>
        </w:rPr>
        <w:t>تواجع</w:t>
      </w:r>
      <w:proofErr w:type="spellEnd"/>
      <w:r w:rsidRPr="004C7F77">
        <w:rPr>
          <w:rFonts w:ascii="Verdana" w:hAnsi="Verdana"/>
          <w:color w:val="FF0000"/>
          <w:sz w:val="40"/>
          <w:szCs w:val="40"/>
          <w:shd w:val="clear" w:color="auto" w:fill="FAFAFA"/>
          <w:rtl/>
        </w:rPr>
        <w:t xml:space="preserve"> الغطاء النباتي والحيوانات البرية في الوطن</w:t>
      </w:r>
      <w:bookmarkStart w:id="0" w:name="_GoBack"/>
      <w:bookmarkEnd w:id="0"/>
      <w:r w:rsidRPr="004C7F77">
        <w:rPr>
          <w:rFonts w:ascii="Verdana" w:hAnsi="Verdana"/>
          <w:color w:val="FF0000"/>
          <w:sz w:val="40"/>
          <w:szCs w:val="40"/>
          <w:shd w:val="clear" w:color="auto" w:fill="FAFAFA"/>
          <w:rtl/>
        </w:rPr>
        <w:t xml:space="preserve"> العربي</w:t>
      </w:r>
      <w:r w:rsidRPr="004C7F77">
        <w:rPr>
          <w:rFonts w:ascii="Verdana" w:hAnsi="Verdana"/>
          <w:color w:val="FF0000"/>
          <w:sz w:val="40"/>
          <w:szCs w:val="40"/>
          <w:shd w:val="clear" w:color="auto" w:fill="FAFAFA"/>
        </w:rPr>
        <w:t xml:space="preserve"> .</w:t>
      </w:r>
    </w:p>
    <w:p w:rsid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hint="cs"/>
          <w:color w:val="444444"/>
          <w:rtl/>
        </w:rPr>
      </w:pP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قرأت الكثير من المواضيع التي تتعلق في </w:t>
      </w:r>
      <w:proofErr w:type="spellStart"/>
      <w:r w:rsidRPr="004C7F77">
        <w:rPr>
          <w:rFonts w:ascii="Tahoma" w:hAnsi="Tahoma" w:cs="Tahoma"/>
          <w:color w:val="444444"/>
          <w:rtl/>
        </w:rPr>
        <w:t>البيئة..ولكن</w:t>
      </w:r>
      <w:proofErr w:type="spellEnd"/>
      <w:r w:rsidRPr="004C7F77">
        <w:rPr>
          <w:rFonts w:ascii="Tahoma" w:hAnsi="Tahoma" w:cs="Tahoma"/>
          <w:color w:val="444444"/>
          <w:rtl/>
        </w:rPr>
        <w:t xml:space="preserve"> شدني بأن الاهتمام في هذه البيئة التي نعيش بها وننعم بخيراتها ليس كافيا لذلك أحببت أن أتكلم عن بعض مما قرأت في هذا الموضوع من أجل ان تعم الفائدة على الجميع بداية كما نعلم بأن مفهوم التربية البيئية خلال تطوره بقي ملتصقاً بمفهوم البيئة «المحيط</w:t>
      </w:r>
      <w:r w:rsidRPr="004C7F77">
        <w:rPr>
          <w:rFonts w:ascii="Tahoma" w:hAnsi="Tahoma" w:cs="Tahoma"/>
          <w:color w:val="444444"/>
        </w:rPr>
        <w:t xml:space="preserve">» environment </w:t>
      </w:r>
      <w:r w:rsidRPr="004C7F77">
        <w:rPr>
          <w:rFonts w:ascii="Tahoma" w:hAnsi="Tahoma" w:cs="Tahoma"/>
          <w:color w:val="444444"/>
          <w:rtl/>
        </w:rPr>
        <w:t>وبكيفية إدراكها، ثم انتقل من رؤية البيئة عبر جوانبها الطبيعية والحياتية إلى مفهوم أوسع يشمل الجوانب الاقتصادية والاجتماعية والثقافية، ويؤكد الروابط المشتركة فيما بين هذه الجوانب. وكانت التطورات الأخيرة قد كشفت النقاب عن أن التربية البيئية لا تشكل بحد ذاتها اختصاصاً منفصلاً، أو موضوعاً خاصاً كالرياضيات والفيزياء والحياتيات (علم البيولوجيا) يضاف إلى البرامج التربوية، وإنما تشكل بعداً جديداً متكاملاً معها</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والتربية البيئية تنبع من إعطاء توجه جديد ومن هنا أمكن اعتبار التربية البيئية عملية يقوم الأفراد والجماعات من خلالها بوعي البيئة وإدراك التفاعل القائم بين مختلف مكوناتها وتحصيل المعارف والقيم والمهارات والتجارب، والإرادة اللازمة للعمل على حل مشكلات البيئة</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ومن المفروض أن تؤدي هذه التربية إلى تغيير السلوك ليس لدى عامة أفراد الشعب فحسب، وإنما أيضاً لدى المسؤولين الذين يؤثرون بأعمالهم وقراراتهم مباشرة في البيئة، ومن هنا جاء التلاحم بين التربية البيئية وقضايا التخطيط الإنمائي الوطني</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والتربية البيئية، وفقاً لتعريف تبيليسي، ينبغي بسبب طبيعتها، أن تتوجه إلى جميع أفراد المجتمع، وفقاً لطرائق تفي باحتياجات مختلف فئات الأعمار والفئات الاجتماعية المهنية، وتستجيب لمصالحهم واهتماماتهم وحوافزهم. وينبغي أن تخلق لدى الجمهور العام وعياً بالمشكلات الخاصة بالبيئة لذلك يجدر إدخال التربية البيئية في جميع مستويات التعليم للتمكن من درء مشكلات البيئة وحلها في مقالتي هذه أود ان اذكر بعض الظواهر التي ساهمت في تدهور البيئة الطبيعية مثل</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الاستنزاف : هو الإكثار في استهلاك الموارد </w:t>
      </w:r>
      <w:proofErr w:type="spellStart"/>
      <w:r w:rsidRPr="004C7F77">
        <w:rPr>
          <w:rFonts w:ascii="Tahoma" w:hAnsi="Tahoma" w:cs="Tahoma"/>
          <w:color w:val="444444"/>
          <w:rtl/>
        </w:rPr>
        <w:t>التى</w:t>
      </w:r>
      <w:proofErr w:type="spellEnd"/>
      <w:r w:rsidRPr="004C7F77">
        <w:rPr>
          <w:rFonts w:ascii="Tahoma" w:hAnsi="Tahoma" w:cs="Tahoma"/>
          <w:color w:val="444444"/>
          <w:rtl/>
        </w:rPr>
        <w:t xml:space="preserve"> تؤدى إلى نقصها كما في الموارد الغير متجدده أو قلة تواجدها في البيئة وهذا يؤدى إلى الانقراض</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proofErr w:type="spellStart"/>
      <w:r w:rsidRPr="004C7F77">
        <w:rPr>
          <w:rFonts w:ascii="Tahoma" w:hAnsi="Tahoma" w:cs="Tahoma"/>
          <w:color w:val="444444"/>
          <w:rtl/>
        </w:rPr>
        <w:t>الرعى</w:t>
      </w:r>
      <w:proofErr w:type="spellEnd"/>
      <w:r w:rsidRPr="004C7F77">
        <w:rPr>
          <w:rFonts w:ascii="Tahoma" w:hAnsi="Tahoma" w:cs="Tahoma"/>
          <w:color w:val="444444"/>
          <w:rtl/>
        </w:rPr>
        <w:t xml:space="preserve"> الجائر : هو القضاء على </w:t>
      </w:r>
      <w:proofErr w:type="spellStart"/>
      <w:r w:rsidRPr="004C7F77">
        <w:rPr>
          <w:rFonts w:ascii="Tahoma" w:hAnsi="Tahoma" w:cs="Tahoma"/>
          <w:color w:val="444444"/>
          <w:rtl/>
        </w:rPr>
        <w:t>المراعى</w:t>
      </w:r>
      <w:proofErr w:type="spellEnd"/>
      <w:r w:rsidRPr="004C7F77">
        <w:rPr>
          <w:rFonts w:ascii="Tahoma" w:hAnsi="Tahoma" w:cs="Tahoma"/>
          <w:color w:val="444444"/>
          <w:rtl/>
        </w:rPr>
        <w:t xml:space="preserve"> الطبيعية أو إقلالها نتيجة عدم إعطاء النباتات والحشائش الفرصة للنمو مرة أخرى</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الانقراض</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lastRenderedPageBreak/>
        <w:t>هو تناقص أعداد أفراد النوع الواحد باستمرار مع عدم القدرة تعويض ذلك التناقض بالتكاثر حتى تختفى تماماً</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تجريف التربة</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proofErr w:type="spellStart"/>
      <w:r w:rsidRPr="004C7F77">
        <w:rPr>
          <w:rFonts w:ascii="Tahoma" w:hAnsi="Tahoma" w:cs="Tahoma"/>
          <w:color w:val="444444"/>
          <w:rtl/>
        </w:rPr>
        <w:t>هى</w:t>
      </w:r>
      <w:proofErr w:type="spellEnd"/>
      <w:r w:rsidRPr="004C7F77">
        <w:rPr>
          <w:rFonts w:ascii="Tahoma" w:hAnsi="Tahoma" w:cs="Tahoma"/>
          <w:color w:val="444444"/>
          <w:rtl/>
        </w:rPr>
        <w:t xml:space="preserve"> إزالة الطبقة العليا من سطح التربة وتستخدم في صناعة الطوب الأحمر ( الطبقة القابلة للزراعة</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ظاهره التنوع </w:t>
      </w:r>
      <w:proofErr w:type="spellStart"/>
      <w:r w:rsidRPr="004C7F77">
        <w:rPr>
          <w:rFonts w:ascii="Tahoma" w:hAnsi="Tahoma" w:cs="Tahoma"/>
          <w:color w:val="444444"/>
          <w:rtl/>
        </w:rPr>
        <w:t>البيولوجى</w:t>
      </w:r>
      <w:proofErr w:type="spellEnd"/>
      <w:r w:rsidRPr="004C7F77">
        <w:rPr>
          <w:rFonts w:ascii="Tahoma" w:hAnsi="Tahoma" w:cs="Tahoma"/>
          <w:color w:val="444444"/>
          <w:rtl/>
        </w:rPr>
        <w:t xml:space="preserve"> : </w:t>
      </w:r>
      <w:proofErr w:type="spellStart"/>
      <w:r w:rsidRPr="004C7F77">
        <w:rPr>
          <w:rFonts w:ascii="Tahoma" w:hAnsi="Tahoma" w:cs="Tahoma"/>
          <w:color w:val="444444"/>
          <w:rtl/>
        </w:rPr>
        <w:t>هى</w:t>
      </w:r>
      <w:proofErr w:type="spellEnd"/>
      <w:r w:rsidRPr="004C7F77">
        <w:rPr>
          <w:rFonts w:ascii="Tahoma" w:hAnsi="Tahoma" w:cs="Tahoma"/>
          <w:color w:val="444444"/>
          <w:rtl/>
        </w:rPr>
        <w:t xml:space="preserve"> ثبات التوازن </w:t>
      </w:r>
      <w:proofErr w:type="spellStart"/>
      <w:r w:rsidRPr="004C7F77">
        <w:rPr>
          <w:rFonts w:ascii="Tahoma" w:hAnsi="Tahoma" w:cs="Tahoma"/>
          <w:color w:val="444444"/>
          <w:rtl/>
        </w:rPr>
        <w:t>البيولوجى</w:t>
      </w:r>
      <w:proofErr w:type="spellEnd"/>
      <w:r w:rsidRPr="004C7F77">
        <w:rPr>
          <w:rFonts w:ascii="Tahoma" w:hAnsi="Tahoma" w:cs="Tahoma"/>
          <w:color w:val="444444"/>
          <w:rtl/>
        </w:rPr>
        <w:t xml:space="preserve"> في </w:t>
      </w:r>
      <w:proofErr w:type="spellStart"/>
      <w:r w:rsidRPr="004C7F77">
        <w:rPr>
          <w:rFonts w:ascii="Tahoma" w:hAnsi="Tahoma" w:cs="Tahoma"/>
          <w:color w:val="444444"/>
          <w:rtl/>
        </w:rPr>
        <w:t>اى</w:t>
      </w:r>
      <w:proofErr w:type="spellEnd"/>
      <w:r w:rsidRPr="004C7F77">
        <w:rPr>
          <w:rFonts w:ascii="Tahoma" w:hAnsi="Tahoma" w:cs="Tahoma"/>
          <w:color w:val="444444"/>
          <w:rtl/>
        </w:rPr>
        <w:t xml:space="preserve"> نظام </w:t>
      </w:r>
      <w:proofErr w:type="spellStart"/>
      <w:r w:rsidRPr="004C7F77">
        <w:rPr>
          <w:rFonts w:ascii="Tahoma" w:hAnsi="Tahoma" w:cs="Tahoma"/>
          <w:color w:val="444444"/>
          <w:rtl/>
        </w:rPr>
        <w:t>بيئى</w:t>
      </w:r>
      <w:proofErr w:type="spellEnd"/>
      <w:r w:rsidRPr="004C7F77">
        <w:rPr>
          <w:rFonts w:ascii="Tahoma" w:hAnsi="Tahoma" w:cs="Tahoma"/>
          <w:color w:val="444444"/>
          <w:rtl/>
        </w:rPr>
        <w:t xml:space="preserve"> يرتبط بتعدد الانواع </w:t>
      </w:r>
      <w:proofErr w:type="spellStart"/>
      <w:r w:rsidRPr="004C7F77">
        <w:rPr>
          <w:rFonts w:ascii="Tahoma" w:hAnsi="Tahoma" w:cs="Tahoma"/>
          <w:color w:val="444444"/>
          <w:rtl/>
        </w:rPr>
        <w:t>المتعايشه</w:t>
      </w:r>
      <w:proofErr w:type="spellEnd"/>
      <w:r w:rsidRPr="004C7F77">
        <w:rPr>
          <w:rFonts w:ascii="Tahoma" w:hAnsi="Tahoma" w:cs="Tahoma"/>
          <w:color w:val="444444"/>
          <w:rtl/>
        </w:rPr>
        <w:t xml:space="preserve"> معه كلما زاد عدد الانواع استمر التوازن والعكس صحيح</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التطور : هو سلسله من العمليات والتغيرات للكائن الحى في تركيبته للتكيف مع العوامل البيئة </w:t>
      </w:r>
      <w:proofErr w:type="spellStart"/>
      <w:r w:rsidRPr="004C7F77">
        <w:rPr>
          <w:rFonts w:ascii="Tahoma" w:hAnsi="Tahoma" w:cs="Tahoma"/>
          <w:color w:val="444444"/>
          <w:rtl/>
        </w:rPr>
        <w:t>المتغيره</w:t>
      </w:r>
      <w:proofErr w:type="spellEnd"/>
      <w:r w:rsidRPr="004C7F77">
        <w:rPr>
          <w:rFonts w:ascii="Tahoma" w:hAnsi="Tahoma" w:cs="Tahoma"/>
          <w:color w:val="444444"/>
          <w:rtl/>
        </w:rPr>
        <w:t xml:space="preserve"> باستمرار هذا التغير تنشأ الانواع </w:t>
      </w:r>
      <w:proofErr w:type="spellStart"/>
      <w:r w:rsidRPr="004C7F77">
        <w:rPr>
          <w:rFonts w:ascii="Tahoma" w:hAnsi="Tahoma" w:cs="Tahoma"/>
          <w:color w:val="444444"/>
          <w:rtl/>
        </w:rPr>
        <w:t>الجديده</w:t>
      </w:r>
      <w:proofErr w:type="spellEnd"/>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المحميات الطبيعية : </w:t>
      </w:r>
      <w:proofErr w:type="spellStart"/>
      <w:r w:rsidRPr="004C7F77">
        <w:rPr>
          <w:rFonts w:ascii="Tahoma" w:hAnsi="Tahoma" w:cs="Tahoma"/>
          <w:color w:val="444444"/>
          <w:rtl/>
        </w:rPr>
        <w:t>هى</w:t>
      </w:r>
      <w:proofErr w:type="spellEnd"/>
      <w:r w:rsidRPr="004C7F77">
        <w:rPr>
          <w:rFonts w:ascii="Tahoma" w:hAnsi="Tahoma" w:cs="Tahoma"/>
          <w:color w:val="444444"/>
          <w:rtl/>
        </w:rPr>
        <w:t xml:space="preserve"> مساحات مركزية تحاط بحيز عازل للحماية من تقلبات الجو ونشاط </w:t>
      </w:r>
      <w:proofErr w:type="spellStart"/>
      <w:r w:rsidRPr="004C7F77">
        <w:rPr>
          <w:rFonts w:ascii="Tahoma" w:hAnsi="Tahoma" w:cs="Tahoma"/>
          <w:color w:val="444444"/>
          <w:rtl/>
        </w:rPr>
        <w:t>لانسان</w:t>
      </w:r>
      <w:proofErr w:type="spellEnd"/>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استنزاف الغطاء النباتي</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أسبابه</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Pr>
        <w:t xml:space="preserve">: </w:t>
      </w:r>
      <w:r w:rsidRPr="004C7F77">
        <w:rPr>
          <w:rFonts w:ascii="Tahoma" w:hAnsi="Tahoma" w:cs="Tahoma"/>
          <w:color w:val="444444"/>
          <w:rtl/>
        </w:rPr>
        <w:t>القطع الجائر للأشجار ، الرعي الجائر ، الحرائق ، الكوارث الطبيعية</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Pr>
        <w:t>(</w:t>
      </w:r>
      <w:r w:rsidRPr="004C7F77">
        <w:rPr>
          <w:rFonts w:ascii="Tahoma" w:hAnsi="Tahoma" w:cs="Tahoma"/>
          <w:color w:val="444444"/>
          <w:rtl/>
        </w:rPr>
        <w:t>براكين ، جفاف) تؤدي هذه العوامل وغيرها إلى تغيير مواطن النباتات</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ودمارها ، فينقرض كثير من النباتات ، أو تتهدد بالانقراض</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استنزاف الحيوانات البرية</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أسبابه</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الصيد الجائر : صيد الحيوانات بنسبة تفوق نسبة تجددها طبيعيا، واخطر ما</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يكون الصيد الجائر في حالة صيد الحيوانات في مواسم تكاثرها</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التلوث : يؤدي إلى تغيير مواطن الحيوانات وبيئاتها، ومن أمثلة ذلك</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أ) تأثير المبيدات الحشرية في أنواع كثيرة من الطيور</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lastRenderedPageBreak/>
        <w:t>ب) تلوث الهواء بالأمطار الحمضية، يؤدي إلى استنزاف عدد أنواع الأسماك في بحيرات أوروبا الشمالية على التصحر</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مفهومه : مجموعة العمليات التي تؤدي إلى انخفاض إنتاجية أي نظام بيئي؛ ولا يقصد به الأنظمة </w:t>
      </w:r>
      <w:proofErr w:type="spellStart"/>
      <w:r w:rsidRPr="004C7F77">
        <w:rPr>
          <w:rFonts w:ascii="Tahoma" w:hAnsi="Tahoma" w:cs="Tahoma"/>
          <w:color w:val="444444"/>
          <w:rtl/>
        </w:rPr>
        <w:t>المتصحرة</w:t>
      </w:r>
      <w:proofErr w:type="spellEnd"/>
      <w:r w:rsidRPr="004C7F77">
        <w:rPr>
          <w:rFonts w:ascii="Tahoma" w:hAnsi="Tahoma" w:cs="Tahoma"/>
          <w:color w:val="444444"/>
          <w:rtl/>
        </w:rPr>
        <w:t xml:space="preserve"> بطبيعتها</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من أنواعه</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تصحر الأراضي</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تصحر الأنظمة المائية</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تصحر المناطق القطبية</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وهذه الأنواع من المناطق قد تتعرض إلى تصحر جزئي أو كلي</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من أسبابه</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الرعي الجائر</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قطع الأشجار المستمر</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الزحف العمراني بسبب الزيادة السكانية</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التأثيرات المناخية مثل : انجراف التربة وتعريتها، وانحباس الأمطار، وارتفاع درجة الحرارة أو انخفاضها</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الأنشطة الإنسانية، والملوثات التي يطرحها الإنسان في النظام البيئي</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حلول مقترحة</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بالنسبة لـ</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الاستنزاف</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العمل على إيجاد مصادر طاقة جديدة</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تقليل استهلاك المصادر غير المتجددة المتاحة</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lastRenderedPageBreak/>
        <w:t>تبني خطة إقليمية ضمن خطة عالمية للحد من التصحر</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تنمية الغطاء النباتي ووقف تدهوره</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التقليل من اثر انجراف التربة وتدهورها</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اتباع سياسة واضحة لاستخدامات الأراضي</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اتباع سياسة عمرانية مبنية على أسس بيئية</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ومكافحة </w:t>
      </w:r>
      <w:proofErr w:type="spellStart"/>
      <w:r w:rsidRPr="004C7F77">
        <w:rPr>
          <w:rFonts w:ascii="Tahoma" w:hAnsi="Tahoma" w:cs="Tahoma"/>
          <w:color w:val="444444"/>
          <w:rtl/>
        </w:rPr>
        <w:t>التصحرمن</w:t>
      </w:r>
      <w:proofErr w:type="spellEnd"/>
      <w:r w:rsidRPr="004C7F77">
        <w:rPr>
          <w:rFonts w:ascii="Tahoma" w:hAnsi="Tahoma" w:cs="Tahoma"/>
          <w:color w:val="444444"/>
          <w:rtl/>
        </w:rPr>
        <w:t xml:space="preserve"> خلال ما يلي</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إجراء مسح لأهم العوامل التي تسبب التصحر في المنطقة</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وضع الحلول والإجراءات لمكافحة تقدمه ووقفه</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طرق أو أمثلة على حفظ التنوع الحيوي</w:t>
      </w:r>
      <w:r w:rsidRPr="004C7F77">
        <w:rPr>
          <w:rFonts w:ascii="Tahoma" w:hAnsi="Tahoma" w:cs="Tahoma"/>
          <w:color w:val="444444"/>
        </w:rPr>
        <w:t xml:space="preserve"> :</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زراعة الأشجار محل الأشجار التي قطعت</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صيد الحيوانات في مواسم خاصة تسمح بتجددها وتكاثرها ضمن إطار اتزان بيئتها</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اما المحافظة على التربة في الأراضي الصحراوية يقتضي عدم الاعتماد على طرق الري الاعتيادية، </w:t>
      </w:r>
      <w:proofErr w:type="spellStart"/>
      <w:r w:rsidRPr="004C7F77">
        <w:rPr>
          <w:rFonts w:ascii="Tahoma" w:hAnsi="Tahoma" w:cs="Tahoma"/>
          <w:color w:val="444444"/>
          <w:rtl/>
        </w:rPr>
        <w:t>لانه</w:t>
      </w:r>
      <w:proofErr w:type="spellEnd"/>
      <w:r w:rsidRPr="004C7F77">
        <w:rPr>
          <w:rFonts w:ascii="Tahoma" w:hAnsi="Tahoma" w:cs="Tahoma"/>
          <w:color w:val="444444"/>
          <w:rtl/>
        </w:rPr>
        <w:t xml:space="preserve"> يؤدي إلى تملح التربة جراء الري الزائد والتبخر الكبير لارتفاع درجة الحرارة، فلا بد من استعمال طرق الري الملائمة لظروف الطقس، ففي المناطق الصحراوية يستخدم الري بالتنقيط ويجب عدم الإسراف في استخدام المواد الكيميائية والمبيدات الحشرية</w:t>
      </w:r>
      <w:r w:rsidRPr="004C7F77">
        <w:rPr>
          <w:rFonts w:ascii="Tahoma" w:hAnsi="Tahoma" w:cs="Tahoma"/>
          <w:color w:val="444444"/>
        </w:rPr>
        <w:t>.</w:t>
      </w:r>
    </w:p>
    <w:p w:rsidR="004C7F77" w:rsidRPr="004C7F77" w:rsidRDefault="004C7F77" w:rsidP="004C7F77">
      <w:pPr>
        <w:pStyle w:val="a3"/>
        <w:shd w:val="clear" w:color="auto" w:fill="FFFFFF"/>
        <w:bidi/>
        <w:spacing w:before="0" w:beforeAutospacing="0" w:after="360" w:afterAutospacing="0" w:line="360" w:lineRule="atLeast"/>
        <w:jc w:val="center"/>
        <w:textAlignment w:val="baseline"/>
        <w:rPr>
          <w:rFonts w:ascii="Tahoma" w:hAnsi="Tahoma" w:cs="Tahoma"/>
          <w:color w:val="444444"/>
        </w:rPr>
      </w:pPr>
      <w:r w:rsidRPr="004C7F77">
        <w:rPr>
          <w:rFonts w:ascii="Tahoma" w:hAnsi="Tahoma" w:cs="Tahoma"/>
          <w:color w:val="444444"/>
          <w:rtl/>
        </w:rPr>
        <w:t xml:space="preserve">واخيرا ولس آخرا اتمنى ان تحقق هذه </w:t>
      </w:r>
      <w:proofErr w:type="spellStart"/>
      <w:r w:rsidRPr="004C7F77">
        <w:rPr>
          <w:rFonts w:ascii="Tahoma" w:hAnsi="Tahoma" w:cs="Tahoma"/>
          <w:color w:val="444444"/>
          <w:rtl/>
        </w:rPr>
        <w:t>المقاله</w:t>
      </w:r>
      <w:proofErr w:type="spellEnd"/>
      <w:r w:rsidRPr="004C7F77">
        <w:rPr>
          <w:rFonts w:ascii="Tahoma" w:hAnsi="Tahoma" w:cs="Tahoma"/>
          <w:color w:val="444444"/>
          <w:rtl/>
        </w:rPr>
        <w:t xml:space="preserve"> </w:t>
      </w:r>
      <w:proofErr w:type="spellStart"/>
      <w:r w:rsidRPr="004C7F77">
        <w:rPr>
          <w:rFonts w:ascii="Tahoma" w:hAnsi="Tahoma" w:cs="Tahoma"/>
          <w:color w:val="444444"/>
          <w:rtl/>
        </w:rPr>
        <w:t>المتواضعه</w:t>
      </w:r>
      <w:proofErr w:type="spellEnd"/>
      <w:r w:rsidRPr="004C7F77">
        <w:rPr>
          <w:rFonts w:ascii="Tahoma" w:hAnsi="Tahoma" w:cs="Tahoma"/>
          <w:color w:val="444444"/>
          <w:rtl/>
        </w:rPr>
        <w:t xml:space="preserve"> على </w:t>
      </w:r>
      <w:proofErr w:type="spellStart"/>
      <w:r w:rsidRPr="004C7F77">
        <w:rPr>
          <w:rFonts w:ascii="Tahoma" w:hAnsi="Tahoma" w:cs="Tahoma"/>
          <w:color w:val="444444"/>
          <w:rtl/>
        </w:rPr>
        <w:t>اعجابكم..وان</w:t>
      </w:r>
      <w:proofErr w:type="spellEnd"/>
      <w:r w:rsidRPr="004C7F77">
        <w:rPr>
          <w:rFonts w:ascii="Tahoma" w:hAnsi="Tahoma" w:cs="Tahoma"/>
          <w:color w:val="444444"/>
          <w:rtl/>
        </w:rPr>
        <w:t xml:space="preserve"> تحقق الفائدة المرجوة</w:t>
      </w:r>
      <w:r w:rsidRPr="004C7F77">
        <w:rPr>
          <w:rFonts w:ascii="Tahoma" w:hAnsi="Tahoma" w:cs="Tahoma"/>
          <w:color w:val="444444"/>
        </w:rPr>
        <w:t>.</w:t>
      </w:r>
    </w:p>
    <w:p w:rsidR="000718E8" w:rsidRDefault="000718E8">
      <w:pPr>
        <w:rPr>
          <w:rFonts w:hint="cs"/>
          <w:lang w:bidi="ar-AE"/>
        </w:rPr>
      </w:pPr>
    </w:p>
    <w:sectPr w:rsidR="000718E8" w:rsidSect="003936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F77"/>
    <w:rsid w:val="000718E8"/>
    <w:rsid w:val="0039366A"/>
    <w:rsid w:val="004C7F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7F7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7F7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60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697</Words>
  <Characters>3973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2012-01-24T22:15:00Z</dcterms:created>
  <dcterms:modified xsi:type="dcterms:W3CDTF">2012-01-24T22:17:00Z</dcterms:modified>
</cp:coreProperties>
</file>