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A75" w:rsidRDefault="00BE6A75">
      <w:pPr>
        <w:rPr>
          <w:rFonts w:hint="cs"/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الدرس الاول :</w:t>
      </w:r>
    </w:p>
    <w:p w:rsidR="00BE6A75" w:rsidRPr="00BE6A75" w:rsidRDefault="00BE6A75" w:rsidP="00BE6A75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 w:rsidRPr="00BE6A75">
        <w:rPr>
          <w:rFonts w:hint="cs"/>
          <w:sz w:val="32"/>
          <w:szCs w:val="32"/>
          <w:rtl/>
          <w:lang w:bidi="ar-AE"/>
        </w:rPr>
        <w:t>علم البيئة : هو دراسة التفاعلات القائمة بين الكائنات الحية و مافي بيئتها من كائنات حية و مكونات غير حية</w:t>
      </w:r>
    </w:p>
    <w:p w:rsidR="00BE6A75" w:rsidRDefault="00BE6A75" w:rsidP="00BE6A75">
      <w:pPr>
        <w:jc w:val="center"/>
        <w:rPr>
          <w:rFonts w:hint="cs"/>
          <w:b/>
          <w:bCs/>
          <w:sz w:val="36"/>
          <w:szCs w:val="36"/>
          <w:u w:val="single"/>
          <w:rtl/>
          <w:lang w:bidi="ar-AE"/>
        </w:rPr>
      </w:pPr>
      <w:r w:rsidRPr="00BE6A75">
        <w:rPr>
          <w:rFonts w:hint="cs"/>
          <w:b/>
          <w:bCs/>
          <w:sz w:val="36"/>
          <w:szCs w:val="36"/>
          <w:u w:val="single"/>
          <w:rtl/>
          <w:lang w:bidi="ar-AE"/>
        </w:rPr>
        <w:t>مستويات التنظيم</w:t>
      </w:r>
    </w:p>
    <w:p w:rsidR="00BE6A75" w:rsidRPr="00BE6A75" w:rsidRDefault="00BE6A75" w:rsidP="00BE6A75">
      <w:pPr>
        <w:pStyle w:val="ListParagraph"/>
        <w:numPr>
          <w:ilvl w:val="0"/>
          <w:numId w:val="2"/>
        </w:numPr>
        <w:rPr>
          <w:rFonts w:hint="cs"/>
          <w:b/>
          <w:bCs/>
          <w:sz w:val="36"/>
          <w:szCs w:val="36"/>
          <w:u w:val="single"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الغلاف الاحيائي :</w:t>
      </w:r>
    </w:p>
    <w:p w:rsidR="00BE6A75" w:rsidRPr="00BE6A75" w:rsidRDefault="00BE6A75" w:rsidP="00BE6A75">
      <w:pPr>
        <w:rPr>
          <w:rFonts w:hint="cs"/>
          <w:sz w:val="28"/>
          <w:szCs w:val="28"/>
          <w:rtl/>
          <w:lang w:bidi="ar-AE"/>
        </w:rPr>
      </w:pPr>
      <w:r w:rsidRPr="00BE6A75">
        <w:rPr>
          <w:rFonts w:hint="cs"/>
          <w:sz w:val="28"/>
          <w:szCs w:val="28"/>
          <w:rtl/>
          <w:lang w:bidi="ar-AE"/>
        </w:rPr>
        <w:t>أوسع مستويات التنظيم و أكثرها شمولة , يشمل : سطح الارض + الغلاف الجوي .</w:t>
      </w:r>
    </w:p>
    <w:p w:rsidR="00BE6A75" w:rsidRPr="00BE6A75" w:rsidRDefault="00BE6A75" w:rsidP="00BE6A75">
      <w:pPr>
        <w:rPr>
          <w:rFonts w:hint="cs"/>
          <w:sz w:val="28"/>
          <w:szCs w:val="28"/>
          <w:rtl/>
          <w:lang w:bidi="ar-AE"/>
        </w:rPr>
      </w:pPr>
      <w:r w:rsidRPr="00BE6A75">
        <w:rPr>
          <w:rFonts w:hint="cs"/>
          <w:sz w:val="28"/>
          <w:szCs w:val="28"/>
          <w:rtl/>
          <w:lang w:bidi="ar-AE"/>
        </w:rPr>
        <w:t>و يكون فيها الكائنات الحية غير متوزعه بالتساوي .</w:t>
      </w:r>
    </w:p>
    <w:p w:rsidR="00BE6A75" w:rsidRDefault="00BE6A75" w:rsidP="00BE6A75">
      <w:pPr>
        <w:pStyle w:val="ListParagraph"/>
        <w:numPr>
          <w:ilvl w:val="0"/>
          <w:numId w:val="2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النظام البيئي :</w:t>
      </w:r>
    </w:p>
    <w:p w:rsidR="00BE6A75" w:rsidRPr="00BE6A75" w:rsidRDefault="00BE6A75" w:rsidP="00BE6A75">
      <w:pPr>
        <w:rPr>
          <w:rFonts w:hint="cs"/>
          <w:sz w:val="28"/>
          <w:szCs w:val="28"/>
          <w:rtl/>
          <w:lang w:bidi="ar-AE"/>
        </w:rPr>
      </w:pPr>
      <w:r w:rsidRPr="00BE6A75">
        <w:rPr>
          <w:rFonts w:hint="cs"/>
          <w:sz w:val="28"/>
          <w:szCs w:val="28"/>
          <w:rtl/>
          <w:lang w:bidi="ar-AE"/>
        </w:rPr>
        <w:t>يتكون من وحدات أصغر تسمى النظم البيئية , تشمل : جميع الكائنات الحية + المكونات الغير حية مثل ( بركة ماء ) .</w:t>
      </w:r>
    </w:p>
    <w:p w:rsidR="00BE6A75" w:rsidRDefault="00BE6A75" w:rsidP="00BE6A75">
      <w:pPr>
        <w:pStyle w:val="ListParagraph"/>
        <w:numPr>
          <w:ilvl w:val="0"/>
          <w:numId w:val="2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المجتمع الاحيائي :</w:t>
      </w:r>
    </w:p>
    <w:p w:rsidR="00BE6A75" w:rsidRPr="00BE6A75" w:rsidRDefault="00BE6A75" w:rsidP="00BE6A75">
      <w:pPr>
        <w:rPr>
          <w:rFonts w:hint="cs"/>
          <w:sz w:val="32"/>
          <w:szCs w:val="32"/>
          <w:rtl/>
          <w:lang w:bidi="ar-AE"/>
        </w:rPr>
      </w:pPr>
      <w:r w:rsidRPr="00BE6A75">
        <w:rPr>
          <w:rFonts w:hint="cs"/>
          <w:sz w:val="32"/>
          <w:szCs w:val="32"/>
          <w:rtl/>
          <w:lang w:bidi="ar-AE"/>
        </w:rPr>
        <w:t>يشمل : مجموع الكائنات الحية المختلفة في منطقة محددة .</w:t>
      </w:r>
    </w:p>
    <w:p w:rsidR="00BE6A75" w:rsidRDefault="00BE6A75" w:rsidP="00BE6A75">
      <w:pPr>
        <w:pStyle w:val="ListParagraph"/>
        <w:numPr>
          <w:ilvl w:val="0"/>
          <w:numId w:val="2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الجماعة الاحيائية : </w:t>
      </w:r>
    </w:p>
    <w:p w:rsidR="00BE6A75" w:rsidRDefault="00BE6A75" w:rsidP="00BE6A75">
      <w:pPr>
        <w:rPr>
          <w:rFonts w:hint="cs"/>
          <w:sz w:val="36"/>
          <w:szCs w:val="36"/>
          <w:rtl/>
          <w:lang w:bidi="ar-AE"/>
        </w:rPr>
      </w:pPr>
      <w:r w:rsidRPr="00BE6A75">
        <w:rPr>
          <w:rFonts w:hint="cs"/>
          <w:sz w:val="28"/>
          <w:szCs w:val="28"/>
          <w:rtl/>
          <w:lang w:bidi="ar-AE"/>
        </w:rPr>
        <w:t xml:space="preserve">مجموع الكائنات الحية من افراد من نوع واحد يعيشون في منطقة محددة </w:t>
      </w:r>
      <w:r>
        <w:rPr>
          <w:rFonts w:hint="cs"/>
          <w:sz w:val="36"/>
          <w:szCs w:val="36"/>
          <w:rtl/>
          <w:lang w:bidi="ar-AE"/>
        </w:rPr>
        <w:t>.</w:t>
      </w:r>
    </w:p>
    <w:p w:rsidR="00BE6A75" w:rsidRDefault="00BE6A75" w:rsidP="00BE6A75">
      <w:pPr>
        <w:pStyle w:val="ListParagraph"/>
        <w:numPr>
          <w:ilvl w:val="0"/>
          <w:numId w:val="2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الكائن الحي : </w:t>
      </w:r>
    </w:p>
    <w:p w:rsidR="00BE6A75" w:rsidRDefault="00BE6A75" w:rsidP="00BE6A75">
      <w:pPr>
        <w:rPr>
          <w:rFonts w:hint="cs"/>
          <w:sz w:val="28"/>
          <w:szCs w:val="28"/>
          <w:rtl/>
          <w:lang w:bidi="ar-AE"/>
        </w:rPr>
      </w:pPr>
      <w:r w:rsidRPr="00BE6A75">
        <w:rPr>
          <w:rFonts w:hint="cs"/>
          <w:sz w:val="28"/>
          <w:szCs w:val="28"/>
          <w:rtl/>
          <w:lang w:bidi="ar-AE"/>
        </w:rPr>
        <w:t>أبسط مستوى تنظيمي يرتكز على التكيفات التي تسمح للكائنات الحية بالتغلب على تحديات البيئة .</w:t>
      </w:r>
    </w:p>
    <w:p w:rsidR="00BE6A75" w:rsidRDefault="00BE6A75" w:rsidP="00BE6A75">
      <w:pPr>
        <w:jc w:val="center"/>
        <w:rPr>
          <w:rFonts w:hint="cs"/>
          <w:b/>
          <w:bCs/>
          <w:sz w:val="28"/>
          <w:szCs w:val="28"/>
          <w:u w:val="single"/>
          <w:rtl/>
          <w:lang w:bidi="ar-AE"/>
        </w:rPr>
      </w:pPr>
      <w:r w:rsidRPr="00BE6A75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الاعتماد المتبادل </w:t>
      </w:r>
    </w:p>
    <w:p w:rsidR="00BE6A75" w:rsidRDefault="00BE6A75" w:rsidP="00BE6A75">
      <w:pPr>
        <w:jc w:val="center"/>
        <w:rPr>
          <w:rFonts w:hint="cs"/>
          <w:b/>
          <w:bCs/>
          <w:sz w:val="28"/>
          <w:szCs w:val="28"/>
          <w:u w:val="single"/>
          <w:rtl/>
          <w:lang w:bidi="ar-AE"/>
        </w:rPr>
      </w:pPr>
      <w:r>
        <w:rPr>
          <w:rFonts w:cs="Arial"/>
          <w:b/>
          <w:bCs/>
          <w:noProof/>
          <w:sz w:val="28"/>
          <w:szCs w:val="28"/>
          <w:u w:val="single"/>
          <w:rtl/>
        </w:rPr>
        <w:drawing>
          <wp:inline distT="0" distB="0" distL="0" distR="0">
            <wp:extent cx="5274310" cy="1557177"/>
            <wp:effectExtent l="0" t="0" r="2540" b="5080"/>
            <wp:docPr id="1" name="Picture 1" descr="C:\Users\123456\Desktop\Untitled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56\Desktop\Untitled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5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75" w:rsidRDefault="00BE6A75" w:rsidP="00BE6A75">
      <w:pPr>
        <w:jc w:val="center"/>
        <w:rPr>
          <w:rFonts w:hint="cs"/>
          <w:b/>
          <w:bCs/>
          <w:sz w:val="28"/>
          <w:szCs w:val="28"/>
          <w:u w:val="single"/>
          <w:rtl/>
          <w:lang w:bidi="ar-AE"/>
        </w:rPr>
      </w:pPr>
    </w:p>
    <w:p w:rsidR="00BE6A75" w:rsidRDefault="00BE6A75" w:rsidP="00BE6A7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lastRenderedPageBreak/>
        <w:t>الدرس الثاني :</w:t>
      </w:r>
    </w:p>
    <w:p w:rsidR="007B7EBF" w:rsidRDefault="007B7EBF" w:rsidP="007B7EBF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الموطن البيئي : المكان الذي يعيش فيه الكائن الحي .</w:t>
      </w:r>
    </w:p>
    <w:p w:rsidR="007B7EBF" w:rsidRDefault="007B7EBF" w:rsidP="007B7EBF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العوامل البيئية الحية : تشمل على جميع الاشياء الحية التي تؤثر في الكائن الحي .</w:t>
      </w:r>
    </w:p>
    <w:p w:rsidR="007B7EBF" w:rsidRDefault="007B7EBF" w:rsidP="007B7EBF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العوامل البيئية الغير حية : هي الخواص الفيزيائية و الكيميائية للبيئة , كدرجة الحرارة و الرطوبة و الرقم الهيدروجيني و شدة الضوء و الهطول .</w:t>
      </w:r>
    </w:p>
    <w:p w:rsidR="007B7EBF" w:rsidRDefault="007B7EBF" w:rsidP="007B7EBF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أن العوامل البيئية الغير حية ليست ثابتة .</w:t>
      </w:r>
    </w:p>
    <w:p w:rsidR="007B7EBF" w:rsidRDefault="007B7EBF" w:rsidP="007B7EBF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الكائنات الحية : </w:t>
      </w:r>
    </w:p>
    <w:p w:rsidR="007B7EBF" w:rsidRDefault="007B7EBF" w:rsidP="007B7EBF">
      <w:pPr>
        <w:pStyle w:val="ListParagraph"/>
        <w:numPr>
          <w:ilvl w:val="0"/>
          <w:numId w:val="3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نبات                                 2) انسان                           3) حيوان </w:t>
      </w:r>
    </w:p>
    <w:p w:rsidR="007B7EBF" w:rsidRDefault="007B7EBF" w:rsidP="007B7EBF">
      <w:pPr>
        <w:rPr>
          <w:rFonts w:hint="cs"/>
          <w:sz w:val="28"/>
          <w:szCs w:val="28"/>
          <w:rtl/>
          <w:lang w:bidi="ar-AE"/>
        </w:rPr>
      </w:pPr>
    </w:p>
    <w:p w:rsidR="007B7EBF" w:rsidRDefault="007B7EBF" w:rsidP="007B7EBF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ص99 منحنى التحمل </w:t>
      </w:r>
    </w:p>
    <w:p w:rsidR="007B7EBF" w:rsidRDefault="007B7EBF" w:rsidP="007B7EBF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التأقلم البيئي : تمكن بعض الكائنات من تصحيح تحملها للعوامل البيئية الغير حية .</w:t>
      </w:r>
    </w:p>
    <w:p w:rsidR="007B7EBF" w:rsidRDefault="007B7EBF" w:rsidP="007B7EBF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الكائنات المتوافقة : هي التي لا تقوم بتعديل ظروفها الداخلية , بل تتغير بالتوافق مع تغيرات بيئتها الخارجية .</w:t>
      </w:r>
    </w:p>
    <w:p w:rsidR="007B7EBF" w:rsidRDefault="007B7EBF" w:rsidP="007B7EBF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الكائنات المعدلة : تستخدم الطاقة للتحكم ببعض ظروفها الداخلية .</w:t>
      </w:r>
    </w:p>
    <w:p w:rsidR="007B7EBF" w:rsidRDefault="007B7EBF" w:rsidP="007B7EBF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( سمك السلمون موافق و معدل )</w:t>
      </w:r>
    </w:p>
    <w:p w:rsidR="007B7EBF" w:rsidRDefault="007B7EBF" w:rsidP="007B7EBF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# الهرب من الظروف الغير ملائمة :</w:t>
      </w:r>
    </w:p>
    <w:p w:rsidR="007B7EBF" w:rsidRDefault="007B7EBF" w:rsidP="007B7EBF">
      <w:pPr>
        <w:pStyle w:val="ListParagraph"/>
        <w:numPr>
          <w:ilvl w:val="0"/>
          <w:numId w:val="4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تختبئ تحت الارض أو في الظل خلال الوقت الاكثر حرا من الظهيرة , و تنشط في الليل . &gt;&gt; حيوانات ليلية .</w:t>
      </w:r>
    </w:p>
    <w:p w:rsidR="007B7EBF" w:rsidRDefault="007B7EBF" w:rsidP="007B7EBF">
      <w:pPr>
        <w:pStyle w:val="ListParagraph"/>
        <w:numPr>
          <w:ilvl w:val="0"/>
          <w:numId w:val="4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السبات : النوم في الدرجات الحرارة المنخفظة مثل البرمائيات و الزواحف .</w:t>
      </w:r>
    </w:p>
    <w:p w:rsidR="007B7EBF" w:rsidRDefault="007B7EBF" w:rsidP="007B7EBF">
      <w:pPr>
        <w:pStyle w:val="ListParagraph"/>
        <w:numPr>
          <w:ilvl w:val="0"/>
          <w:numId w:val="4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الهجرة : الانتقال الى موطن بيئي أكثر ملائمة .</w:t>
      </w:r>
    </w:p>
    <w:p w:rsidR="007B7EBF" w:rsidRDefault="00AF6B63" w:rsidP="007B7EBF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# الهجرة ( نوعيين ) :</w:t>
      </w:r>
    </w:p>
    <w:p w:rsidR="00AF6B63" w:rsidRDefault="00AF6B63" w:rsidP="00AF6B63">
      <w:pPr>
        <w:pStyle w:val="ListParagraph"/>
        <w:numPr>
          <w:ilvl w:val="0"/>
          <w:numId w:val="5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الهجرة الى الداخل : هي حركة حخول الافراد الى الجماعة الاحيائية .</w:t>
      </w:r>
    </w:p>
    <w:p w:rsidR="00AF6B63" w:rsidRDefault="00AF6B63" w:rsidP="00AF6B63">
      <w:pPr>
        <w:pStyle w:val="ListParagraph"/>
        <w:numPr>
          <w:ilvl w:val="0"/>
          <w:numId w:val="5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الهجرة الى الداخل : هي حركة خروج الافراد من الجماعة الاحيائية . </w:t>
      </w:r>
    </w:p>
    <w:p w:rsidR="00AF6B63" w:rsidRDefault="00AF6B63" w:rsidP="00AF6B63">
      <w:pPr>
        <w:rPr>
          <w:rFonts w:hint="cs"/>
          <w:sz w:val="28"/>
          <w:szCs w:val="28"/>
          <w:rtl/>
          <w:lang w:bidi="ar-AE"/>
        </w:rPr>
      </w:pPr>
    </w:p>
    <w:p w:rsidR="00AF6B63" w:rsidRDefault="00AF6B63" w:rsidP="00AF6B63">
      <w:pPr>
        <w:rPr>
          <w:rFonts w:hint="cs"/>
          <w:sz w:val="28"/>
          <w:szCs w:val="28"/>
          <w:rtl/>
          <w:lang w:bidi="ar-AE"/>
        </w:rPr>
      </w:pPr>
    </w:p>
    <w:p w:rsidR="00AF6B63" w:rsidRDefault="00AF6B63" w:rsidP="00AF6B63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النبات يحتاج الى : ضوء شمس , ماء , ثاني أكسيد الكربون , مواد غائية .</w:t>
      </w:r>
    </w:p>
    <w:p w:rsidR="00AF6B63" w:rsidRDefault="00AF6B63" w:rsidP="00AF6B63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الحيوان يحتاج الى : أكسجين , ماء , طعام يحتوي على الطاقة و مواد غائية .</w:t>
      </w:r>
    </w:p>
    <w:p w:rsidR="00AF6B63" w:rsidRDefault="00AF6B63" w:rsidP="00AF6B63">
      <w:pPr>
        <w:rPr>
          <w:rFonts w:hint="cs"/>
          <w:sz w:val="28"/>
          <w:szCs w:val="28"/>
          <w:rtl/>
          <w:lang w:bidi="ar-AE"/>
        </w:rPr>
      </w:pPr>
    </w:p>
    <w:p w:rsidR="00AF6B63" w:rsidRDefault="00AF6B63" w:rsidP="00AF6B63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الموارد : الطاقة و المواد التي يحتاج اليها نوع الكائن الحي , مثل : الغاء , مواقع الاعشاش , المياه و ضوء الشمس .</w:t>
      </w:r>
    </w:p>
    <w:p w:rsidR="00AF6B63" w:rsidRDefault="00AF6B63" w:rsidP="00AF6B63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النمط الحياتي : الدور الذي يؤدية النوع في بيئته .</w:t>
      </w:r>
    </w:p>
    <w:p w:rsidR="00AF6B63" w:rsidRDefault="00AF6B63" w:rsidP="00AF6B63">
      <w:pPr>
        <w:rPr>
          <w:rFonts w:hint="cs"/>
          <w:sz w:val="28"/>
          <w:szCs w:val="28"/>
          <w:rtl/>
          <w:lang w:bidi="ar-AE"/>
        </w:rPr>
      </w:pPr>
    </w:p>
    <w:tbl>
      <w:tblPr>
        <w:tblStyle w:val="TableGrid"/>
        <w:bidiVisual/>
        <w:tblW w:w="8910" w:type="dxa"/>
        <w:tblInd w:w="-233" w:type="dxa"/>
        <w:tblLook w:val="04A0" w:firstRow="1" w:lastRow="0" w:firstColumn="1" w:lastColumn="0" w:noHBand="0" w:noVBand="1"/>
      </w:tblPr>
      <w:tblGrid>
        <w:gridCol w:w="3073"/>
        <w:gridCol w:w="2841"/>
        <w:gridCol w:w="2996"/>
      </w:tblGrid>
      <w:tr w:rsidR="00AF6B63" w:rsidTr="00AF6B63">
        <w:trPr>
          <w:trHeight w:val="601"/>
        </w:trPr>
        <w:tc>
          <w:tcPr>
            <w:tcW w:w="3073" w:type="dxa"/>
          </w:tcPr>
          <w:p w:rsidR="00AF6B63" w:rsidRDefault="00AF6B63" w:rsidP="00AF6B63">
            <w:pPr>
              <w:rPr>
                <w:rFonts w:hint="cs"/>
                <w:sz w:val="28"/>
                <w:szCs w:val="28"/>
                <w:rtl/>
                <w:lang w:bidi="ar-AE"/>
              </w:rPr>
            </w:pPr>
          </w:p>
        </w:tc>
        <w:tc>
          <w:tcPr>
            <w:tcW w:w="2841" w:type="dxa"/>
          </w:tcPr>
          <w:p w:rsidR="00AF6B63" w:rsidRDefault="00AF6B63" w:rsidP="00AF6B63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الكائنات الحية الاختصاصية </w:t>
            </w:r>
          </w:p>
        </w:tc>
        <w:tc>
          <w:tcPr>
            <w:tcW w:w="2996" w:type="dxa"/>
          </w:tcPr>
          <w:p w:rsidR="00AF6B63" w:rsidRDefault="00AF6B63" w:rsidP="00AF6B63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الكائنات الحية اللا اختصاصية</w:t>
            </w:r>
          </w:p>
        </w:tc>
      </w:tr>
      <w:tr w:rsidR="00AF6B63" w:rsidTr="00AF6B63">
        <w:trPr>
          <w:trHeight w:val="548"/>
        </w:trPr>
        <w:tc>
          <w:tcPr>
            <w:tcW w:w="3073" w:type="dxa"/>
          </w:tcPr>
          <w:p w:rsidR="00AF6B63" w:rsidRDefault="00AF6B63" w:rsidP="00AF6B63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الغذاء</w:t>
            </w:r>
          </w:p>
        </w:tc>
        <w:tc>
          <w:tcPr>
            <w:tcW w:w="2841" w:type="dxa"/>
          </w:tcPr>
          <w:p w:rsidR="00AF6B63" w:rsidRDefault="00AF6B63" w:rsidP="00AF6B63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نوع معين من الغذاء</w:t>
            </w:r>
          </w:p>
        </w:tc>
        <w:tc>
          <w:tcPr>
            <w:tcW w:w="2996" w:type="dxa"/>
          </w:tcPr>
          <w:p w:rsidR="00AF6B63" w:rsidRDefault="00AF6B63" w:rsidP="00AF6B63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مواد متنوعة</w:t>
            </w:r>
          </w:p>
        </w:tc>
      </w:tr>
      <w:tr w:rsidR="00AF6B63" w:rsidTr="00AF6B63">
        <w:trPr>
          <w:trHeight w:val="511"/>
        </w:trPr>
        <w:tc>
          <w:tcPr>
            <w:tcW w:w="3073" w:type="dxa"/>
          </w:tcPr>
          <w:p w:rsidR="00AF6B63" w:rsidRDefault="00AF6B63" w:rsidP="00AF6B63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المكان </w:t>
            </w:r>
          </w:p>
        </w:tc>
        <w:tc>
          <w:tcPr>
            <w:tcW w:w="2841" w:type="dxa"/>
          </w:tcPr>
          <w:p w:rsidR="00AF6B63" w:rsidRDefault="00AF6B63" w:rsidP="00AF6B63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مدى بيئي ضيق(محدد)</w:t>
            </w:r>
          </w:p>
        </w:tc>
        <w:tc>
          <w:tcPr>
            <w:tcW w:w="2996" w:type="dxa"/>
          </w:tcPr>
          <w:p w:rsidR="00AF6B63" w:rsidRDefault="00AF6B63" w:rsidP="00AF6B63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مدى بيئي واسع </w:t>
            </w:r>
          </w:p>
        </w:tc>
      </w:tr>
      <w:tr w:rsidR="00AF6B63" w:rsidTr="00AF6B63">
        <w:trPr>
          <w:trHeight w:val="600"/>
        </w:trPr>
        <w:tc>
          <w:tcPr>
            <w:tcW w:w="3073" w:type="dxa"/>
          </w:tcPr>
          <w:p w:rsidR="00AF6B63" w:rsidRDefault="00AF6B63" w:rsidP="00AF6B63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مثال </w:t>
            </w:r>
          </w:p>
        </w:tc>
        <w:tc>
          <w:tcPr>
            <w:tcW w:w="2841" w:type="dxa"/>
          </w:tcPr>
          <w:p w:rsidR="00AF6B63" w:rsidRDefault="00AF6B63" w:rsidP="00AF6B63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الكوالا </w:t>
            </w:r>
          </w:p>
        </w:tc>
        <w:tc>
          <w:tcPr>
            <w:tcW w:w="2996" w:type="dxa"/>
          </w:tcPr>
          <w:p w:rsidR="00AF6B63" w:rsidRDefault="00AF6B63" w:rsidP="00AF6B63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اليرقة &gt; الفراشة</w:t>
            </w:r>
          </w:p>
        </w:tc>
      </w:tr>
    </w:tbl>
    <w:p w:rsidR="00AF6B63" w:rsidRDefault="00AF6B63" w:rsidP="00AF6B63">
      <w:pPr>
        <w:rPr>
          <w:rFonts w:hint="cs"/>
          <w:sz w:val="28"/>
          <w:szCs w:val="28"/>
          <w:rtl/>
          <w:lang w:bidi="ar-AE"/>
        </w:rPr>
      </w:pPr>
    </w:p>
    <w:p w:rsidR="00AF6B63" w:rsidRDefault="00AF6B63" w:rsidP="00AF6B63">
      <w:pPr>
        <w:rPr>
          <w:rFonts w:hint="cs"/>
          <w:sz w:val="28"/>
          <w:szCs w:val="28"/>
          <w:rtl/>
          <w:lang w:bidi="ar-AE"/>
        </w:rPr>
      </w:pPr>
    </w:p>
    <w:p w:rsidR="00AF6B63" w:rsidRDefault="00AF6B63" w:rsidP="00AF6B63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مرض اللايم : هو اصابة بكتيرية يمكنها الاضرار بالجهاز العصبي , يتعلق بكمية البلوط في غابة السنديان .</w:t>
      </w:r>
    </w:p>
    <w:p w:rsidR="00AF6B63" w:rsidRDefault="00AF6B63" w:rsidP="00AF6B63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ينتشر عن طريق لسع قرادة الغزلان </w:t>
      </w:r>
    </w:p>
    <w:p w:rsidR="00AF6B63" w:rsidRPr="00AF6B63" w:rsidRDefault="00AF6B63" w:rsidP="00AF6B63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كلما زادت الجماعة الاحيائية للقرادة تزداد حالات الاصابة بمرض الايم .</w:t>
      </w:r>
      <w:bookmarkStart w:id="0" w:name="_GoBack"/>
      <w:bookmarkEnd w:id="0"/>
    </w:p>
    <w:p w:rsidR="00BE6A75" w:rsidRPr="00BE6A75" w:rsidRDefault="00BE6A75" w:rsidP="00BE6A75">
      <w:pPr>
        <w:rPr>
          <w:rFonts w:hint="cs"/>
          <w:sz w:val="28"/>
          <w:szCs w:val="28"/>
          <w:rtl/>
          <w:lang w:bidi="ar-AE"/>
        </w:rPr>
      </w:pPr>
    </w:p>
    <w:p w:rsidR="00BE6A75" w:rsidRPr="00BE6A75" w:rsidRDefault="00BE6A75" w:rsidP="00BE6A75">
      <w:pPr>
        <w:rPr>
          <w:rFonts w:hint="cs"/>
          <w:sz w:val="28"/>
          <w:szCs w:val="28"/>
          <w:lang w:bidi="ar-AE"/>
        </w:rPr>
      </w:pPr>
    </w:p>
    <w:sectPr w:rsidR="00BE6A75" w:rsidRPr="00BE6A75" w:rsidSect="00C008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466BF"/>
    <w:multiLevelType w:val="hybridMultilevel"/>
    <w:tmpl w:val="8C10A7D8"/>
    <w:lvl w:ilvl="0" w:tplc="7158A154">
      <w:start w:val="20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00E41"/>
    <w:multiLevelType w:val="hybridMultilevel"/>
    <w:tmpl w:val="73EC9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25059"/>
    <w:multiLevelType w:val="hybridMultilevel"/>
    <w:tmpl w:val="85F0E7AA"/>
    <w:lvl w:ilvl="0" w:tplc="FBF8E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E76A2"/>
    <w:multiLevelType w:val="hybridMultilevel"/>
    <w:tmpl w:val="98DCD4CE"/>
    <w:lvl w:ilvl="0" w:tplc="FB7A3E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77E4F"/>
    <w:multiLevelType w:val="hybridMultilevel"/>
    <w:tmpl w:val="DC764944"/>
    <w:lvl w:ilvl="0" w:tplc="3ECEE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A75"/>
    <w:rsid w:val="007B7EBF"/>
    <w:rsid w:val="00AF6B63"/>
    <w:rsid w:val="00BE6A75"/>
    <w:rsid w:val="00C0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A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A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6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A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A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6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123456</cp:lastModifiedBy>
  <cp:revision>1</cp:revision>
  <dcterms:created xsi:type="dcterms:W3CDTF">2012-02-29T16:20:00Z</dcterms:created>
  <dcterms:modified xsi:type="dcterms:W3CDTF">2012-02-29T16:59:00Z</dcterms:modified>
</cp:coreProperties>
</file>