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6CC" w:rsidRPr="000436CC" w:rsidRDefault="00782154" w:rsidP="000436CC">
      <w:pPr>
        <w:bidi/>
        <w:spacing w:before="100" w:beforeAutospacing="1" w:after="100" w:afterAutospacing="1" w:line="240" w:lineRule="auto"/>
        <w:jc w:val="center"/>
        <w:rPr>
          <w:rFonts w:ascii="Arabic Typesetting" w:eastAsia="Times New Roman" w:hAnsi="Arabic Typesetting" w:cs="Arabic Typesetting" w:hint="cs"/>
          <w:b/>
          <w:bCs/>
          <w:color w:val="7030A0"/>
          <w:sz w:val="52"/>
          <w:szCs w:val="52"/>
          <w:u w:val="single"/>
          <w:rtl/>
          <w:lang w:bidi="ar-AE"/>
        </w:rPr>
      </w:pPr>
      <w:r>
        <w:rPr>
          <w:rFonts w:ascii="Arabic Typesetting" w:eastAsia="Times New Roman" w:hAnsi="Arabic Typesetting" w:cs="Arabic Typesetting" w:hint="cs"/>
          <w:b/>
          <w:bCs/>
          <w:color w:val="7030A0"/>
          <w:sz w:val="52"/>
          <w:szCs w:val="52"/>
          <w:u w:val="single"/>
          <w:rtl/>
          <w:lang w:bidi="ar-AE"/>
        </w:rPr>
        <w:t xml:space="preserve">من هو : </w:t>
      </w:r>
    </w:p>
    <w:p w:rsidR="000436CC" w:rsidRPr="000436CC" w:rsidRDefault="000436CC" w:rsidP="00782154">
      <w:pPr>
        <w:bidi/>
        <w:spacing w:before="100" w:beforeAutospacing="1" w:after="100" w:afterAutospacing="1" w:line="240" w:lineRule="auto"/>
        <w:jc w:val="center"/>
        <w:rPr>
          <w:rFonts w:ascii="Arabic Typesetting" w:eastAsia="Times New Roman" w:hAnsi="Arabic Typesetting" w:cs="Arabic Typesetting"/>
          <w:b/>
          <w:bCs/>
          <w:sz w:val="44"/>
          <w:szCs w:val="44"/>
          <w:lang/>
        </w:rPr>
      </w:pPr>
      <w:r w:rsidRPr="000436CC">
        <w:rPr>
          <w:rFonts w:ascii="Arabic Typesetting" w:eastAsia="Times New Roman" w:hAnsi="Arabic Typesetting" w:cs="Arabic Typesetting"/>
          <w:b/>
          <w:bCs/>
          <w:sz w:val="44"/>
          <w:szCs w:val="44"/>
          <w:rtl/>
          <w:lang/>
        </w:rPr>
        <w:t>أبو القاسم الشابي الملقب بشاعر الخضراء (</w:t>
      </w:r>
      <w:hyperlink r:id="rId5" w:tooltip="ملحق:24 فبراير" w:history="1">
        <w:r w:rsidRPr="000436CC">
          <w:rPr>
            <w:rFonts w:ascii="Arabic Typesetting" w:eastAsia="Times New Roman" w:hAnsi="Arabic Typesetting" w:cs="Arabic Typesetting"/>
            <w:b/>
            <w:bCs/>
            <w:color w:val="0000FF"/>
            <w:sz w:val="44"/>
            <w:szCs w:val="44"/>
            <w:u w:val="single"/>
            <w:rtl/>
            <w:lang/>
          </w:rPr>
          <w:t>24 فبراير</w:t>
        </w:r>
      </w:hyperlink>
      <w:r w:rsidRPr="000436CC">
        <w:rPr>
          <w:rFonts w:ascii="Arabic Typesetting" w:eastAsia="Times New Roman" w:hAnsi="Arabic Typesetting" w:cs="Arabic Typesetting"/>
          <w:b/>
          <w:bCs/>
          <w:sz w:val="44"/>
          <w:szCs w:val="44"/>
          <w:rtl/>
          <w:lang/>
        </w:rPr>
        <w:t xml:space="preserve"> </w:t>
      </w:r>
      <w:hyperlink r:id="rId6" w:tooltip="ملحق:1909" w:history="1">
        <w:r w:rsidRPr="000436CC">
          <w:rPr>
            <w:rFonts w:ascii="Arabic Typesetting" w:eastAsia="Times New Roman" w:hAnsi="Arabic Typesetting" w:cs="Arabic Typesetting"/>
            <w:b/>
            <w:bCs/>
            <w:color w:val="0000FF"/>
            <w:sz w:val="44"/>
            <w:szCs w:val="44"/>
            <w:u w:val="single"/>
            <w:rtl/>
            <w:lang/>
          </w:rPr>
          <w:t>1909</w:t>
        </w:r>
      </w:hyperlink>
      <w:r w:rsidRPr="000436CC">
        <w:rPr>
          <w:rFonts w:ascii="Arabic Typesetting" w:eastAsia="Times New Roman" w:hAnsi="Arabic Typesetting" w:cs="Arabic Typesetting"/>
          <w:b/>
          <w:bCs/>
          <w:sz w:val="44"/>
          <w:szCs w:val="44"/>
          <w:rtl/>
          <w:lang/>
        </w:rPr>
        <w:t xml:space="preserve"> - </w:t>
      </w:r>
      <w:hyperlink r:id="rId7" w:tooltip="ملحق:9 أكتوبر" w:history="1">
        <w:r w:rsidRPr="000436CC">
          <w:rPr>
            <w:rFonts w:ascii="Arabic Typesetting" w:eastAsia="Times New Roman" w:hAnsi="Arabic Typesetting" w:cs="Arabic Typesetting"/>
            <w:b/>
            <w:bCs/>
            <w:color w:val="0000FF"/>
            <w:sz w:val="44"/>
            <w:szCs w:val="44"/>
            <w:u w:val="single"/>
            <w:rtl/>
            <w:lang/>
          </w:rPr>
          <w:t>9 أكتوبر</w:t>
        </w:r>
      </w:hyperlink>
      <w:r w:rsidRPr="000436CC">
        <w:rPr>
          <w:rFonts w:ascii="Arabic Typesetting" w:eastAsia="Times New Roman" w:hAnsi="Arabic Typesetting" w:cs="Arabic Typesetting"/>
          <w:b/>
          <w:bCs/>
          <w:sz w:val="44"/>
          <w:szCs w:val="44"/>
          <w:rtl/>
          <w:lang/>
        </w:rPr>
        <w:t xml:space="preserve"> </w:t>
      </w:r>
      <w:hyperlink r:id="rId8" w:tooltip="ملحق:1934" w:history="1">
        <w:r w:rsidRPr="000436CC">
          <w:rPr>
            <w:rFonts w:ascii="Arabic Typesetting" w:eastAsia="Times New Roman" w:hAnsi="Arabic Typesetting" w:cs="Arabic Typesetting"/>
            <w:b/>
            <w:bCs/>
            <w:color w:val="0000FF"/>
            <w:sz w:val="44"/>
            <w:szCs w:val="44"/>
            <w:u w:val="single"/>
            <w:rtl/>
            <w:lang/>
          </w:rPr>
          <w:t>1934م</w:t>
        </w:r>
      </w:hyperlink>
      <w:r w:rsidRPr="000436CC">
        <w:rPr>
          <w:rFonts w:ascii="Arabic Typesetting" w:eastAsia="Times New Roman" w:hAnsi="Arabic Typesetting" w:cs="Arabic Typesetting"/>
          <w:b/>
          <w:bCs/>
          <w:sz w:val="44"/>
          <w:szCs w:val="44"/>
          <w:rtl/>
          <w:lang/>
        </w:rPr>
        <w:t xml:space="preserve">) شاعر </w:t>
      </w:r>
      <w:hyperlink r:id="rId9" w:tooltip="تونس" w:history="1">
        <w:r w:rsidRPr="000436CC">
          <w:rPr>
            <w:rFonts w:ascii="Arabic Typesetting" w:eastAsia="Times New Roman" w:hAnsi="Arabic Typesetting" w:cs="Arabic Typesetting"/>
            <w:b/>
            <w:bCs/>
            <w:color w:val="0000FF"/>
            <w:sz w:val="44"/>
            <w:szCs w:val="44"/>
            <w:u w:val="single"/>
            <w:rtl/>
            <w:lang/>
          </w:rPr>
          <w:t>تونسي</w:t>
        </w:r>
      </w:hyperlink>
      <w:r w:rsidRPr="000436CC">
        <w:rPr>
          <w:rFonts w:ascii="Arabic Typesetting" w:eastAsia="Times New Roman" w:hAnsi="Arabic Typesetting" w:cs="Arabic Typesetting"/>
          <w:b/>
          <w:bCs/>
          <w:sz w:val="44"/>
          <w:szCs w:val="44"/>
          <w:rtl/>
          <w:lang/>
        </w:rPr>
        <w:t xml:space="preserve"> من العصر الحديث ولد في بلدة الشابة التابعة </w:t>
      </w:r>
      <w:hyperlink r:id="rId10" w:tooltip="ولاية توزر" w:history="1">
        <w:r w:rsidRPr="000436CC">
          <w:rPr>
            <w:rFonts w:ascii="Arabic Typesetting" w:eastAsia="Times New Roman" w:hAnsi="Arabic Typesetting" w:cs="Arabic Typesetting"/>
            <w:b/>
            <w:bCs/>
            <w:color w:val="0000FF"/>
            <w:sz w:val="44"/>
            <w:szCs w:val="44"/>
            <w:u w:val="single"/>
            <w:rtl/>
            <w:lang/>
          </w:rPr>
          <w:t>لولاية توزر</w:t>
        </w:r>
      </w:hyperlink>
      <w:r w:rsidRPr="000436CC">
        <w:rPr>
          <w:rFonts w:ascii="Arabic Typesetting" w:eastAsia="Times New Roman" w:hAnsi="Arabic Typesetting" w:cs="Arabic Typesetting"/>
          <w:b/>
          <w:bCs/>
          <w:sz w:val="44"/>
          <w:szCs w:val="44"/>
          <w:rtl/>
          <w:lang/>
        </w:rPr>
        <w:t>.</w:t>
      </w:r>
      <w:r w:rsidRPr="000436CC">
        <w:rPr>
          <w:rFonts w:ascii="Arabic Typesetting" w:eastAsia="Times New Roman" w:hAnsi="Arabic Typesetting" w:cs="Arabic Typesetting" w:hint="cs"/>
          <w:b/>
          <w:bCs/>
          <w:color w:val="7030A0"/>
          <w:sz w:val="44"/>
          <w:szCs w:val="44"/>
          <w:rtl/>
          <w:lang/>
        </w:rPr>
        <w:t xml:space="preserve"> </w:t>
      </w:r>
    </w:p>
    <w:tbl>
      <w:tblPr>
        <w:bidiVisual/>
        <w:tblW w:w="0" w:type="auto"/>
        <w:tblCellSpacing w:w="15" w:type="dxa"/>
        <w:tblCellMar>
          <w:top w:w="15" w:type="dxa"/>
          <w:left w:w="15" w:type="dxa"/>
          <w:bottom w:w="15" w:type="dxa"/>
          <w:right w:w="15" w:type="dxa"/>
        </w:tblCellMar>
        <w:tblLook w:val="04A0"/>
      </w:tblPr>
      <w:tblGrid>
        <w:gridCol w:w="96"/>
      </w:tblGrid>
      <w:tr w:rsidR="000436CC" w:rsidRPr="000436CC" w:rsidTr="000436CC">
        <w:trPr>
          <w:tblCellSpacing w:w="15" w:type="dxa"/>
        </w:trPr>
        <w:tc>
          <w:tcPr>
            <w:tcW w:w="0" w:type="auto"/>
            <w:vAlign w:val="center"/>
            <w:hideMark/>
          </w:tcPr>
          <w:p w:rsidR="000436CC" w:rsidRPr="000436CC" w:rsidRDefault="000436CC" w:rsidP="000436CC">
            <w:pPr>
              <w:bidi/>
              <w:spacing w:before="100" w:beforeAutospacing="1" w:after="100" w:afterAutospacing="1" w:line="240" w:lineRule="auto"/>
              <w:jc w:val="center"/>
              <w:outlineLvl w:val="1"/>
              <w:rPr>
                <w:rFonts w:ascii="Arabic Typesetting" w:eastAsia="Times New Roman" w:hAnsi="Arabic Typesetting" w:cs="Arabic Typesetting"/>
                <w:b/>
                <w:bCs/>
                <w:sz w:val="72"/>
                <w:szCs w:val="72"/>
              </w:rPr>
            </w:pPr>
          </w:p>
        </w:tc>
      </w:tr>
    </w:tbl>
    <w:p w:rsidR="000436CC" w:rsidRPr="000436CC" w:rsidRDefault="000436CC" w:rsidP="000436CC">
      <w:pPr>
        <w:bidi/>
        <w:spacing w:before="100" w:beforeAutospacing="1" w:after="100" w:afterAutospacing="1" w:line="240" w:lineRule="auto"/>
        <w:jc w:val="center"/>
        <w:outlineLvl w:val="1"/>
        <w:rPr>
          <w:rFonts w:ascii="Arabic Typesetting" w:eastAsia="Times New Roman" w:hAnsi="Arabic Typesetting" w:cs="Arabic Typesetting"/>
          <w:b/>
          <w:bCs/>
          <w:sz w:val="72"/>
          <w:szCs w:val="72"/>
          <w:rtl/>
          <w:lang/>
        </w:rPr>
      </w:pPr>
      <w:r w:rsidRPr="000436CC">
        <w:rPr>
          <w:rFonts w:ascii="Arabic Typesetting" w:eastAsia="Times New Roman" w:hAnsi="Arabic Typesetting" w:cs="Arabic Typesetting"/>
          <w:b/>
          <w:bCs/>
          <w:color w:val="7030A0"/>
          <w:sz w:val="72"/>
          <w:szCs w:val="72"/>
          <w:rtl/>
          <w:lang/>
        </w:rPr>
        <w:t>حياته</w:t>
      </w:r>
    </w:p>
    <w:p w:rsidR="000436CC" w:rsidRPr="000436CC" w:rsidRDefault="000436CC" w:rsidP="000436CC">
      <w:pPr>
        <w:bidi/>
        <w:spacing w:before="100" w:beforeAutospacing="1" w:after="100" w:afterAutospacing="1" w:line="240" w:lineRule="auto"/>
        <w:jc w:val="center"/>
        <w:rPr>
          <w:rFonts w:ascii="Arabic Typesetting" w:eastAsia="Times New Roman" w:hAnsi="Arabic Typesetting" w:cs="Arabic Typesetting"/>
          <w:b/>
          <w:bCs/>
          <w:sz w:val="44"/>
          <w:szCs w:val="44"/>
          <w:rtl/>
          <w:lang/>
        </w:rPr>
      </w:pPr>
      <w:r w:rsidRPr="000436CC">
        <w:rPr>
          <w:rFonts w:ascii="Arabic Typesetting" w:eastAsia="Times New Roman" w:hAnsi="Arabic Typesetting" w:cs="Arabic Typesetting"/>
          <w:b/>
          <w:bCs/>
          <w:sz w:val="44"/>
          <w:szCs w:val="44"/>
          <w:rtl/>
          <w:lang/>
        </w:rPr>
        <w:t xml:space="preserve">ولد أبو القاسم الشابي في يوم الأربعاء في الرابع والعشرين من فبراير عام </w:t>
      </w:r>
      <w:hyperlink r:id="rId11" w:tooltip="ملحق:1909" w:history="1">
        <w:r w:rsidRPr="000436CC">
          <w:rPr>
            <w:rFonts w:ascii="Arabic Typesetting" w:eastAsia="Times New Roman" w:hAnsi="Arabic Typesetting" w:cs="Arabic Typesetting"/>
            <w:b/>
            <w:bCs/>
            <w:color w:val="0000FF"/>
            <w:sz w:val="44"/>
            <w:szCs w:val="44"/>
            <w:u w:val="single"/>
            <w:rtl/>
            <w:lang/>
          </w:rPr>
          <w:t>1909م</w:t>
        </w:r>
      </w:hyperlink>
      <w:r w:rsidRPr="000436CC">
        <w:rPr>
          <w:rFonts w:ascii="Arabic Typesetting" w:eastAsia="Times New Roman" w:hAnsi="Arabic Typesetting" w:cs="Arabic Typesetting"/>
          <w:b/>
          <w:bCs/>
          <w:sz w:val="44"/>
          <w:szCs w:val="44"/>
          <w:rtl/>
          <w:lang/>
        </w:rPr>
        <w:t xml:space="preserve"> الموافق الثالث من شهر صفر سنة </w:t>
      </w:r>
      <w:hyperlink r:id="rId12" w:tooltip="ملحق:1327 هـ" w:history="1">
        <w:r w:rsidRPr="000436CC">
          <w:rPr>
            <w:rFonts w:ascii="Arabic Typesetting" w:eastAsia="Times New Roman" w:hAnsi="Arabic Typesetting" w:cs="Arabic Typesetting"/>
            <w:b/>
            <w:bCs/>
            <w:color w:val="0000FF"/>
            <w:sz w:val="44"/>
            <w:szCs w:val="44"/>
            <w:u w:val="single"/>
            <w:rtl/>
            <w:lang/>
          </w:rPr>
          <w:t>1327 هـ</w:t>
        </w:r>
      </w:hyperlink>
      <w:r w:rsidRPr="000436CC">
        <w:rPr>
          <w:rFonts w:ascii="Arabic Typesetting" w:eastAsia="Times New Roman" w:hAnsi="Arabic Typesetting" w:cs="Arabic Typesetting"/>
          <w:b/>
          <w:bCs/>
          <w:sz w:val="44"/>
          <w:szCs w:val="44"/>
          <w:rtl/>
          <w:lang/>
        </w:rPr>
        <w:t xml:space="preserve"> وذلك في مدينة توزر في تونس. قضى الشيخ محمد الشابي حياته المسلكية في القضاء بمختلف المدن التونسية حيث تمتع الشابي بجمالها الطبيعي الخلاب، ففي سنة </w:t>
      </w:r>
      <w:hyperlink r:id="rId13" w:tooltip="ملحق:1328 هـ" w:history="1">
        <w:r w:rsidRPr="000436CC">
          <w:rPr>
            <w:rFonts w:ascii="Arabic Typesetting" w:eastAsia="Times New Roman" w:hAnsi="Arabic Typesetting" w:cs="Arabic Typesetting"/>
            <w:b/>
            <w:bCs/>
            <w:color w:val="0000FF"/>
            <w:sz w:val="44"/>
            <w:szCs w:val="44"/>
            <w:u w:val="single"/>
            <w:rtl/>
            <w:lang/>
          </w:rPr>
          <w:t>1328 هـ</w:t>
        </w:r>
      </w:hyperlink>
      <w:r w:rsidRPr="000436CC">
        <w:rPr>
          <w:rFonts w:ascii="Arabic Typesetting" w:eastAsia="Times New Roman" w:hAnsi="Arabic Typesetting" w:cs="Arabic Typesetting"/>
          <w:b/>
          <w:bCs/>
          <w:sz w:val="44"/>
          <w:szCs w:val="44"/>
          <w:rtl/>
          <w:lang/>
        </w:rPr>
        <w:t xml:space="preserve"> </w:t>
      </w:r>
      <w:hyperlink r:id="rId14" w:tooltip="ملحق:1910" w:history="1">
        <w:r w:rsidRPr="000436CC">
          <w:rPr>
            <w:rFonts w:ascii="Arabic Typesetting" w:eastAsia="Times New Roman" w:hAnsi="Arabic Typesetting" w:cs="Arabic Typesetting"/>
            <w:b/>
            <w:bCs/>
            <w:color w:val="0000FF"/>
            <w:sz w:val="44"/>
            <w:szCs w:val="44"/>
            <w:u w:val="single"/>
            <w:rtl/>
            <w:lang/>
          </w:rPr>
          <w:t>1910م</w:t>
        </w:r>
      </w:hyperlink>
      <w:r w:rsidRPr="000436CC">
        <w:rPr>
          <w:rFonts w:ascii="Arabic Typesetting" w:eastAsia="Times New Roman" w:hAnsi="Arabic Typesetting" w:cs="Arabic Typesetting"/>
          <w:b/>
          <w:bCs/>
          <w:sz w:val="44"/>
          <w:szCs w:val="44"/>
          <w:rtl/>
          <w:lang/>
        </w:rPr>
        <w:t xml:space="preserve"> عين قاضيا في </w:t>
      </w:r>
      <w:hyperlink r:id="rId15" w:tooltip="سليانة" w:history="1">
        <w:r w:rsidRPr="000436CC">
          <w:rPr>
            <w:rFonts w:ascii="Arabic Typesetting" w:eastAsia="Times New Roman" w:hAnsi="Arabic Typesetting" w:cs="Arabic Typesetting"/>
            <w:b/>
            <w:bCs/>
            <w:color w:val="0000FF"/>
            <w:sz w:val="44"/>
            <w:szCs w:val="44"/>
            <w:u w:val="single"/>
            <w:rtl/>
            <w:lang/>
          </w:rPr>
          <w:t>سليانة</w:t>
        </w:r>
      </w:hyperlink>
      <w:r w:rsidRPr="000436CC">
        <w:rPr>
          <w:rFonts w:ascii="Arabic Typesetting" w:eastAsia="Times New Roman" w:hAnsi="Arabic Typesetting" w:cs="Arabic Typesetting"/>
          <w:b/>
          <w:bCs/>
          <w:sz w:val="44"/>
          <w:szCs w:val="44"/>
          <w:rtl/>
          <w:lang/>
        </w:rPr>
        <w:t xml:space="preserve"> ثم في </w:t>
      </w:r>
      <w:hyperlink r:id="rId16" w:tooltip="قفصة" w:history="1">
        <w:r w:rsidRPr="000436CC">
          <w:rPr>
            <w:rFonts w:ascii="Arabic Typesetting" w:eastAsia="Times New Roman" w:hAnsi="Arabic Typesetting" w:cs="Arabic Typesetting"/>
            <w:b/>
            <w:bCs/>
            <w:color w:val="0000FF"/>
            <w:sz w:val="44"/>
            <w:szCs w:val="44"/>
            <w:u w:val="single"/>
            <w:rtl/>
            <w:lang/>
          </w:rPr>
          <w:t>قفصة</w:t>
        </w:r>
      </w:hyperlink>
      <w:r w:rsidRPr="000436CC">
        <w:rPr>
          <w:rFonts w:ascii="Arabic Typesetting" w:eastAsia="Times New Roman" w:hAnsi="Arabic Typesetting" w:cs="Arabic Typesetting"/>
          <w:b/>
          <w:bCs/>
          <w:sz w:val="44"/>
          <w:szCs w:val="44"/>
          <w:rtl/>
          <w:lang/>
        </w:rPr>
        <w:t xml:space="preserve"> في العام التالي ثم في </w:t>
      </w:r>
      <w:hyperlink r:id="rId17" w:tooltip="ڨابس" w:history="1">
        <w:r w:rsidRPr="000436CC">
          <w:rPr>
            <w:rFonts w:ascii="Arabic Typesetting" w:eastAsia="Times New Roman" w:hAnsi="Arabic Typesetting" w:cs="Arabic Typesetting"/>
            <w:b/>
            <w:bCs/>
            <w:color w:val="0000FF"/>
            <w:sz w:val="44"/>
            <w:szCs w:val="44"/>
            <w:u w:val="single"/>
            <w:rtl/>
            <w:lang/>
          </w:rPr>
          <w:t>قابس</w:t>
        </w:r>
      </w:hyperlink>
      <w:r w:rsidRPr="000436CC">
        <w:rPr>
          <w:rFonts w:ascii="Arabic Typesetting" w:eastAsia="Times New Roman" w:hAnsi="Arabic Typesetting" w:cs="Arabic Typesetting"/>
          <w:b/>
          <w:bCs/>
          <w:sz w:val="44"/>
          <w:szCs w:val="44"/>
          <w:rtl/>
          <w:lang/>
        </w:rPr>
        <w:t xml:space="preserve"> 1332هـ 1914م ثم في جبال </w:t>
      </w:r>
      <w:hyperlink r:id="rId18" w:tooltip="تالة" w:history="1">
        <w:r w:rsidRPr="000436CC">
          <w:rPr>
            <w:rFonts w:ascii="Arabic Typesetting" w:eastAsia="Times New Roman" w:hAnsi="Arabic Typesetting" w:cs="Arabic Typesetting"/>
            <w:b/>
            <w:bCs/>
            <w:color w:val="0000FF"/>
            <w:sz w:val="44"/>
            <w:szCs w:val="44"/>
            <w:u w:val="single"/>
            <w:rtl/>
            <w:lang/>
          </w:rPr>
          <w:t>تالة</w:t>
        </w:r>
      </w:hyperlink>
      <w:r w:rsidRPr="000436CC">
        <w:rPr>
          <w:rFonts w:ascii="Arabic Typesetting" w:eastAsia="Times New Roman" w:hAnsi="Arabic Typesetting" w:cs="Arabic Typesetting"/>
          <w:b/>
          <w:bCs/>
          <w:sz w:val="44"/>
          <w:szCs w:val="44"/>
          <w:rtl/>
          <w:lang/>
        </w:rPr>
        <w:t xml:space="preserve"> </w:t>
      </w:r>
      <w:hyperlink r:id="rId19" w:tooltip="ملحق:1335 هـ" w:history="1">
        <w:r w:rsidRPr="000436CC">
          <w:rPr>
            <w:rFonts w:ascii="Arabic Typesetting" w:eastAsia="Times New Roman" w:hAnsi="Arabic Typesetting" w:cs="Arabic Typesetting"/>
            <w:b/>
            <w:bCs/>
            <w:color w:val="0000FF"/>
            <w:sz w:val="44"/>
            <w:szCs w:val="44"/>
            <w:u w:val="single"/>
            <w:rtl/>
            <w:lang/>
          </w:rPr>
          <w:t>1335 هـ</w:t>
        </w:r>
      </w:hyperlink>
      <w:r w:rsidRPr="000436CC">
        <w:rPr>
          <w:rFonts w:ascii="Arabic Typesetting" w:eastAsia="Times New Roman" w:hAnsi="Arabic Typesetting" w:cs="Arabic Typesetting"/>
          <w:b/>
          <w:bCs/>
          <w:sz w:val="44"/>
          <w:szCs w:val="44"/>
          <w:rtl/>
          <w:lang/>
        </w:rPr>
        <w:t xml:space="preserve"> </w:t>
      </w:r>
      <w:hyperlink r:id="rId20" w:tooltip="ملحق:1917" w:history="1">
        <w:r w:rsidRPr="000436CC">
          <w:rPr>
            <w:rFonts w:ascii="Arabic Typesetting" w:eastAsia="Times New Roman" w:hAnsi="Arabic Typesetting" w:cs="Arabic Typesetting"/>
            <w:b/>
            <w:bCs/>
            <w:color w:val="0000FF"/>
            <w:sz w:val="44"/>
            <w:szCs w:val="44"/>
            <w:u w:val="single"/>
            <w:rtl/>
            <w:lang/>
          </w:rPr>
          <w:t>1917م</w:t>
        </w:r>
      </w:hyperlink>
      <w:r w:rsidRPr="000436CC">
        <w:rPr>
          <w:rFonts w:ascii="Arabic Typesetting" w:eastAsia="Times New Roman" w:hAnsi="Arabic Typesetting" w:cs="Arabic Typesetting"/>
          <w:b/>
          <w:bCs/>
          <w:sz w:val="44"/>
          <w:szCs w:val="44"/>
          <w:rtl/>
          <w:lang/>
        </w:rPr>
        <w:t xml:space="preserve"> ثم في </w:t>
      </w:r>
      <w:hyperlink r:id="rId21" w:tooltip="مجاز الباب" w:history="1">
        <w:r w:rsidRPr="000436CC">
          <w:rPr>
            <w:rFonts w:ascii="Arabic Typesetting" w:eastAsia="Times New Roman" w:hAnsi="Arabic Typesetting" w:cs="Arabic Typesetting"/>
            <w:b/>
            <w:bCs/>
            <w:color w:val="0000FF"/>
            <w:sz w:val="44"/>
            <w:szCs w:val="44"/>
            <w:u w:val="single"/>
            <w:rtl/>
            <w:lang/>
          </w:rPr>
          <w:t>مجاز الباب</w:t>
        </w:r>
      </w:hyperlink>
      <w:r w:rsidRPr="000436CC">
        <w:rPr>
          <w:rFonts w:ascii="Arabic Typesetting" w:eastAsia="Times New Roman" w:hAnsi="Arabic Typesetting" w:cs="Arabic Typesetting"/>
          <w:b/>
          <w:bCs/>
          <w:sz w:val="44"/>
          <w:szCs w:val="44"/>
          <w:rtl/>
          <w:lang/>
        </w:rPr>
        <w:t xml:space="preserve"> </w:t>
      </w:r>
      <w:hyperlink r:id="rId22" w:tooltip="ملحق:1337 هـ" w:history="1">
        <w:r w:rsidRPr="000436CC">
          <w:rPr>
            <w:rFonts w:ascii="Arabic Typesetting" w:eastAsia="Times New Roman" w:hAnsi="Arabic Typesetting" w:cs="Arabic Typesetting"/>
            <w:b/>
            <w:bCs/>
            <w:color w:val="0000FF"/>
            <w:sz w:val="44"/>
            <w:szCs w:val="44"/>
            <w:u w:val="single"/>
            <w:rtl/>
            <w:lang/>
          </w:rPr>
          <w:t>1337 هـ</w:t>
        </w:r>
      </w:hyperlink>
      <w:r w:rsidRPr="000436CC">
        <w:rPr>
          <w:rFonts w:ascii="Arabic Typesetting" w:eastAsia="Times New Roman" w:hAnsi="Arabic Typesetting" w:cs="Arabic Typesetting"/>
          <w:b/>
          <w:bCs/>
          <w:sz w:val="44"/>
          <w:szCs w:val="44"/>
          <w:rtl/>
          <w:lang/>
        </w:rPr>
        <w:t xml:space="preserve"> </w:t>
      </w:r>
      <w:hyperlink r:id="rId23" w:tooltip="ملحق:1918" w:history="1">
        <w:r w:rsidRPr="000436CC">
          <w:rPr>
            <w:rFonts w:ascii="Arabic Typesetting" w:eastAsia="Times New Roman" w:hAnsi="Arabic Typesetting" w:cs="Arabic Typesetting"/>
            <w:b/>
            <w:bCs/>
            <w:color w:val="0000FF"/>
            <w:sz w:val="44"/>
            <w:szCs w:val="44"/>
            <w:u w:val="single"/>
            <w:rtl/>
            <w:lang/>
          </w:rPr>
          <w:t>1918م</w:t>
        </w:r>
      </w:hyperlink>
      <w:r w:rsidRPr="000436CC">
        <w:rPr>
          <w:rFonts w:ascii="Arabic Typesetting" w:eastAsia="Times New Roman" w:hAnsi="Arabic Typesetting" w:cs="Arabic Typesetting"/>
          <w:b/>
          <w:bCs/>
          <w:sz w:val="44"/>
          <w:szCs w:val="44"/>
          <w:rtl/>
          <w:lang/>
        </w:rPr>
        <w:t xml:space="preserve"> ثم في </w:t>
      </w:r>
      <w:hyperlink r:id="rId24" w:tooltip="رأس الجبل" w:history="1">
        <w:r w:rsidRPr="000436CC">
          <w:rPr>
            <w:rFonts w:ascii="Arabic Typesetting" w:eastAsia="Times New Roman" w:hAnsi="Arabic Typesetting" w:cs="Arabic Typesetting"/>
            <w:b/>
            <w:bCs/>
            <w:color w:val="0000FF"/>
            <w:sz w:val="44"/>
            <w:szCs w:val="44"/>
            <w:u w:val="single"/>
            <w:rtl/>
            <w:lang/>
          </w:rPr>
          <w:t>رأس الجبل</w:t>
        </w:r>
      </w:hyperlink>
      <w:r w:rsidRPr="000436CC">
        <w:rPr>
          <w:rFonts w:ascii="Arabic Typesetting" w:eastAsia="Times New Roman" w:hAnsi="Arabic Typesetting" w:cs="Arabic Typesetting"/>
          <w:b/>
          <w:bCs/>
          <w:sz w:val="44"/>
          <w:szCs w:val="44"/>
          <w:rtl/>
          <w:lang/>
        </w:rPr>
        <w:t xml:space="preserve"> 1343هـ 1924م ثم انه نقل إلى بلدة </w:t>
      </w:r>
      <w:hyperlink r:id="rId25" w:tooltip="زغوان" w:history="1">
        <w:r w:rsidRPr="000436CC">
          <w:rPr>
            <w:rFonts w:ascii="Arabic Typesetting" w:eastAsia="Times New Roman" w:hAnsi="Arabic Typesetting" w:cs="Arabic Typesetting"/>
            <w:b/>
            <w:bCs/>
            <w:color w:val="0000FF"/>
            <w:sz w:val="44"/>
            <w:szCs w:val="44"/>
            <w:u w:val="single"/>
            <w:rtl/>
            <w:lang/>
          </w:rPr>
          <w:t>زغوان</w:t>
        </w:r>
      </w:hyperlink>
      <w:r w:rsidRPr="000436CC">
        <w:rPr>
          <w:rFonts w:ascii="Arabic Typesetting" w:eastAsia="Times New Roman" w:hAnsi="Arabic Typesetting" w:cs="Arabic Typesetting"/>
          <w:b/>
          <w:bCs/>
          <w:sz w:val="44"/>
          <w:szCs w:val="44"/>
          <w:rtl/>
          <w:lang/>
        </w:rPr>
        <w:t xml:space="preserve"> </w:t>
      </w:r>
      <w:hyperlink r:id="rId26" w:tooltip="ملحق:1345 هـ" w:history="1">
        <w:r w:rsidRPr="000436CC">
          <w:rPr>
            <w:rFonts w:ascii="Arabic Typesetting" w:eastAsia="Times New Roman" w:hAnsi="Arabic Typesetting" w:cs="Arabic Typesetting"/>
            <w:b/>
            <w:bCs/>
            <w:color w:val="0000FF"/>
            <w:sz w:val="44"/>
            <w:szCs w:val="44"/>
            <w:u w:val="single"/>
            <w:rtl/>
            <w:lang/>
          </w:rPr>
          <w:t>1345 هـ</w:t>
        </w:r>
      </w:hyperlink>
      <w:r w:rsidRPr="000436CC">
        <w:rPr>
          <w:rFonts w:ascii="Arabic Typesetting" w:eastAsia="Times New Roman" w:hAnsi="Arabic Typesetting" w:cs="Arabic Typesetting"/>
          <w:b/>
          <w:bCs/>
          <w:sz w:val="44"/>
          <w:szCs w:val="44"/>
          <w:rtl/>
          <w:lang/>
        </w:rPr>
        <w:t xml:space="preserve"> </w:t>
      </w:r>
      <w:hyperlink r:id="rId27" w:tooltip="ملحق:1927" w:history="1">
        <w:r w:rsidRPr="000436CC">
          <w:rPr>
            <w:rFonts w:ascii="Arabic Typesetting" w:eastAsia="Times New Roman" w:hAnsi="Arabic Typesetting" w:cs="Arabic Typesetting"/>
            <w:b/>
            <w:bCs/>
            <w:color w:val="0000FF"/>
            <w:sz w:val="44"/>
            <w:szCs w:val="44"/>
            <w:u w:val="single"/>
            <w:rtl/>
            <w:lang/>
          </w:rPr>
          <w:t>1927م</w:t>
        </w:r>
      </w:hyperlink>
      <w:r w:rsidRPr="000436CC">
        <w:rPr>
          <w:rFonts w:ascii="Arabic Typesetting" w:eastAsia="Times New Roman" w:hAnsi="Arabic Typesetting" w:cs="Arabic Typesetting"/>
          <w:b/>
          <w:bCs/>
          <w:sz w:val="44"/>
          <w:szCs w:val="44"/>
          <w:rtl/>
          <w:lang/>
        </w:rPr>
        <w:t xml:space="preserve"> ومن المنتظر أن يكون الشيخ محمد نقل أسرته معه وفيها ابنه البكر أبو القاسم وهو يتنقل بين هذه البلدان، ويبدو أن الشابي الكبير قد بقي في </w:t>
      </w:r>
      <w:hyperlink r:id="rId28" w:tooltip="زغوان" w:history="1">
        <w:r w:rsidRPr="000436CC">
          <w:rPr>
            <w:rFonts w:ascii="Arabic Typesetting" w:eastAsia="Times New Roman" w:hAnsi="Arabic Typesetting" w:cs="Arabic Typesetting"/>
            <w:b/>
            <w:bCs/>
            <w:color w:val="0000FF"/>
            <w:sz w:val="44"/>
            <w:szCs w:val="44"/>
            <w:u w:val="single"/>
            <w:rtl/>
            <w:lang/>
          </w:rPr>
          <w:t>زغوان</w:t>
        </w:r>
      </w:hyperlink>
      <w:r w:rsidRPr="000436CC">
        <w:rPr>
          <w:rFonts w:ascii="Arabic Typesetting" w:eastAsia="Times New Roman" w:hAnsi="Arabic Typesetting" w:cs="Arabic Typesetting"/>
          <w:b/>
          <w:bCs/>
          <w:sz w:val="44"/>
          <w:szCs w:val="44"/>
          <w:rtl/>
          <w:lang/>
        </w:rPr>
        <w:t xml:space="preserve"> إلى صفر من سنة 1348هـ – أو آخر تموز 1929 حينما مرض مرضه الأخير ورغب في العودة إلى توزر، ولم يعش الشيخ محمد الشابي طويلاً بعد رجوعه إلى توزر فقد توفي في الثامن من أيلول –سبتمبر </w:t>
      </w:r>
      <w:hyperlink r:id="rId29" w:tooltip="ملحق:1929" w:history="1">
        <w:r w:rsidRPr="000436CC">
          <w:rPr>
            <w:rFonts w:ascii="Arabic Typesetting" w:eastAsia="Times New Roman" w:hAnsi="Arabic Typesetting" w:cs="Arabic Typesetting"/>
            <w:b/>
            <w:bCs/>
            <w:color w:val="0000FF"/>
            <w:sz w:val="44"/>
            <w:szCs w:val="44"/>
            <w:u w:val="single"/>
            <w:rtl/>
            <w:lang/>
          </w:rPr>
          <w:t>1929</w:t>
        </w:r>
      </w:hyperlink>
      <w:r w:rsidRPr="000436CC">
        <w:rPr>
          <w:rFonts w:ascii="Arabic Typesetting" w:eastAsia="Times New Roman" w:hAnsi="Arabic Typesetting" w:cs="Arabic Typesetting"/>
          <w:b/>
          <w:bCs/>
          <w:sz w:val="44"/>
          <w:szCs w:val="44"/>
          <w:rtl/>
          <w:lang/>
        </w:rPr>
        <w:t xml:space="preserve"> الموافق للثالث من ربيع الثاني </w:t>
      </w:r>
      <w:hyperlink r:id="rId30" w:tooltip="ملحق:1348 هـ" w:history="1">
        <w:r w:rsidRPr="000436CC">
          <w:rPr>
            <w:rFonts w:ascii="Arabic Typesetting" w:eastAsia="Times New Roman" w:hAnsi="Arabic Typesetting" w:cs="Arabic Typesetting"/>
            <w:b/>
            <w:bCs/>
            <w:color w:val="0000FF"/>
            <w:sz w:val="44"/>
            <w:szCs w:val="44"/>
            <w:u w:val="single"/>
            <w:rtl/>
            <w:lang/>
          </w:rPr>
          <w:t>1348 هـ</w:t>
        </w:r>
      </w:hyperlink>
      <w:r w:rsidRPr="000436CC">
        <w:rPr>
          <w:rFonts w:ascii="Arabic Typesetting" w:eastAsia="Times New Roman" w:hAnsi="Arabic Typesetting" w:cs="Arabic Typesetting"/>
          <w:b/>
          <w:bCs/>
          <w:sz w:val="44"/>
          <w:szCs w:val="44"/>
          <w:rtl/>
          <w:lang/>
        </w:rPr>
        <w:t>.</w:t>
      </w:r>
      <w:r w:rsidRPr="000436CC">
        <w:rPr>
          <w:rFonts w:ascii="Arabic Typesetting" w:hAnsi="Arabic Typesetting" w:cs="Arabic Typesetting"/>
          <w:b/>
          <w:bCs/>
          <w:color w:val="000000"/>
          <w:sz w:val="44"/>
          <w:szCs w:val="44"/>
        </w:rPr>
        <w:t xml:space="preserve"> </w:t>
      </w:r>
      <w:r w:rsidRPr="000436CC">
        <w:rPr>
          <w:rFonts w:ascii="Arabic Typesetting" w:hAnsi="Arabic Typesetting" w:cs="Arabic Typesetting"/>
          <w:b/>
          <w:bCs/>
          <w:noProof/>
          <w:color w:val="0000FF"/>
          <w:sz w:val="44"/>
          <w:szCs w:val="44"/>
        </w:rPr>
        <w:drawing>
          <wp:anchor distT="0" distB="0" distL="114300" distR="114300" simplePos="0" relativeHeight="251658240" behindDoc="0" locked="0" layoutInCell="1" allowOverlap="1">
            <wp:simplePos x="1752600" y="5553075"/>
            <wp:positionH relativeFrom="margin">
              <wp:align>left</wp:align>
            </wp:positionH>
            <wp:positionV relativeFrom="margin">
              <wp:align>center</wp:align>
            </wp:positionV>
            <wp:extent cx="2019300" cy="2667000"/>
            <wp:effectExtent l="19050" t="0" r="0" b="0"/>
            <wp:wrapSquare wrapText="bothSides"/>
            <wp:docPr id="15" name="Picture 15" descr="صورة معبرة عن الموضوع أبو القاسم الشابي">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صورة معبرة عن الموضوع أبو القاسم الشابي">
                      <a:hlinkClick r:id="rId31"/>
                    </pic:cNvPr>
                    <pic:cNvPicPr>
                      <a:picLocks noChangeAspect="1" noChangeArrowheads="1"/>
                    </pic:cNvPicPr>
                  </pic:nvPicPr>
                  <pic:blipFill>
                    <a:blip r:embed="rId32" cstate="print"/>
                    <a:srcRect/>
                    <a:stretch>
                      <a:fillRect/>
                    </a:stretch>
                  </pic:blipFill>
                  <pic:spPr bwMode="auto">
                    <a:xfrm>
                      <a:off x="0" y="0"/>
                      <a:ext cx="2019300" cy="2667000"/>
                    </a:xfrm>
                    <a:prstGeom prst="rect">
                      <a:avLst/>
                    </a:prstGeom>
                    <a:noFill/>
                    <a:ln w="9525">
                      <a:noFill/>
                      <a:miter lim="800000"/>
                      <a:headEnd/>
                      <a:tailEnd/>
                    </a:ln>
                  </pic:spPr>
                </pic:pic>
              </a:graphicData>
            </a:graphic>
          </wp:anchor>
        </w:drawing>
      </w:r>
    </w:p>
    <w:p w:rsidR="000436CC" w:rsidRPr="000436CC" w:rsidRDefault="000436CC" w:rsidP="000436CC">
      <w:pPr>
        <w:bidi/>
        <w:spacing w:before="100" w:beforeAutospacing="1" w:after="100" w:afterAutospacing="1" w:line="240" w:lineRule="auto"/>
        <w:jc w:val="center"/>
        <w:rPr>
          <w:rFonts w:ascii="Arabic Typesetting" w:eastAsia="Times New Roman" w:hAnsi="Arabic Typesetting" w:cs="Arabic Typesetting"/>
          <w:b/>
          <w:bCs/>
          <w:sz w:val="44"/>
          <w:szCs w:val="44"/>
          <w:rtl/>
          <w:lang/>
        </w:rPr>
      </w:pPr>
      <w:r w:rsidRPr="000436CC">
        <w:rPr>
          <w:rFonts w:ascii="Arabic Typesetting" w:eastAsia="Times New Roman" w:hAnsi="Arabic Typesetting" w:cs="Arabic Typesetting"/>
          <w:b/>
          <w:bCs/>
          <w:sz w:val="44"/>
          <w:szCs w:val="44"/>
          <w:rtl/>
          <w:lang/>
        </w:rPr>
        <w:t xml:space="preserve">كان الشيخ محمد الشابي رجلاً صالحاً تقياً يقضي يومه بين المسجد والمحكمة والمنزل وفي هذا الجو نشأ أبو القاسم الشابي ومن المعروف أن للشابي ثلاثة أخوة هم </w:t>
      </w:r>
      <w:hyperlink r:id="rId33" w:tooltip="محمد الأمين الشابي" w:history="1">
        <w:r w:rsidRPr="000436CC">
          <w:rPr>
            <w:rFonts w:ascii="Arabic Typesetting" w:eastAsia="Times New Roman" w:hAnsi="Arabic Typesetting" w:cs="Arabic Typesetting"/>
            <w:b/>
            <w:bCs/>
            <w:color w:val="0000FF"/>
            <w:sz w:val="44"/>
            <w:szCs w:val="44"/>
            <w:u w:val="single"/>
            <w:rtl/>
            <w:lang/>
          </w:rPr>
          <w:t>محمد الأمين</w:t>
        </w:r>
      </w:hyperlink>
      <w:r w:rsidRPr="000436CC">
        <w:rPr>
          <w:rFonts w:ascii="Arabic Typesetting" w:eastAsia="Times New Roman" w:hAnsi="Arabic Typesetting" w:cs="Arabic Typesetting"/>
          <w:b/>
          <w:bCs/>
          <w:sz w:val="44"/>
          <w:szCs w:val="44"/>
          <w:rtl/>
          <w:lang/>
        </w:rPr>
        <w:t xml:space="preserve"> وعبد الله وعبد الحميد أما محمد الأمين فقد ولد في عام </w:t>
      </w:r>
      <w:hyperlink r:id="rId34" w:tooltip="ملحق:1917" w:history="1">
        <w:r w:rsidRPr="000436CC">
          <w:rPr>
            <w:rFonts w:ascii="Arabic Typesetting" w:eastAsia="Times New Roman" w:hAnsi="Arabic Typesetting" w:cs="Arabic Typesetting"/>
            <w:b/>
            <w:bCs/>
            <w:color w:val="0000FF"/>
            <w:sz w:val="44"/>
            <w:szCs w:val="44"/>
            <w:u w:val="single"/>
            <w:rtl/>
            <w:lang/>
          </w:rPr>
          <w:t>1917</w:t>
        </w:r>
      </w:hyperlink>
      <w:r w:rsidRPr="000436CC">
        <w:rPr>
          <w:rFonts w:ascii="Arabic Typesetting" w:eastAsia="Times New Roman" w:hAnsi="Arabic Typesetting" w:cs="Arabic Typesetting"/>
          <w:b/>
          <w:bCs/>
          <w:sz w:val="44"/>
          <w:szCs w:val="44"/>
          <w:rtl/>
          <w:lang/>
        </w:rPr>
        <w:t xml:space="preserve"> في قابس ثم مات عنه أبوه وهو في الحادية عشر من عمره ولكنه أتم تعليمه في </w:t>
      </w:r>
      <w:hyperlink r:id="rId35" w:tooltip="المدرسة الصادقية" w:history="1">
        <w:r w:rsidRPr="000436CC">
          <w:rPr>
            <w:rFonts w:ascii="Arabic Typesetting" w:eastAsia="Times New Roman" w:hAnsi="Arabic Typesetting" w:cs="Arabic Typesetting"/>
            <w:b/>
            <w:bCs/>
            <w:color w:val="0000FF"/>
            <w:sz w:val="44"/>
            <w:szCs w:val="44"/>
            <w:u w:val="single"/>
            <w:rtl/>
            <w:lang/>
          </w:rPr>
          <w:t>المدرسة الصادقية</w:t>
        </w:r>
      </w:hyperlink>
      <w:r w:rsidRPr="000436CC">
        <w:rPr>
          <w:rFonts w:ascii="Arabic Typesetting" w:eastAsia="Times New Roman" w:hAnsi="Arabic Typesetting" w:cs="Arabic Typesetting"/>
          <w:b/>
          <w:bCs/>
          <w:sz w:val="44"/>
          <w:szCs w:val="44"/>
          <w:rtl/>
          <w:lang/>
        </w:rPr>
        <w:t xml:space="preserve"> أقدم المدارس في القطر التونسي لتعليم العلوم العصرية واللغات الأجنبية </w:t>
      </w:r>
      <w:r w:rsidRPr="000436CC">
        <w:rPr>
          <w:rFonts w:ascii="Arabic Typesetting" w:eastAsia="Times New Roman" w:hAnsi="Arabic Typesetting" w:cs="Arabic Typesetting"/>
          <w:b/>
          <w:bCs/>
          <w:sz w:val="44"/>
          <w:szCs w:val="44"/>
          <w:rtl/>
          <w:lang/>
        </w:rPr>
        <w:lastRenderedPageBreak/>
        <w:t xml:space="preserve">وقد أصبح الأمين مدير فرع خزنة دار المدرسة الصادقية نفسها وكان الأمين الشابي أول وزير للتعليم في الوزارة الدستورية الأولى في عهد الاستقلال فتولى المنصب من عام </w:t>
      </w:r>
      <w:hyperlink r:id="rId36" w:tooltip="ملحق:1956" w:history="1">
        <w:r w:rsidRPr="000436CC">
          <w:rPr>
            <w:rFonts w:ascii="Arabic Typesetting" w:eastAsia="Times New Roman" w:hAnsi="Arabic Typesetting" w:cs="Arabic Typesetting"/>
            <w:b/>
            <w:bCs/>
            <w:color w:val="0000FF"/>
            <w:sz w:val="44"/>
            <w:szCs w:val="44"/>
            <w:u w:val="single"/>
            <w:rtl/>
            <w:lang/>
          </w:rPr>
          <w:t>1956</w:t>
        </w:r>
      </w:hyperlink>
      <w:r w:rsidRPr="000436CC">
        <w:rPr>
          <w:rFonts w:ascii="Arabic Typesetting" w:eastAsia="Times New Roman" w:hAnsi="Arabic Typesetting" w:cs="Arabic Typesetting"/>
          <w:b/>
          <w:bCs/>
          <w:sz w:val="44"/>
          <w:szCs w:val="44"/>
          <w:rtl/>
          <w:lang/>
        </w:rPr>
        <w:t xml:space="preserve"> إلى عام </w:t>
      </w:r>
      <w:hyperlink r:id="rId37" w:tooltip="ملحق:1958" w:history="1">
        <w:r w:rsidRPr="000436CC">
          <w:rPr>
            <w:rFonts w:ascii="Arabic Typesetting" w:eastAsia="Times New Roman" w:hAnsi="Arabic Typesetting" w:cs="Arabic Typesetting"/>
            <w:b/>
            <w:bCs/>
            <w:color w:val="0000FF"/>
            <w:sz w:val="44"/>
            <w:szCs w:val="44"/>
            <w:u w:val="single"/>
            <w:rtl/>
            <w:lang/>
          </w:rPr>
          <w:t>1958م</w:t>
        </w:r>
      </w:hyperlink>
      <w:r w:rsidRPr="000436CC">
        <w:rPr>
          <w:rFonts w:ascii="Arabic Typesetting" w:eastAsia="Times New Roman" w:hAnsi="Arabic Typesetting" w:cs="Arabic Typesetting"/>
          <w:b/>
          <w:bCs/>
          <w:sz w:val="44"/>
          <w:szCs w:val="44"/>
          <w:rtl/>
          <w:lang/>
        </w:rPr>
        <w:t>.</w:t>
      </w:r>
    </w:p>
    <w:p w:rsidR="000436CC" w:rsidRPr="000436CC" w:rsidRDefault="000436CC" w:rsidP="000436CC">
      <w:pPr>
        <w:bidi/>
        <w:spacing w:before="100" w:beforeAutospacing="1" w:after="100" w:afterAutospacing="1" w:line="240" w:lineRule="auto"/>
        <w:jc w:val="center"/>
        <w:rPr>
          <w:rFonts w:ascii="Arabic Typesetting" w:eastAsia="Times New Roman" w:hAnsi="Arabic Typesetting" w:cs="Arabic Typesetting"/>
          <w:b/>
          <w:bCs/>
          <w:sz w:val="44"/>
          <w:szCs w:val="44"/>
          <w:rtl/>
          <w:lang/>
        </w:rPr>
      </w:pPr>
      <w:r w:rsidRPr="000436CC">
        <w:rPr>
          <w:rFonts w:ascii="Arabic Typesetting" w:eastAsia="Times New Roman" w:hAnsi="Arabic Typesetting" w:cs="Arabic Typesetting"/>
          <w:b/>
          <w:bCs/>
          <w:sz w:val="44"/>
          <w:szCs w:val="44"/>
          <w:rtl/>
          <w:lang/>
        </w:rPr>
        <w:t xml:space="preserve">يبدو بوضوح أن الشابي كان يعلم على أثر تخرجه في الزيتونة اعرق الجامعات العربية أو قبلها بقليل أن قلبه مريض ولكن أعراض الداء لم تظهر عليه واضحة إلا في عام </w:t>
      </w:r>
      <w:hyperlink r:id="rId38" w:tooltip="ملحق:1929" w:history="1">
        <w:r w:rsidRPr="000436CC">
          <w:rPr>
            <w:rFonts w:ascii="Arabic Typesetting" w:eastAsia="Times New Roman" w:hAnsi="Arabic Typesetting" w:cs="Arabic Typesetting"/>
            <w:b/>
            <w:bCs/>
            <w:color w:val="0000FF"/>
            <w:sz w:val="44"/>
            <w:szCs w:val="44"/>
            <w:u w:val="single"/>
            <w:rtl/>
            <w:lang/>
          </w:rPr>
          <w:t>1929</w:t>
        </w:r>
      </w:hyperlink>
      <w:r w:rsidRPr="000436CC">
        <w:rPr>
          <w:rFonts w:ascii="Arabic Typesetting" w:eastAsia="Times New Roman" w:hAnsi="Arabic Typesetting" w:cs="Arabic Typesetting"/>
          <w:b/>
          <w:bCs/>
          <w:sz w:val="44"/>
          <w:szCs w:val="44"/>
          <w:rtl/>
          <w:lang/>
        </w:rPr>
        <w:t xml:space="preserve"> وكان والده يريده أن يتزوج فلم يجد أبو القاسم الشابي للتوفيق بين رغبة والده وبين مقتضيات حالته الصحية بداً من أن يستشير طبيباً في ذلك وذهب الشابي برفقة صديقة زين العابدين السنوسي لاستشارة الدكتور </w:t>
      </w:r>
      <w:hyperlink r:id="rId39" w:tooltip="محمود الماطري" w:history="1">
        <w:r w:rsidRPr="000436CC">
          <w:rPr>
            <w:rFonts w:ascii="Arabic Typesetting" w:eastAsia="Times New Roman" w:hAnsi="Arabic Typesetting" w:cs="Arabic Typesetting"/>
            <w:b/>
            <w:bCs/>
            <w:color w:val="0000FF"/>
            <w:sz w:val="44"/>
            <w:szCs w:val="44"/>
            <w:u w:val="single"/>
            <w:rtl/>
            <w:lang/>
          </w:rPr>
          <w:t>محمود الماطري</w:t>
        </w:r>
      </w:hyperlink>
      <w:r w:rsidRPr="000436CC">
        <w:rPr>
          <w:rFonts w:ascii="Arabic Typesetting" w:eastAsia="Times New Roman" w:hAnsi="Arabic Typesetting" w:cs="Arabic Typesetting"/>
          <w:b/>
          <w:bCs/>
          <w:sz w:val="44"/>
          <w:szCs w:val="44"/>
          <w:rtl/>
          <w:lang/>
        </w:rPr>
        <w:t xml:space="preserve"> وهو من نطس الأطباء، ولم يكن قد مضى على ممارسته الطب يومذاك سوى عامين وبسط الدكتور الماطري للشابي حالة مرضه وحقيقة أمر ذلك المرض غير أن الدكتور الماطري حذر الشابي على أية حال من عواقب الإجهاد الفكري والبدني وبناء على رأي الدكتور الماطري وامتثالاً لرغبة والده عزم الشابي على </w:t>
      </w:r>
      <w:hyperlink r:id="rId40" w:tooltip="زواج" w:history="1">
        <w:r w:rsidRPr="000436CC">
          <w:rPr>
            <w:rFonts w:ascii="Arabic Typesetting" w:eastAsia="Times New Roman" w:hAnsi="Arabic Typesetting" w:cs="Arabic Typesetting"/>
            <w:b/>
            <w:bCs/>
            <w:color w:val="0000FF"/>
            <w:sz w:val="44"/>
            <w:szCs w:val="44"/>
            <w:u w:val="single"/>
            <w:rtl/>
            <w:lang/>
          </w:rPr>
          <w:t>الزواج</w:t>
        </w:r>
      </w:hyperlink>
      <w:r w:rsidRPr="000436CC">
        <w:rPr>
          <w:rFonts w:ascii="Arabic Typesetting" w:eastAsia="Times New Roman" w:hAnsi="Arabic Typesetting" w:cs="Arabic Typesetting"/>
          <w:b/>
          <w:bCs/>
          <w:sz w:val="44"/>
          <w:szCs w:val="44"/>
          <w:rtl/>
          <w:lang/>
        </w:rPr>
        <w:t xml:space="preserve"> وعقد قرانه.</w:t>
      </w:r>
    </w:p>
    <w:p w:rsidR="000436CC" w:rsidRPr="000436CC" w:rsidRDefault="000436CC" w:rsidP="000436CC">
      <w:pPr>
        <w:bidi/>
        <w:spacing w:before="100" w:beforeAutospacing="1" w:after="100" w:afterAutospacing="1" w:line="240" w:lineRule="auto"/>
        <w:jc w:val="center"/>
        <w:rPr>
          <w:rFonts w:ascii="Arabic Typesetting" w:eastAsia="Times New Roman" w:hAnsi="Arabic Typesetting" w:cs="Arabic Typesetting"/>
          <w:b/>
          <w:bCs/>
          <w:sz w:val="44"/>
          <w:szCs w:val="44"/>
          <w:rtl/>
          <w:lang/>
        </w:rPr>
      </w:pPr>
      <w:r w:rsidRPr="000436CC">
        <w:rPr>
          <w:rFonts w:ascii="Arabic Typesetting" w:eastAsia="Times New Roman" w:hAnsi="Arabic Typesetting" w:cs="Arabic Typesetting"/>
          <w:b/>
          <w:bCs/>
          <w:sz w:val="44"/>
          <w:szCs w:val="44"/>
          <w:rtl/>
          <w:lang/>
        </w:rPr>
        <w:t xml:space="preserve">يبدو أن الشابي كان مصاباً بالقلب منذ نشأته وأنه كان يشكو انتفاخاً وتفتحاً في قلبه ولكن حالته ازدادت سوءاً فيما بعد بعوامل متعددة منها التطور الطبيعي للمرض بعامل الزمن والشابي كان في الأصل ضعيف البنية ومنها أحوال الحياة التي تقلّب فيها طفلاً ومنها الأحوال السيئة التي كانت تحيط بالطلاب عامة في مدارس السكنى التابعة للزيتونة. ومنها الصدمة التي تلقاها بموت محبوبته الصغيرة ومنها فوق ذلك إهماله لنصيحة الأطباء في الاعتدال في حياته البدنية والفكرية ومنها أيضاً زواجه فيما بعد.لم يأتمر الشابي من نصيحة الأطباء إلا بترك الجري والقفز وتسلق الجبال </w:t>
      </w:r>
      <w:hyperlink r:id="rId41" w:tooltip="سياحة" w:history="1">
        <w:r w:rsidRPr="000436CC">
          <w:rPr>
            <w:rFonts w:ascii="Arabic Typesetting" w:eastAsia="Times New Roman" w:hAnsi="Arabic Typesetting" w:cs="Arabic Typesetting"/>
            <w:b/>
            <w:bCs/>
            <w:color w:val="0000FF"/>
            <w:sz w:val="44"/>
            <w:szCs w:val="44"/>
            <w:u w:val="single"/>
            <w:rtl/>
            <w:lang/>
          </w:rPr>
          <w:t>والسياحة</w:t>
        </w:r>
      </w:hyperlink>
      <w:r w:rsidRPr="000436CC">
        <w:rPr>
          <w:rFonts w:ascii="Arabic Typesetting" w:eastAsia="Times New Roman" w:hAnsi="Arabic Typesetting" w:cs="Arabic Typesetting"/>
          <w:b/>
          <w:bCs/>
          <w:sz w:val="44"/>
          <w:szCs w:val="44"/>
          <w:rtl/>
          <w:lang/>
        </w:rPr>
        <w:t xml:space="preserve"> ولعل الألم النفساني الذي كان يدخل عليه من الإضراب عن ذلك كان أشد عليه مما لو مارس بعض أنواع </w:t>
      </w:r>
      <w:hyperlink r:id="rId42" w:tooltip="رياضة" w:history="1">
        <w:r w:rsidRPr="000436CC">
          <w:rPr>
            <w:rFonts w:ascii="Arabic Typesetting" w:eastAsia="Times New Roman" w:hAnsi="Arabic Typesetting" w:cs="Arabic Typesetting"/>
            <w:b/>
            <w:bCs/>
            <w:color w:val="0000FF"/>
            <w:sz w:val="44"/>
            <w:szCs w:val="44"/>
            <w:u w:val="single"/>
            <w:rtl/>
            <w:lang/>
          </w:rPr>
          <w:t>الرياضة</w:t>
        </w:r>
      </w:hyperlink>
      <w:r w:rsidRPr="000436CC">
        <w:rPr>
          <w:rFonts w:ascii="Arabic Typesetting" w:eastAsia="Times New Roman" w:hAnsi="Arabic Typesetting" w:cs="Arabic Typesetting"/>
          <w:b/>
          <w:bCs/>
          <w:sz w:val="44"/>
          <w:szCs w:val="44"/>
          <w:rtl/>
          <w:lang/>
        </w:rPr>
        <w:t xml:space="preserve"> باعتدال. يقول بإحدى يومياته الخميس 16-1-1930 وقد مر ببعض الضواحي: " ها هنا صبية يلعبون بين الحقول وهناك طائفة من الشباب الزيتوني والمدرسي يرتاضون في الهواء الطلق والسهل الجميل ومن لي بأن أكون مثلهم ؟ ولكن أنى لي ذلك والطبيب يحذر علي ذلك لأن بقلبي ضعفاً ! آه يا قلبي ! أنت مبعث آلامي ومستودع أحزاني وأنت ظلمة الأسى التي تطغى على حياتي المعنوية والخارجية ".</w:t>
      </w:r>
    </w:p>
    <w:p w:rsidR="000436CC" w:rsidRPr="000436CC" w:rsidRDefault="000436CC" w:rsidP="000436CC">
      <w:pPr>
        <w:bidi/>
        <w:spacing w:before="100" w:beforeAutospacing="1" w:after="100" w:afterAutospacing="1" w:line="240" w:lineRule="auto"/>
        <w:jc w:val="center"/>
        <w:rPr>
          <w:rFonts w:ascii="Arabic Typesetting" w:eastAsia="Times New Roman" w:hAnsi="Arabic Typesetting" w:cs="Arabic Typesetting"/>
          <w:b/>
          <w:bCs/>
          <w:sz w:val="44"/>
          <w:szCs w:val="44"/>
          <w:rtl/>
          <w:lang/>
        </w:rPr>
      </w:pPr>
      <w:r w:rsidRPr="000436CC">
        <w:rPr>
          <w:rFonts w:ascii="Arabic Typesetting" w:eastAsia="Times New Roman" w:hAnsi="Arabic Typesetting" w:cs="Arabic Typesetting"/>
          <w:b/>
          <w:bCs/>
          <w:sz w:val="44"/>
          <w:szCs w:val="44"/>
          <w:rtl/>
          <w:lang/>
        </w:rPr>
        <w:t xml:space="preserve">وقد وصف الدكتور محمد فريد غازي مرض الشابي فقال: " إن صدقنا أطباؤه وخاصة الحكيم الماطري قلنا إن الشابي كان يألم من ضيق الأذنية القلبية أي أن دوران دمه الرئوي لم يكن كافياً وضيق الأذنية </w:t>
      </w:r>
      <w:r w:rsidRPr="000436CC">
        <w:rPr>
          <w:rFonts w:ascii="Arabic Typesetting" w:eastAsia="Times New Roman" w:hAnsi="Arabic Typesetting" w:cs="Arabic Typesetting"/>
          <w:b/>
          <w:bCs/>
          <w:sz w:val="44"/>
          <w:szCs w:val="44"/>
          <w:rtl/>
          <w:lang/>
        </w:rPr>
        <w:lastRenderedPageBreak/>
        <w:t xml:space="preserve">القلبية هو ضيق أو تعب يصيب مدخل الأذنية فيجعل سيلان الدم من الشرايين من الأذنية اليسرى نحو البطينة اليسرى سيلاناً صعباً أو أمراً معترضاً (سبيله) وضيق </w:t>
      </w:r>
      <w:hyperlink r:id="rId43" w:tooltip="قلب" w:history="1">
        <w:r w:rsidRPr="000436CC">
          <w:rPr>
            <w:rFonts w:ascii="Arabic Typesetting" w:eastAsia="Times New Roman" w:hAnsi="Arabic Typesetting" w:cs="Arabic Typesetting"/>
            <w:b/>
            <w:bCs/>
            <w:color w:val="0000FF"/>
            <w:sz w:val="44"/>
            <w:szCs w:val="44"/>
            <w:u w:val="single"/>
            <w:rtl/>
            <w:lang/>
          </w:rPr>
          <w:t>القلب</w:t>
        </w:r>
      </w:hyperlink>
      <w:r w:rsidRPr="000436CC">
        <w:rPr>
          <w:rFonts w:ascii="Arabic Typesetting" w:eastAsia="Times New Roman" w:hAnsi="Arabic Typesetting" w:cs="Arabic Typesetting"/>
          <w:b/>
          <w:bCs/>
          <w:sz w:val="44"/>
          <w:szCs w:val="44"/>
          <w:rtl/>
          <w:lang/>
        </w:rPr>
        <w:t xml:space="preserve"> هذا كثيرا ما يكون وراثياً وكثيراً ما ينشأ عن برد ويصيب الأعصاب والمفاصل وهو يظهر في الأغلب عند الأطفال والشباب ما بين العاشرة والثلاثين وخاصة عند الأحداث على وشك البلوغ ". وقد عالج الشابي الكثير من الأطباء منهم الطبيب التونسي الدكتور محمود الماطري ومنهم الطبيب الفرنسي الدكتور كالو والظاهر من حياة الشابي أن الأطباء كانوا يصفون له الإقامة في الأماكن المعتدلة المناخ. قضى الشابي صيف عام 1932 في </w:t>
      </w:r>
      <w:hyperlink r:id="rId44" w:tooltip="عين دراهم" w:history="1">
        <w:r w:rsidRPr="000436CC">
          <w:rPr>
            <w:rFonts w:ascii="Arabic Typesetting" w:eastAsia="Times New Roman" w:hAnsi="Arabic Typesetting" w:cs="Arabic Typesetting"/>
            <w:b/>
            <w:bCs/>
            <w:color w:val="0000FF"/>
            <w:sz w:val="44"/>
            <w:szCs w:val="44"/>
            <w:u w:val="single"/>
            <w:rtl/>
            <w:lang/>
          </w:rPr>
          <w:t>عين دراهم</w:t>
        </w:r>
      </w:hyperlink>
      <w:r w:rsidRPr="000436CC">
        <w:rPr>
          <w:rFonts w:ascii="Arabic Typesetting" w:eastAsia="Times New Roman" w:hAnsi="Arabic Typesetting" w:cs="Arabic Typesetting"/>
          <w:b/>
          <w:bCs/>
          <w:sz w:val="44"/>
          <w:szCs w:val="44"/>
          <w:rtl/>
          <w:lang/>
        </w:rPr>
        <w:t xml:space="preserve"> مستشفياً وكان يصحبه أخوه محمد الأمين ويظهر أنه زار في ذلك الحين بلدة </w:t>
      </w:r>
      <w:hyperlink r:id="rId45" w:tooltip="طبرقة" w:history="1">
        <w:r w:rsidRPr="000436CC">
          <w:rPr>
            <w:rFonts w:ascii="Arabic Typesetting" w:eastAsia="Times New Roman" w:hAnsi="Arabic Typesetting" w:cs="Arabic Typesetting"/>
            <w:b/>
            <w:bCs/>
            <w:color w:val="0000FF"/>
            <w:sz w:val="44"/>
            <w:szCs w:val="44"/>
            <w:u w:val="single"/>
            <w:rtl/>
            <w:lang/>
          </w:rPr>
          <w:t>طبرقة</w:t>
        </w:r>
      </w:hyperlink>
      <w:r w:rsidRPr="000436CC">
        <w:rPr>
          <w:rFonts w:ascii="Arabic Typesetting" w:eastAsia="Times New Roman" w:hAnsi="Arabic Typesetting" w:cs="Arabic Typesetting"/>
          <w:b/>
          <w:bCs/>
          <w:sz w:val="44"/>
          <w:szCs w:val="44"/>
          <w:rtl/>
          <w:lang/>
        </w:rPr>
        <w:t xml:space="preserve"> برغم ما كان يعانيه من الألم، ثم أنه عاد بعد ذلك إلى توزر وفي العام التالي اصطاف في المشروحة إحدى ضواحي قسنطينة من أرض </w:t>
      </w:r>
      <w:hyperlink r:id="rId46" w:tooltip="الجزائر" w:history="1">
        <w:r w:rsidRPr="000436CC">
          <w:rPr>
            <w:rFonts w:ascii="Arabic Typesetting" w:eastAsia="Times New Roman" w:hAnsi="Arabic Typesetting" w:cs="Arabic Typesetting"/>
            <w:b/>
            <w:bCs/>
            <w:color w:val="0000FF"/>
            <w:sz w:val="44"/>
            <w:szCs w:val="44"/>
            <w:u w:val="single"/>
            <w:rtl/>
            <w:lang/>
          </w:rPr>
          <w:t>القطر الجزائري</w:t>
        </w:r>
      </w:hyperlink>
      <w:r w:rsidRPr="000436CC">
        <w:rPr>
          <w:rFonts w:ascii="Arabic Typesetting" w:eastAsia="Times New Roman" w:hAnsi="Arabic Typesetting" w:cs="Arabic Typesetting"/>
          <w:b/>
          <w:bCs/>
          <w:sz w:val="44"/>
          <w:szCs w:val="44"/>
          <w:rtl/>
          <w:lang/>
        </w:rPr>
        <w:t xml:space="preserve"> وهي منطقة مرتفعة عن سطح البحر تشرف على مساحات مترامية وفيها من المناظر الخلابة ومن البساتين ما يجعلها متعة الحياة الدنيا وقد شهد الشابي بنفسه بذلك ومع مجيء الخريف عاد الشابي إلى تونس الحاضرة ليأخذ طريقة منها إلى توزر لقضاء الشتاء فيها. غير أن هذا التنقل بين المصايف والمشاتي لم يجد الشابي نفعاً فقد ساءت حاله في آخر عام </w:t>
      </w:r>
      <w:hyperlink r:id="rId47" w:tooltip="ملحق:1933" w:history="1">
        <w:r w:rsidRPr="000436CC">
          <w:rPr>
            <w:rFonts w:ascii="Arabic Typesetting" w:eastAsia="Times New Roman" w:hAnsi="Arabic Typesetting" w:cs="Arabic Typesetting"/>
            <w:b/>
            <w:bCs/>
            <w:color w:val="0000FF"/>
            <w:sz w:val="44"/>
            <w:szCs w:val="44"/>
            <w:u w:val="single"/>
            <w:rtl/>
            <w:lang/>
          </w:rPr>
          <w:t>1933</w:t>
        </w:r>
      </w:hyperlink>
      <w:r w:rsidRPr="000436CC">
        <w:rPr>
          <w:rFonts w:ascii="Arabic Typesetting" w:eastAsia="Times New Roman" w:hAnsi="Arabic Typesetting" w:cs="Arabic Typesetting"/>
          <w:b/>
          <w:bCs/>
          <w:sz w:val="44"/>
          <w:szCs w:val="44"/>
          <w:rtl/>
          <w:lang/>
        </w:rPr>
        <w:t xml:space="preserve"> واشتدت عليه الآلام فاضطر إلى ملازمة الفراش مدة. حتى إذا مر الشتاء ببرده وجاء الربيع ذهب الشابي إلى </w:t>
      </w:r>
      <w:hyperlink r:id="rId48" w:tooltip="الحامة (الجريد)" w:history="1">
        <w:r w:rsidRPr="000436CC">
          <w:rPr>
            <w:rFonts w:ascii="Arabic Typesetting" w:eastAsia="Times New Roman" w:hAnsi="Arabic Typesetting" w:cs="Arabic Typesetting"/>
            <w:b/>
            <w:bCs/>
            <w:color w:val="0000FF"/>
            <w:sz w:val="44"/>
            <w:szCs w:val="44"/>
            <w:u w:val="single"/>
            <w:rtl/>
            <w:lang/>
          </w:rPr>
          <w:t>الحمّة</w:t>
        </w:r>
      </w:hyperlink>
      <w:r w:rsidRPr="000436CC">
        <w:rPr>
          <w:rFonts w:ascii="Arabic Typesetting" w:eastAsia="Times New Roman" w:hAnsi="Arabic Typesetting" w:cs="Arabic Typesetting"/>
          <w:b/>
          <w:bCs/>
          <w:sz w:val="44"/>
          <w:szCs w:val="44"/>
          <w:rtl/>
          <w:lang/>
        </w:rPr>
        <w:t xml:space="preserve"> أو الحامه (حامة توزر) طالباً الراحة والشفاء من مرضه المجهول وحجز الأطباء الاشتغال بالكتابة والمطالعة. وأخيراً أعيا الداء على التمريض المنزلي في الآفاق فغادر الشابي توزر إلى العاصمة في 26-8-1934 وبعد أن مكث بضعة أيام في أحد فنادقها وزار </w:t>
      </w:r>
      <w:hyperlink r:id="rId49" w:tooltip="حمام الأنف" w:history="1">
        <w:r w:rsidRPr="000436CC">
          <w:rPr>
            <w:rFonts w:ascii="Arabic Typesetting" w:eastAsia="Times New Roman" w:hAnsi="Arabic Typesetting" w:cs="Arabic Typesetting"/>
            <w:b/>
            <w:bCs/>
            <w:color w:val="0000FF"/>
            <w:sz w:val="44"/>
            <w:szCs w:val="44"/>
            <w:u w:val="single"/>
            <w:rtl/>
            <w:lang/>
          </w:rPr>
          <w:t>حمام الأنف</w:t>
        </w:r>
      </w:hyperlink>
      <w:r w:rsidRPr="000436CC">
        <w:rPr>
          <w:rFonts w:ascii="Arabic Typesetting" w:eastAsia="Times New Roman" w:hAnsi="Arabic Typesetting" w:cs="Arabic Typesetting"/>
          <w:b/>
          <w:bCs/>
          <w:sz w:val="44"/>
          <w:szCs w:val="44"/>
          <w:rtl/>
          <w:lang/>
        </w:rPr>
        <w:t xml:space="preserve">، أحد أماكن الاستجمام شرق </w:t>
      </w:r>
      <w:hyperlink r:id="rId50" w:tooltip="تونس (مدينة)" w:history="1">
        <w:r w:rsidRPr="000436CC">
          <w:rPr>
            <w:rFonts w:ascii="Arabic Typesetting" w:eastAsia="Times New Roman" w:hAnsi="Arabic Typesetting" w:cs="Arabic Typesetting"/>
            <w:b/>
            <w:bCs/>
            <w:color w:val="0000FF"/>
            <w:sz w:val="44"/>
            <w:szCs w:val="44"/>
            <w:u w:val="single"/>
            <w:rtl/>
            <w:lang/>
          </w:rPr>
          <w:t>مدينة تونس</w:t>
        </w:r>
      </w:hyperlink>
      <w:r w:rsidRPr="000436CC">
        <w:rPr>
          <w:rFonts w:ascii="Arabic Typesetting" w:eastAsia="Times New Roman" w:hAnsi="Arabic Typesetting" w:cs="Arabic Typesetting"/>
          <w:b/>
          <w:bCs/>
          <w:sz w:val="44"/>
          <w:szCs w:val="44"/>
          <w:rtl/>
          <w:lang/>
        </w:rPr>
        <w:t xml:space="preserve"> نصح له الأطباء بأن يذهب إلى </w:t>
      </w:r>
      <w:hyperlink r:id="rId51" w:tooltip="أريانة" w:history="1">
        <w:r w:rsidRPr="000436CC">
          <w:rPr>
            <w:rFonts w:ascii="Arabic Typesetting" w:eastAsia="Times New Roman" w:hAnsi="Arabic Typesetting" w:cs="Arabic Typesetting"/>
            <w:b/>
            <w:bCs/>
            <w:color w:val="0000FF"/>
            <w:sz w:val="44"/>
            <w:szCs w:val="44"/>
            <w:u w:val="single"/>
            <w:rtl/>
            <w:lang/>
          </w:rPr>
          <w:t>أريانة</w:t>
        </w:r>
      </w:hyperlink>
      <w:r w:rsidRPr="000436CC">
        <w:rPr>
          <w:rFonts w:ascii="Arabic Typesetting" w:eastAsia="Times New Roman" w:hAnsi="Arabic Typesetting" w:cs="Arabic Typesetting"/>
          <w:b/>
          <w:bCs/>
          <w:sz w:val="44"/>
          <w:szCs w:val="44"/>
          <w:rtl/>
          <w:lang/>
        </w:rPr>
        <w:t xml:space="preserve"> وكان ذلك في أيلول واريانة ضاحية تقع على نحو خمس كيلومترات إلى الشمال الشرقي من مدينة تونس وهي موصوفة بجفاف الهواء. ولكن حال الشابي ظلت تسوء وظل مرضه عند سواد الناس مجهولاً أو كالمجهول وكان الناس لا يزالون يتساءلون عن مرضه هذا: أداء </w:t>
      </w:r>
      <w:hyperlink r:id="rId52" w:tooltip="سل" w:history="1">
        <w:r w:rsidRPr="000436CC">
          <w:rPr>
            <w:rFonts w:ascii="Arabic Typesetting" w:eastAsia="Times New Roman" w:hAnsi="Arabic Typesetting" w:cs="Arabic Typesetting"/>
            <w:b/>
            <w:bCs/>
            <w:color w:val="0000FF"/>
            <w:sz w:val="44"/>
            <w:szCs w:val="44"/>
            <w:u w:val="single"/>
            <w:rtl/>
            <w:lang/>
          </w:rPr>
          <w:t>السل</w:t>
        </w:r>
      </w:hyperlink>
      <w:r w:rsidRPr="000436CC">
        <w:rPr>
          <w:rFonts w:ascii="Arabic Typesetting" w:eastAsia="Times New Roman" w:hAnsi="Arabic Typesetting" w:cs="Arabic Typesetting"/>
          <w:b/>
          <w:bCs/>
          <w:sz w:val="44"/>
          <w:szCs w:val="44"/>
          <w:rtl/>
          <w:lang/>
        </w:rPr>
        <w:t xml:space="preserve"> هو أم مرض القلب؟.</w:t>
      </w:r>
    </w:p>
    <w:p w:rsidR="000436CC" w:rsidRDefault="000436CC" w:rsidP="000436CC">
      <w:pPr>
        <w:bidi/>
        <w:spacing w:before="100" w:beforeAutospacing="1" w:after="100" w:afterAutospacing="1" w:line="240" w:lineRule="auto"/>
        <w:jc w:val="center"/>
        <w:rPr>
          <w:rFonts w:ascii="Arabic Typesetting" w:eastAsia="Times New Roman" w:hAnsi="Arabic Typesetting" w:cs="Arabic Typesetting" w:hint="cs"/>
          <w:b/>
          <w:bCs/>
          <w:sz w:val="44"/>
          <w:szCs w:val="44"/>
          <w:rtl/>
          <w:lang/>
        </w:rPr>
      </w:pPr>
      <w:r w:rsidRPr="000436CC">
        <w:rPr>
          <w:rFonts w:ascii="Arabic Typesetting" w:eastAsia="Times New Roman" w:hAnsi="Arabic Typesetting" w:cs="Arabic Typesetting"/>
          <w:b/>
          <w:bCs/>
          <w:sz w:val="44"/>
          <w:szCs w:val="44"/>
          <w:rtl/>
          <w:lang/>
        </w:rPr>
        <w:t>ثم أعيا مرض الشابي على عناية وتدبير فرديين فدخل مستشفى الطليان في العاصمة التونسية في اليوم الثالث من شهر أكتوبر قبل وفاته بستة أيام ويظهر من سجل المستشفى أن أبا القاسم الشابي كان مصاباً بمرض القلب.</w:t>
      </w:r>
    </w:p>
    <w:p w:rsidR="00782154" w:rsidRDefault="00782154" w:rsidP="00782154">
      <w:pPr>
        <w:bidi/>
        <w:spacing w:before="100" w:beforeAutospacing="1" w:after="100" w:afterAutospacing="1" w:line="240" w:lineRule="auto"/>
        <w:jc w:val="center"/>
        <w:rPr>
          <w:rFonts w:ascii="Arabic Typesetting" w:eastAsia="Times New Roman" w:hAnsi="Arabic Typesetting" w:cs="Arabic Typesetting" w:hint="cs"/>
          <w:b/>
          <w:bCs/>
          <w:sz w:val="44"/>
          <w:szCs w:val="44"/>
          <w:rtl/>
          <w:lang/>
        </w:rPr>
      </w:pPr>
    </w:p>
    <w:p w:rsidR="00782154" w:rsidRPr="000436CC" w:rsidRDefault="00782154" w:rsidP="00782154">
      <w:pPr>
        <w:bidi/>
        <w:spacing w:before="100" w:beforeAutospacing="1" w:after="100" w:afterAutospacing="1" w:line="240" w:lineRule="auto"/>
        <w:jc w:val="center"/>
        <w:rPr>
          <w:rFonts w:ascii="Arabic Typesetting" w:eastAsia="Times New Roman" w:hAnsi="Arabic Typesetting" w:cs="Arabic Typesetting"/>
          <w:b/>
          <w:bCs/>
          <w:color w:val="7030A0"/>
          <w:sz w:val="56"/>
          <w:szCs w:val="56"/>
          <w:rtl/>
          <w:lang/>
        </w:rPr>
      </w:pPr>
      <w:r w:rsidRPr="00782154">
        <w:rPr>
          <w:rFonts w:ascii="Arabic Typesetting" w:eastAsia="Times New Roman" w:hAnsi="Arabic Typesetting" w:cs="Arabic Typesetting" w:hint="cs"/>
          <w:b/>
          <w:bCs/>
          <w:color w:val="7030A0"/>
          <w:sz w:val="56"/>
          <w:szCs w:val="56"/>
          <w:rtl/>
          <w:lang/>
        </w:rPr>
        <w:lastRenderedPageBreak/>
        <w:t xml:space="preserve">وفاتهـ : </w:t>
      </w:r>
    </w:p>
    <w:p w:rsidR="000436CC" w:rsidRPr="000436CC" w:rsidRDefault="000436CC" w:rsidP="000436CC">
      <w:pPr>
        <w:bidi/>
        <w:spacing w:before="100" w:beforeAutospacing="1" w:after="100" w:afterAutospacing="1" w:line="240" w:lineRule="auto"/>
        <w:jc w:val="center"/>
        <w:rPr>
          <w:rFonts w:ascii="Arabic Typesetting" w:eastAsia="Times New Roman" w:hAnsi="Arabic Typesetting" w:cs="Arabic Typesetting"/>
          <w:b/>
          <w:bCs/>
          <w:sz w:val="44"/>
          <w:szCs w:val="44"/>
          <w:rtl/>
          <w:lang/>
        </w:rPr>
      </w:pPr>
      <w:r w:rsidRPr="000436CC">
        <w:rPr>
          <w:rFonts w:ascii="Arabic Typesetting" w:eastAsia="Times New Roman" w:hAnsi="Arabic Typesetting" w:cs="Arabic Typesetting"/>
          <w:b/>
          <w:bCs/>
          <w:sz w:val="44"/>
          <w:szCs w:val="44"/>
          <w:rtl/>
          <w:lang/>
        </w:rPr>
        <w:t xml:space="preserve">توفي أبو القاسم الشابي في المستشفى في التاسع من أكتوبر من عام </w:t>
      </w:r>
      <w:hyperlink r:id="rId53" w:tooltip="ملحق:1934" w:history="1">
        <w:r w:rsidRPr="000436CC">
          <w:rPr>
            <w:rFonts w:ascii="Arabic Typesetting" w:eastAsia="Times New Roman" w:hAnsi="Arabic Typesetting" w:cs="Arabic Typesetting"/>
            <w:b/>
            <w:bCs/>
            <w:color w:val="0000FF"/>
            <w:sz w:val="44"/>
            <w:szCs w:val="44"/>
            <w:u w:val="single"/>
            <w:rtl/>
            <w:lang/>
          </w:rPr>
          <w:t>1934</w:t>
        </w:r>
      </w:hyperlink>
      <w:r w:rsidRPr="000436CC">
        <w:rPr>
          <w:rFonts w:ascii="Arabic Typesetting" w:eastAsia="Times New Roman" w:hAnsi="Arabic Typesetting" w:cs="Arabic Typesetting"/>
          <w:b/>
          <w:bCs/>
          <w:sz w:val="44"/>
          <w:szCs w:val="44"/>
          <w:rtl/>
          <w:lang/>
        </w:rPr>
        <w:t xml:space="preserve"> فجراً في الساعة الرابعة من صباح يوم الأثنين الموافق لليوم الأول من رجب سنة </w:t>
      </w:r>
      <w:hyperlink r:id="rId54" w:tooltip="ملحق:1353 هـ" w:history="1">
        <w:r w:rsidRPr="000436CC">
          <w:rPr>
            <w:rFonts w:ascii="Arabic Typesetting" w:eastAsia="Times New Roman" w:hAnsi="Arabic Typesetting" w:cs="Arabic Typesetting"/>
            <w:b/>
            <w:bCs/>
            <w:color w:val="0000FF"/>
            <w:sz w:val="44"/>
            <w:szCs w:val="44"/>
            <w:u w:val="single"/>
            <w:rtl/>
            <w:lang/>
          </w:rPr>
          <w:t>1353 هـ</w:t>
        </w:r>
      </w:hyperlink>
      <w:r w:rsidRPr="000436CC">
        <w:rPr>
          <w:rFonts w:ascii="Arabic Typesetting" w:eastAsia="Times New Roman" w:hAnsi="Arabic Typesetting" w:cs="Arabic Typesetting"/>
          <w:b/>
          <w:bCs/>
          <w:sz w:val="44"/>
          <w:szCs w:val="44"/>
          <w:rtl/>
          <w:lang/>
        </w:rPr>
        <w:t>.</w:t>
      </w:r>
    </w:p>
    <w:p w:rsidR="000436CC" w:rsidRPr="000436CC" w:rsidRDefault="000436CC" w:rsidP="00782154">
      <w:pPr>
        <w:bidi/>
        <w:spacing w:after="0" w:line="240" w:lineRule="auto"/>
        <w:jc w:val="center"/>
        <w:rPr>
          <w:rFonts w:ascii="Arabic Typesetting" w:eastAsia="Times New Roman" w:hAnsi="Arabic Typesetting" w:cs="Arabic Typesetting"/>
          <w:b/>
          <w:bCs/>
          <w:sz w:val="44"/>
          <w:szCs w:val="44"/>
          <w:rtl/>
          <w:lang/>
        </w:rPr>
      </w:pPr>
      <w:r w:rsidRPr="000436CC">
        <w:rPr>
          <w:rFonts w:ascii="Arabic Typesetting" w:eastAsia="Times New Roman" w:hAnsi="Arabic Typesetting" w:cs="Arabic Typesetting"/>
          <w:b/>
          <w:bCs/>
          <w:noProof/>
          <w:color w:val="0000FF"/>
          <w:sz w:val="44"/>
          <w:szCs w:val="44"/>
        </w:rPr>
        <w:drawing>
          <wp:inline distT="0" distB="0" distL="0" distR="0">
            <wp:extent cx="1924050" cy="1495425"/>
            <wp:effectExtent l="19050" t="0" r="0" b="0"/>
            <wp:docPr id="1" name="Picture 1" descr="http://upload.wikimedia.org/wikipedia/commons/thumb/8/85/Tozeur_AQChebbi.jpg/220px-Tozeur_AQChebbi.jp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8/85/Tozeur_AQChebbi.jpg/220px-Tozeur_AQChebbi.jpg">
                      <a:hlinkClick r:id="rId55"/>
                    </pic:cNvPr>
                    <pic:cNvPicPr>
                      <a:picLocks noChangeAspect="1" noChangeArrowheads="1"/>
                    </pic:cNvPicPr>
                  </pic:nvPicPr>
                  <pic:blipFill>
                    <a:blip r:embed="rId56" cstate="print"/>
                    <a:srcRect/>
                    <a:stretch>
                      <a:fillRect/>
                    </a:stretch>
                  </pic:blipFill>
                  <pic:spPr bwMode="auto">
                    <a:xfrm>
                      <a:off x="0" y="0"/>
                      <a:ext cx="1924050" cy="1495425"/>
                    </a:xfrm>
                    <a:prstGeom prst="rect">
                      <a:avLst/>
                    </a:prstGeom>
                    <a:noFill/>
                    <a:ln w="9525">
                      <a:noFill/>
                      <a:miter lim="800000"/>
                      <a:headEnd/>
                      <a:tailEnd/>
                    </a:ln>
                  </pic:spPr>
                </pic:pic>
              </a:graphicData>
            </a:graphic>
          </wp:inline>
        </w:drawing>
      </w:r>
    </w:p>
    <w:p w:rsidR="000436CC" w:rsidRPr="000436CC" w:rsidRDefault="000436CC" w:rsidP="000436CC">
      <w:pPr>
        <w:bidi/>
        <w:spacing w:after="0" w:line="240" w:lineRule="auto"/>
        <w:jc w:val="center"/>
        <w:rPr>
          <w:rFonts w:ascii="Arabic Typesetting" w:eastAsia="Times New Roman" w:hAnsi="Arabic Typesetting" w:cs="Arabic Typesetting"/>
          <w:b/>
          <w:bCs/>
          <w:sz w:val="44"/>
          <w:szCs w:val="44"/>
          <w:rtl/>
          <w:lang/>
        </w:rPr>
      </w:pPr>
      <w:r w:rsidRPr="000436CC">
        <w:rPr>
          <w:rFonts w:ascii="Arabic Typesetting" w:eastAsia="Times New Roman" w:hAnsi="Arabic Typesetting" w:cs="Arabic Typesetting"/>
          <w:b/>
          <w:bCs/>
          <w:sz w:val="44"/>
          <w:szCs w:val="44"/>
          <w:rtl/>
          <w:lang/>
        </w:rPr>
        <w:t>تمثال للشابي نحت على الصخر في توزر</w:t>
      </w:r>
    </w:p>
    <w:p w:rsidR="000436CC" w:rsidRPr="000436CC" w:rsidRDefault="000436CC" w:rsidP="000436CC">
      <w:pPr>
        <w:bidi/>
        <w:spacing w:before="100" w:beforeAutospacing="1" w:after="100" w:afterAutospacing="1" w:line="240" w:lineRule="auto"/>
        <w:jc w:val="center"/>
        <w:rPr>
          <w:rFonts w:ascii="Arabic Typesetting" w:eastAsia="Times New Roman" w:hAnsi="Arabic Typesetting" w:cs="Arabic Typesetting"/>
          <w:b/>
          <w:bCs/>
          <w:sz w:val="44"/>
          <w:szCs w:val="44"/>
          <w:rtl/>
          <w:lang/>
        </w:rPr>
      </w:pPr>
      <w:r w:rsidRPr="000436CC">
        <w:rPr>
          <w:rFonts w:ascii="Arabic Typesetting" w:eastAsia="Times New Roman" w:hAnsi="Arabic Typesetting" w:cs="Arabic Typesetting"/>
          <w:b/>
          <w:bCs/>
          <w:sz w:val="44"/>
          <w:szCs w:val="44"/>
          <w:rtl/>
          <w:lang/>
        </w:rPr>
        <w:t xml:space="preserve">نقل جثمان الشابي في أصيل اليوم الذي توفي فيه إلى توزر ودفن فيها، وقد نال الشابي بعد موته عناية كبيرة ففي عام </w:t>
      </w:r>
      <w:hyperlink r:id="rId57" w:tooltip="ملحق:1946" w:history="1">
        <w:r w:rsidRPr="000436CC">
          <w:rPr>
            <w:rFonts w:ascii="Arabic Typesetting" w:eastAsia="Times New Roman" w:hAnsi="Arabic Typesetting" w:cs="Arabic Typesetting"/>
            <w:b/>
            <w:bCs/>
            <w:color w:val="0000FF"/>
            <w:sz w:val="44"/>
            <w:szCs w:val="44"/>
            <w:u w:val="single"/>
            <w:rtl/>
            <w:lang/>
          </w:rPr>
          <w:t>1946</w:t>
        </w:r>
      </w:hyperlink>
      <w:r w:rsidRPr="000436CC">
        <w:rPr>
          <w:rFonts w:ascii="Arabic Typesetting" w:eastAsia="Times New Roman" w:hAnsi="Arabic Typesetting" w:cs="Arabic Typesetting"/>
          <w:b/>
          <w:bCs/>
          <w:sz w:val="44"/>
          <w:szCs w:val="44"/>
          <w:rtl/>
          <w:lang/>
        </w:rPr>
        <w:t xml:space="preserve"> تألفت في تونس لجنة لإقامة ضريح له نقل إليه باحتفال جرى يوم </w:t>
      </w:r>
      <w:hyperlink r:id="rId58" w:tooltip="الجمعة" w:history="1">
        <w:r w:rsidRPr="000436CC">
          <w:rPr>
            <w:rFonts w:ascii="Arabic Typesetting" w:eastAsia="Times New Roman" w:hAnsi="Arabic Typesetting" w:cs="Arabic Typesetting"/>
            <w:b/>
            <w:bCs/>
            <w:color w:val="0000FF"/>
            <w:sz w:val="44"/>
            <w:szCs w:val="44"/>
            <w:u w:val="single"/>
            <w:rtl/>
            <w:lang/>
          </w:rPr>
          <w:t>الجمعة</w:t>
        </w:r>
      </w:hyperlink>
      <w:r w:rsidRPr="000436CC">
        <w:rPr>
          <w:rFonts w:ascii="Arabic Typesetting" w:eastAsia="Times New Roman" w:hAnsi="Arabic Typesetting" w:cs="Arabic Typesetting"/>
          <w:b/>
          <w:bCs/>
          <w:sz w:val="44"/>
          <w:szCs w:val="44"/>
          <w:rtl/>
          <w:lang/>
        </w:rPr>
        <w:t xml:space="preserve"> في السادس عشر من جماد الثانية عام </w:t>
      </w:r>
      <w:hyperlink r:id="rId59" w:tooltip="ملحق:1365 هـ" w:history="1">
        <w:r w:rsidRPr="000436CC">
          <w:rPr>
            <w:rFonts w:ascii="Arabic Typesetting" w:eastAsia="Times New Roman" w:hAnsi="Arabic Typesetting" w:cs="Arabic Typesetting"/>
            <w:b/>
            <w:bCs/>
            <w:color w:val="0000FF"/>
            <w:sz w:val="44"/>
            <w:szCs w:val="44"/>
            <w:u w:val="single"/>
            <w:rtl/>
            <w:lang/>
          </w:rPr>
          <w:t>1365 هـ</w:t>
        </w:r>
      </w:hyperlink>
      <w:r w:rsidRPr="000436CC">
        <w:rPr>
          <w:rFonts w:ascii="Arabic Typesetting" w:eastAsia="Times New Roman" w:hAnsi="Arabic Typesetting" w:cs="Arabic Typesetting"/>
          <w:b/>
          <w:bCs/>
          <w:sz w:val="44"/>
          <w:szCs w:val="44"/>
          <w:rtl/>
          <w:lang/>
        </w:rPr>
        <w:t xml:space="preserve">. ويعبر الشابي أجمل تعبير عن أنوار </w:t>
      </w:r>
      <w:hyperlink r:id="rId60" w:tooltip="تونس" w:history="1">
        <w:r w:rsidRPr="000436CC">
          <w:rPr>
            <w:rFonts w:ascii="Arabic Typesetting" w:eastAsia="Times New Roman" w:hAnsi="Arabic Typesetting" w:cs="Arabic Typesetting"/>
            <w:b/>
            <w:bCs/>
            <w:color w:val="0000FF"/>
            <w:sz w:val="44"/>
            <w:szCs w:val="44"/>
            <w:u w:val="single"/>
            <w:rtl/>
            <w:lang/>
          </w:rPr>
          <w:t>تونس</w:t>
        </w:r>
      </w:hyperlink>
      <w:r w:rsidRPr="000436CC">
        <w:rPr>
          <w:rFonts w:ascii="Arabic Typesetting" w:eastAsia="Times New Roman" w:hAnsi="Arabic Typesetting" w:cs="Arabic Typesetting"/>
          <w:b/>
          <w:bCs/>
          <w:sz w:val="44"/>
          <w:szCs w:val="44"/>
          <w:rtl/>
          <w:lang/>
        </w:rPr>
        <w:t xml:space="preserve"> </w:t>
      </w:r>
      <w:hyperlink r:id="rId61" w:tooltip="المغرب العربي" w:history="1">
        <w:r w:rsidRPr="000436CC">
          <w:rPr>
            <w:rFonts w:ascii="Arabic Typesetting" w:eastAsia="Times New Roman" w:hAnsi="Arabic Typesetting" w:cs="Arabic Typesetting"/>
            <w:b/>
            <w:bCs/>
            <w:color w:val="0000FF"/>
            <w:sz w:val="44"/>
            <w:szCs w:val="44"/>
            <w:u w:val="single"/>
            <w:rtl/>
            <w:lang/>
          </w:rPr>
          <w:t>والمغرب العربي</w:t>
        </w:r>
      </w:hyperlink>
      <w:r w:rsidRPr="000436CC">
        <w:rPr>
          <w:rFonts w:ascii="Arabic Typesetting" w:eastAsia="Times New Roman" w:hAnsi="Arabic Typesetting" w:cs="Arabic Typesetting"/>
          <w:b/>
          <w:bCs/>
          <w:sz w:val="44"/>
          <w:szCs w:val="44"/>
          <w:rtl/>
          <w:lang/>
        </w:rPr>
        <w:t xml:space="preserve"> التي استفادت منها بلاد المشرق كما هي الحال مع </w:t>
      </w:r>
      <w:hyperlink r:id="rId62" w:tooltip="ابن خلدون" w:history="1">
        <w:r w:rsidRPr="000436CC">
          <w:rPr>
            <w:rFonts w:ascii="Arabic Typesetting" w:eastAsia="Times New Roman" w:hAnsi="Arabic Typesetting" w:cs="Arabic Typesetting"/>
            <w:b/>
            <w:bCs/>
            <w:color w:val="0000FF"/>
            <w:sz w:val="44"/>
            <w:szCs w:val="44"/>
            <w:u w:val="single"/>
            <w:rtl/>
            <w:lang/>
          </w:rPr>
          <w:t>ابن خلدون</w:t>
        </w:r>
      </w:hyperlink>
      <w:r w:rsidRPr="000436CC">
        <w:rPr>
          <w:rFonts w:ascii="Arabic Typesetting" w:eastAsia="Times New Roman" w:hAnsi="Arabic Typesetting" w:cs="Arabic Typesetting"/>
          <w:b/>
          <w:bCs/>
          <w:sz w:val="44"/>
          <w:szCs w:val="44"/>
          <w:rtl/>
          <w:lang/>
        </w:rPr>
        <w:t xml:space="preserve"> </w:t>
      </w:r>
      <w:hyperlink r:id="rId63" w:tooltip="إبراهيم الحصري" w:history="1">
        <w:r w:rsidRPr="000436CC">
          <w:rPr>
            <w:rFonts w:ascii="Arabic Typesetting" w:eastAsia="Times New Roman" w:hAnsi="Arabic Typesetting" w:cs="Arabic Typesetting"/>
            <w:b/>
            <w:bCs/>
            <w:color w:val="0000FF"/>
            <w:sz w:val="44"/>
            <w:szCs w:val="44"/>
            <w:u w:val="single"/>
            <w:rtl/>
            <w:lang/>
          </w:rPr>
          <w:t>والحصري القيرواني</w:t>
        </w:r>
      </w:hyperlink>
      <w:r w:rsidRPr="000436CC">
        <w:rPr>
          <w:rFonts w:ascii="Arabic Typesetting" w:eastAsia="Times New Roman" w:hAnsi="Arabic Typesetting" w:cs="Arabic Typesetting"/>
          <w:b/>
          <w:bCs/>
          <w:sz w:val="44"/>
          <w:szCs w:val="44"/>
          <w:rtl/>
          <w:lang/>
        </w:rPr>
        <w:t xml:space="preserve"> </w:t>
      </w:r>
      <w:hyperlink r:id="rId64" w:tooltip="ابن رشيق القيرواني" w:history="1">
        <w:r w:rsidRPr="000436CC">
          <w:rPr>
            <w:rFonts w:ascii="Arabic Typesetting" w:eastAsia="Times New Roman" w:hAnsi="Arabic Typesetting" w:cs="Arabic Typesetting"/>
            <w:b/>
            <w:bCs/>
            <w:color w:val="0000FF"/>
            <w:sz w:val="44"/>
            <w:szCs w:val="44"/>
            <w:u w:val="single"/>
            <w:rtl/>
            <w:lang/>
          </w:rPr>
          <w:t>وابن رشيق</w:t>
        </w:r>
      </w:hyperlink>
      <w:r w:rsidRPr="000436CC">
        <w:rPr>
          <w:rFonts w:ascii="Arabic Typesetting" w:eastAsia="Times New Roman" w:hAnsi="Arabic Typesetting" w:cs="Arabic Typesetting"/>
          <w:b/>
          <w:bCs/>
          <w:sz w:val="44"/>
          <w:szCs w:val="44"/>
          <w:rtl/>
          <w:lang/>
        </w:rPr>
        <w:t xml:space="preserve"> وغيرهم المعبرين أنصع تعبير عن خصوصية المدرسة المغاربية أو مدرسة الغرب الإسلامي الذي تؤهله جغرافيته أن يكون الجسر بين الغرب والشرق والذي ظل مدافعا عن الثغور ولم يمح رغم الداء والأعداء كما يقول الشابي.</w:t>
      </w:r>
    </w:p>
    <w:p w:rsidR="000436CC" w:rsidRDefault="000436CC" w:rsidP="000436CC">
      <w:pPr>
        <w:bidi/>
        <w:spacing w:before="100" w:beforeAutospacing="1" w:after="100" w:afterAutospacing="1" w:line="240" w:lineRule="auto"/>
        <w:jc w:val="center"/>
        <w:rPr>
          <w:rFonts w:ascii="Arabic Typesetting" w:eastAsia="Times New Roman" w:hAnsi="Arabic Typesetting" w:cs="Arabic Typesetting"/>
          <w:b/>
          <w:bCs/>
          <w:sz w:val="44"/>
          <w:szCs w:val="44"/>
          <w:lang/>
        </w:rPr>
      </w:pPr>
      <w:r w:rsidRPr="000436CC">
        <w:rPr>
          <w:rFonts w:ascii="Arabic Typesetting" w:eastAsia="Times New Roman" w:hAnsi="Arabic Typesetting" w:cs="Arabic Typesetting"/>
          <w:b/>
          <w:bCs/>
          <w:sz w:val="44"/>
          <w:szCs w:val="44"/>
          <w:rtl/>
          <w:lang/>
        </w:rPr>
        <w:t xml:space="preserve">ويذكره الشاعر العراقي المعروف </w:t>
      </w:r>
      <w:hyperlink r:id="rId65" w:tooltip="فالح الحجية" w:history="1">
        <w:r w:rsidRPr="000436CC">
          <w:rPr>
            <w:rFonts w:ascii="Arabic Typesetting" w:eastAsia="Times New Roman" w:hAnsi="Arabic Typesetting" w:cs="Arabic Typesetting"/>
            <w:b/>
            <w:bCs/>
            <w:color w:val="0000FF"/>
            <w:sz w:val="44"/>
            <w:szCs w:val="44"/>
            <w:u w:val="single"/>
            <w:rtl/>
            <w:lang/>
          </w:rPr>
          <w:t>فالح الحجية</w:t>
        </w:r>
      </w:hyperlink>
      <w:r w:rsidRPr="000436CC">
        <w:rPr>
          <w:rFonts w:ascii="Arabic Typesetting" w:eastAsia="Times New Roman" w:hAnsi="Arabic Typesetting" w:cs="Arabic Typesetting"/>
          <w:b/>
          <w:bCs/>
          <w:sz w:val="44"/>
          <w:szCs w:val="44"/>
          <w:rtl/>
          <w:lang/>
        </w:rPr>
        <w:t xml:space="preserve"> في كتابه (شعراء النهضة العربية) فيقول فيه (فهو شاعر وجداني وهو برغم صغر سنه شاعر مجيد مكثر يمتاز شعره بالرومانسية فهو صاحب لفظة سهلة قريبة من القلوب وعبارة بلاغية رائعة يصوغها بأسلوب أو قالب شعري جميل فهو بطبيعته يرنو إلى النفس الإنسانية وخوالجها الفياضة من خلال توسيعه لدائرة الشعر وتوليد ومسايرة نفسيته الشبابية في شعر جميل وابتكار أفضل للمواضيع المختلفة بحيث جاءت قصيدته ناضجة مؤثرة في النفس خارجة من قلب معني بها ملهما إياها كل معاني التأثر النفسي بما حوله من حالة طبيعية مستنتجا النزعة الإنسانية العالية لذا جاء شعره متأثرا بالعالمين النفسي والخارجي).</w:t>
      </w:r>
    </w:p>
    <w:p w:rsidR="000436CC" w:rsidRDefault="000436CC" w:rsidP="000436CC">
      <w:pPr>
        <w:bidi/>
        <w:spacing w:before="100" w:beforeAutospacing="1" w:after="100" w:afterAutospacing="1" w:line="240" w:lineRule="auto"/>
        <w:jc w:val="center"/>
        <w:rPr>
          <w:rFonts w:ascii="Arabic Typesetting" w:eastAsia="Times New Roman" w:hAnsi="Arabic Typesetting" w:cs="Arabic Typesetting"/>
          <w:b/>
          <w:bCs/>
          <w:sz w:val="44"/>
          <w:szCs w:val="44"/>
          <w:lang/>
        </w:rPr>
      </w:pPr>
    </w:p>
    <w:p w:rsidR="000436CC" w:rsidRDefault="000436CC" w:rsidP="000436CC">
      <w:pPr>
        <w:bidi/>
        <w:spacing w:before="100" w:beforeAutospacing="1" w:after="100" w:afterAutospacing="1" w:line="240" w:lineRule="auto"/>
        <w:jc w:val="center"/>
        <w:rPr>
          <w:rFonts w:ascii="Arabic Typesetting" w:eastAsia="Times New Roman" w:hAnsi="Arabic Typesetting" w:cs="Arabic Typesetting"/>
          <w:b/>
          <w:bCs/>
          <w:sz w:val="44"/>
          <w:szCs w:val="44"/>
          <w:lang/>
        </w:rPr>
      </w:pPr>
    </w:p>
    <w:p w:rsidR="000436CC" w:rsidRPr="000436CC" w:rsidRDefault="000436CC" w:rsidP="000436CC">
      <w:pPr>
        <w:bidi/>
        <w:spacing w:before="100" w:beforeAutospacing="1" w:after="100" w:afterAutospacing="1" w:line="240" w:lineRule="auto"/>
        <w:jc w:val="center"/>
        <w:rPr>
          <w:rFonts w:ascii="Arabic Typesetting" w:eastAsia="Times New Roman" w:hAnsi="Arabic Typesetting" w:cs="Arabic Typesetting"/>
          <w:b/>
          <w:bCs/>
          <w:sz w:val="44"/>
          <w:szCs w:val="44"/>
          <w:rtl/>
          <w:lang/>
        </w:rPr>
      </w:pPr>
    </w:p>
    <w:p w:rsidR="00850A08" w:rsidRPr="000436CC" w:rsidRDefault="00850A08" w:rsidP="000436CC">
      <w:pPr>
        <w:jc w:val="center"/>
        <w:rPr>
          <w:rFonts w:ascii="Arabic Typesetting" w:hAnsi="Arabic Typesetting" w:cs="Arabic Typesetting"/>
          <w:b/>
          <w:bCs/>
          <w:sz w:val="44"/>
          <w:szCs w:val="44"/>
          <w:lang/>
        </w:rPr>
      </w:pPr>
    </w:p>
    <w:sectPr w:rsidR="00850A08" w:rsidRPr="000436CC" w:rsidSect="00850A0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3C20C7"/>
    <w:multiLevelType w:val="multilevel"/>
    <w:tmpl w:val="D6B8F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436CC"/>
    <w:rsid w:val="000436CC"/>
    <w:rsid w:val="00782154"/>
    <w:rsid w:val="00850A0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A08"/>
  </w:style>
  <w:style w:type="paragraph" w:styleId="Heading2">
    <w:name w:val="heading 2"/>
    <w:basedOn w:val="Normal"/>
    <w:link w:val="Heading2Char"/>
    <w:uiPriority w:val="9"/>
    <w:qFormat/>
    <w:rsid w:val="000436C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436CC"/>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0436CC"/>
    <w:rPr>
      <w:color w:val="0000FF"/>
      <w:u w:val="single"/>
    </w:rPr>
  </w:style>
  <w:style w:type="paragraph" w:styleId="NormalWeb">
    <w:name w:val="Normal (Web)"/>
    <w:basedOn w:val="Normal"/>
    <w:uiPriority w:val="99"/>
    <w:semiHidden/>
    <w:unhideWhenUsed/>
    <w:rsid w:val="000436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toggle"/>
    <w:basedOn w:val="DefaultParagraphFont"/>
    <w:rsid w:val="000436CC"/>
  </w:style>
  <w:style w:type="character" w:customStyle="1" w:styleId="tocnumber">
    <w:name w:val="tocnumber"/>
    <w:basedOn w:val="DefaultParagraphFont"/>
    <w:rsid w:val="000436CC"/>
  </w:style>
  <w:style w:type="character" w:customStyle="1" w:styleId="toctext">
    <w:name w:val="toctext"/>
    <w:basedOn w:val="DefaultParagraphFont"/>
    <w:rsid w:val="000436CC"/>
  </w:style>
  <w:style w:type="character" w:customStyle="1" w:styleId="editsection">
    <w:name w:val="editsection"/>
    <w:basedOn w:val="DefaultParagraphFont"/>
    <w:rsid w:val="000436CC"/>
  </w:style>
  <w:style w:type="character" w:customStyle="1" w:styleId="mw-headline">
    <w:name w:val="mw-headline"/>
    <w:basedOn w:val="DefaultParagraphFont"/>
    <w:rsid w:val="000436CC"/>
  </w:style>
  <w:style w:type="paragraph" w:styleId="BalloonText">
    <w:name w:val="Balloon Text"/>
    <w:basedOn w:val="Normal"/>
    <w:link w:val="BalloonTextChar"/>
    <w:uiPriority w:val="99"/>
    <w:semiHidden/>
    <w:unhideWhenUsed/>
    <w:rsid w:val="000436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36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272083">
      <w:bodyDiv w:val="1"/>
      <w:marLeft w:val="0"/>
      <w:marRight w:val="0"/>
      <w:marTop w:val="0"/>
      <w:marBottom w:val="0"/>
      <w:divBdr>
        <w:top w:val="none" w:sz="0" w:space="0" w:color="auto"/>
        <w:left w:val="none" w:sz="0" w:space="0" w:color="auto"/>
        <w:bottom w:val="none" w:sz="0" w:space="0" w:color="auto"/>
        <w:right w:val="none" w:sz="0" w:space="0" w:color="auto"/>
      </w:divBdr>
      <w:divsChild>
        <w:div w:id="340351169">
          <w:marLeft w:val="0"/>
          <w:marRight w:val="0"/>
          <w:marTop w:val="0"/>
          <w:marBottom w:val="0"/>
          <w:divBdr>
            <w:top w:val="none" w:sz="0" w:space="0" w:color="auto"/>
            <w:left w:val="none" w:sz="0" w:space="0" w:color="auto"/>
            <w:bottom w:val="none" w:sz="0" w:space="0" w:color="auto"/>
            <w:right w:val="none" w:sz="0" w:space="0" w:color="auto"/>
          </w:divBdr>
          <w:divsChild>
            <w:div w:id="2027058575">
              <w:marLeft w:val="0"/>
              <w:marRight w:val="0"/>
              <w:marTop w:val="0"/>
              <w:marBottom w:val="0"/>
              <w:divBdr>
                <w:top w:val="none" w:sz="0" w:space="0" w:color="auto"/>
                <w:left w:val="none" w:sz="0" w:space="0" w:color="auto"/>
                <w:bottom w:val="none" w:sz="0" w:space="0" w:color="auto"/>
                <w:right w:val="none" w:sz="0" w:space="0" w:color="auto"/>
              </w:divBdr>
              <w:divsChild>
                <w:div w:id="1579711690">
                  <w:marLeft w:val="0"/>
                  <w:marRight w:val="0"/>
                  <w:marTop w:val="0"/>
                  <w:marBottom w:val="0"/>
                  <w:divBdr>
                    <w:top w:val="none" w:sz="0" w:space="0" w:color="auto"/>
                    <w:left w:val="none" w:sz="0" w:space="0" w:color="auto"/>
                    <w:bottom w:val="none" w:sz="0" w:space="0" w:color="auto"/>
                    <w:right w:val="none" w:sz="0" w:space="0" w:color="auto"/>
                  </w:divBdr>
                  <w:divsChild>
                    <w:div w:id="253056132">
                      <w:marLeft w:val="0"/>
                      <w:marRight w:val="0"/>
                      <w:marTop w:val="0"/>
                      <w:marBottom w:val="0"/>
                      <w:divBdr>
                        <w:top w:val="none" w:sz="0" w:space="0" w:color="auto"/>
                        <w:left w:val="none" w:sz="0" w:space="0" w:color="auto"/>
                        <w:bottom w:val="none" w:sz="0" w:space="0" w:color="auto"/>
                        <w:right w:val="none" w:sz="0" w:space="0" w:color="auto"/>
                      </w:divBdr>
                    </w:div>
                    <w:div w:id="126121514">
                      <w:marLeft w:val="0"/>
                      <w:marRight w:val="0"/>
                      <w:marTop w:val="0"/>
                      <w:marBottom w:val="0"/>
                      <w:divBdr>
                        <w:top w:val="none" w:sz="0" w:space="0" w:color="auto"/>
                        <w:left w:val="none" w:sz="0" w:space="0" w:color="auto"/>
                        <w:bottom w:val="none" w:sz="0" w:space="0" w:color="auto"/>
                        <w:right w:val="none" w:sz="0" w:space="0" w:color="auto"/>
                      </w:divBdr>
                      <w:divsChild>
                        <w:div w:id="302347836">
                          <w:marLeft w:val="0"/>
                          <w:marRight w:val="0"/>
                          <w:marTop w:val="0"/>
                          <w:marBottom w:val="0"/>
                          <w:divBdr>
                            <w:top w:val="none" w:sz="0" w:space="0" w:color="auto"/>
                            <w:left w:val="none" w:sz="0" w:space="0" w:color="auto"/>
                            <w:bottom w:val="none" w:sz="0" w:space="0" w:color="auto"/>
                            <w:right w:val="none" w:sz="0" w:space="0" w:color="auto"/>
                          </w:divBdr>
                          <w:divsChild>
                            <w:div w:id="1471047894">
                              <w:marLeft w:val="0"/>
                              <w:marRight w:val="0"/>
                              <w:marTop w:val="0"/>
                              <w:marBottom w:val="0"/>
                              <w:divBdr>
                                <w:top w:val="none" w:sz="0" w:space="0" w:color="auto"/>
                                <w:left w:val="none" w:sz="0" w:space="0" w:color="auto"/>
                                <w:bottom w:val="none" w:sz="0" w:space="0" w:color="auto"/>
                                <w:right w:val="none" w:sz="0" w:space="0" w:color="auto"/>
                              </w:divBdr>
                              <w:divsChild>
                                <w:div w:id="190868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2877214">
      <w:bodyDiv w:val="1"/>
      <w:marLeft w:val="0"/>
      <w:marRight w:val="0"/>
      <w:marTop w:val="0"/>
      <w:marBottom w:val="0"/>
      <w:divBdr>
        <w:top w:val="none" w:sz="0" w:space="0" w:color="auto"/>
        <w:left w:val="none" w:sz="0" w:space="0" w:color="auto"/>
        <w:bottom w:val="none" w:sz="0" w:space="0" w:color="auto"/>
        <w:right w:val="none" w:sz="0" w:space="0" w:color="auto"/>
      </w:divBdr>
      <w:divsChild>
        <w:div w:id="1140806947">
          <w:marLeft w:val="0"/>
          <w:marRight w:val="0"/>
          <w:marTop w:val="0"/>
          <w:marBottom w:val="0"/>
          <w:divBdr>
            <w:top w:val="none" w:sz="0" w:space="0" w:color="auto"/>
            <w:left w:val="none" w:sz="0" w:space="0" w:color="auto"/>
            <w:bottom w:val="none" w:sz="0" w:space="0" w:color="auto"/>
            <w:right w:val="none" w:sz="0" w:space="0" w:color="auto"/>
          </w:divBdr>
          <w:divsChild>
            <w:div w:id="631599734">
              <w:marLeft w:val="0"/>
              <w:marRight w:val="0"/>
              <w:marTop w:val="0"/>
              <w:marBottom w:val="0"/>
              <w:divBdr>
                <w:top w:val="none" w:sz="0" w:space="0" w:color="auto"/>
                <w:left w:val="none" w:sz="0" w:space="0" w:color="auto"/>
                <w:bottom w:val="none" w:sz="0" w:space="0" w:color="auto"/>
                <w:right w:val="none" w:sz="0" w:space="0" w:color="auto"/>
              </w:divBdr>
              <w:divsChild>
                <w:div w:id="1314261143">
                  <w:marLeft w:val="0"/>
                  <w:marRight w:val="0"/>
                  <w:marTop w:val="0"/>
                  <w:marBottom w:val="0"/>
                  <w:divBdr>
                    <w:top w:val="none" w:sz="0" w:space="0" w:color="auto"/>
                    <w:left w:val="none" w:sz="0" w:space="0" w:color="auto"/>
                    <w:bottom w:val="none" w:sz="0" w:space="0" w:color="auto"/>
                    <w:right w:val="none" w:sz="0" w:space="0" w:color="auto"/>
                  </w:divBdr>
                  <w:divsChild>
                    <w:div w:id="1430420380">
                      <w:marLeft w:val="0"/>
                      <w:marRight w:val="0"/>
                      <w:marTop w:val="0"/>
                      <w:marBottom w:val="0"/>
                      <w:divBdr>
                        <w:top w:val="none" w:sz="0" w:space="0" w:color="auto"/>
                        <w:left w:val="none" w:sz="0" w:space="0" w:color="auto"/>
                        <w:bottom w:val="none" w:sz="0" w:space="0" w:color="auto"/>
                        <w:right w:val="none" w:sz="0" w:space="0" w:color="auto"/>
                      </w:divBdr>
                    </w:div>
                    <w:div w:id="343360465">
                      <w:marLeft w:val="0"/>
                      <w:marRight w:val="0"/>
                      <w:marTop w:val="0"/>
                      <w:marBottom w:val="0"/>
                      <w:divBdr>
                        <w:top w:val="none" w:sz="0" w:space="0" w:color="auto"/>
                        <w:left w:val="none" w:sz="0" w:space="0" w:color="auto"/>
                        <w:bottom w:val="none" w:sz="0" w:space="0" w:color="auto"/>
                        <w:right w:val="none" w:sz="0" w:space="0" w:color="auto"/>
                      </w:divBdr>
                      <w:divsChild>
                        <w:div w:id="1508010485">
                          <w:marLeft w:val="0"/>
                          <w:marRight w:val="0"/>
                          <w:marTop w:val="0"/>
                          <w:marBottom w:val="0"/>
                          <w:divBdr>
                            <w:top w:val="none" w:sz="0" w:space="0" w:color="auto"/>
                            <w:left w:val="none" w:sz="0" w:space="0" w:color="auto"/>
                            <w:bottom w:val="none" w:sz="0" w:space="0" w:color="auto"/>
                            <w:right w:val="none" w:sz="0" w:space="0" w:color="auto"/>
                          </w:divBdr>
                          <w:divsChild>
                            <w:div w:id="2053074310">
                              <w:marLeft w:val="0"/>
                              <w:marRight w:val="0"/>
                              <w:marTop w:val="0"/>
                              <w:marBottom w:val="0"/>
                              <w:divBdr>
                                <w:top w:val="none" w:sz="0" w:space="0" w:color="auto"/>
                                <w:left w:val="none" w:sz="0" w:space="0" w:color="auto"/>
                                <w:bottom w:val="none" w:sz="0" w:space="0" w:color="auto"/>
                                <w:right w:val="none" w:sz="0" w:space="0" w:color="auto"/>
                              </w:divBdr>
                              <w:divsChild>
                                <w:div w:id="10014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D9%85%D9%84%D8%AD%D9%82:1328_%D9%87%D9%80" TargetMode="External"/><Relationship Id="rId18" Type="http://schemas.openxmlformats.org/officeDocument/2006/relationships/hyperlink" Target="http://ar.wikipedia.org/wiki/%D8%AA%D8%A7%D9%84%D8%A9" TargetMode="External"/><Relationship Id="rId26" Type="http://schemas.openxmlformats.org/officeDocument/2006/relationships/hyperlink" Target="http://ar.wikipedia.org/wiki/%D9%85%D9%84%D8%AD%D9%82:1345_%D9%87%D9%80" TargetMode="External"/><Relationship Id="rId39" Type="http://schemas.openxmlformats.org/officeDocument/2006/relationships/hyperlink" Target="http://ar.wikipedia.org/wiki/%D9%85%D8%AD%D9%85%D9%88%D8%AF_%D8%A7%D9%84%D9%85%D8%A7%D8%B7%D8%B1%D9%8A" TargetMode="External"/><Relationship Id="rId21" Type="http://schemas.openxmlformats.org/officeDocument/2006/relationships/hyperlink" Target="http://ar.wikipedia.org/wiki/%D9%85%D8%AC%D8%A7%D8%B2_%D8%A7%D9%84%D8%A8%D8%A7%D8%A8" TargetMode="External"/><Relationship Id="rId34" Type="http://schemas.openxmlformats.org/officeDocument/2006/relationships/hyperlink" Target="http://ar.wikipedia.org/wiki/%D9%85%D9%84%D8%AD%D9%82:1917" TargetMode="External"/><Relationship Id="rId42" Type="http://schemas.openxmlformats.org/officeDocument/2006/relationships/hyperlink" Target="http://ar.wikipedia.org/wiki/%D8%B1%D9%8A%D8%A7%D8%B6%D8%A9" TargetMode="External"/><Relationship Id="rId47" Type="http://schemas.openxmlformats.org/officeDocument/2006/relationships/hyperlink" Target="http://ar.wikipedia.org/wiki/%D9%85%D9%84%D8%AD%D9%82:1933" TargetMode="External"/><Relationship Id="rId50" Type="http://schemas.openxmlformats.org/officeDocument/2006/relationships/hyperlink" Target="http://ar.wikipedia.org/wiki/%D8%AA%D9%88%D9%86%D8%B3_(%D9%85%D8%AF%D9%8A%D9%86%D8%A9)" TargetMode="External"/><Relationship Id="rId55" Type="http://schemas.openxmlformats.org/officeDocument/2006/relationships/hyperlink" Target="http://ar.wikipedia.org/w/index.php?title=%D9%85%D9%84%D9%81:Tozeur_AQChebbi.jpg&amp;filetimestamp=20061128185608" TargetMode="External"/><Relationship Id="rId63" Type="http://schemas.openxmlformats.org/officeDocument/2006/relationships/hyperlink" Target="http://ar.wikipedia.org/wiki/%D8%A5%D8%A8%D8%B1%D8%A7%D9%87%D9%8A%D9%85_%D8%A7%D9%84%D8%AD%D8%B5%D8%B1%D9%8A" TargetMode="External"/><Relationship Id="rId7" Type="http://schemas.openxmlformats.org/officeDocument/2006/relationships/hyperlink" Target="http://ar.wikipedia.org/wiki/%D9%85%D9%84%D8%AD%D9%82:9_%D8%A3%D9%83%D8%AA%D9%88%D8%A8%D8%B1" TargetMode="External"/><Relationship Id="rId2" Type="http://schemas.openxmlformats.org/officeDocument/2006/relationships/styles" Target="styles.xml"/><Relationship Id="rId16" Type="http://schemas.openxmlformats.org/officeDocument/2006/relationships/hyperlink" Target="http://ar.wikipedia.org/wiki/%D9%82%D9%81%D8%B5%D8%A9" TargetMode="External"/><Relationship Id="rId29" Type="http://schemas.openxmlformats.org/officeDocument/2006/relationships/hyperlink" Target="http://ar.wikipedia.org/wiki/%D9%85%D9%84%D8%AD%D9%82:1929" TargetMode="External"/><Relationship Id="rId1" Type="http://schemas.openxmlformats.org/officeDocument/2006/relationships/numbering" Target="numbering.xml"/><Relationship Id="rId6" Type="http://schemas.openxmlformats.org/officeDocument/2006/relationships/hyperlink" Target="http://ar.wikipedia.org/wiki/%D9%85%D9%84%D8%AD%D9%82:1909" TargetMode="External"/><Relationship Id="rId11" Type="http://schemas.openxmlformats.org/officeDocument/2006/relationships/hyperlink" Target="http://ar.wikipedia.org/wiki/%D9%85%D9%84%D8%AD%D9%82:1909" TargetMode="External"/><Relationship Id="rId24" Type="http://schemas.openxmlformats.org/officeDocument/2006/relationships/hyperlink" Target="http://ar.wikipedia.org/wiki/%D8%B1%D8%A3%D8%B3_%D8%A7%D9%84%D8%AC%D8%A8%D9%84" TargetMode="External"/><Relationship Id="rId32" Type="http://schemas.openxmlformats.org/officeDocument/2006/relationships/image" Target="media/image1.jpeg"/><Relationship Id="rId37" Type="http://schemas.openxmlformats.org/officeDocument/2006/relationships/hyperlink" Target="http://ar.wikipedia.org/wiki/%D9%85%D9%84%D8%AD%D9%82:1958" TargetMode="External"/><Relationship Id="rId40" Type="http://schemas.openxmlformats.org/officeDocument/2006/relationships/hyperlink" Target="http://ar.wikipedia.org/wiki/%D8%B2%D9%88%D8%A7%D8%AC" TargetMode="External"/><Relationship Id="rId45" Type="http://schemas.openxmlformats.org/officeDocument/2006/relationships/hyperlink" Target="http://ar.wikipedia.org/wiki/%D8%B7%D8%A8%D8%B1%D9%82%D8%A9" TargetMode="External"/><Relationship Id="rId53" Type="http://schemas.openxmlformats.org/officeDocument/2006/relationships/hyperlink" Target="http://ar.wikipedia.org/wiki/%D9%85%D9%84%D8%AD%D9%82:1934" TargetMode="External"/><Relationship Id="rId58" Type="http://schemas.openxmlformats.org/officeDocument/2006/relationships/hyperlink" Target="http://ar.wikipedia.org/wiki/%D8%A7%D9%84%D8%AC%D9%85%D8%B9%D8%A9" TargetMode="External"/><Relationship Id="rId66" Type="http://schemas.openxmlformats.org/officeDocument/2006/relationships/fontTable" Target="fontTable.xml"/><Relationship Id="rId5" Type="http://schemas.openxmlformats.org/officeDocument/2006/relationships/hyperlink" Target="http://ar.wikipedia.org/wiki/%D9%85%D9%84%D8%AD%D9%82:24_%D9%81%D8%A8%D8%B1%D8%A7%D9%8A%D8%B1" TargetMode="External"/><Relationship Id="rId15" Type="http://schemas.openxmlformats.org/officeDocument/2006/relationships/hyperlink" Target="http://ar.wikipedia.org/wiki/%D8%B3%D9%84%D9%8A%D8%A7%D9%86%D8%A9" TargetMode="External"/><Relationship Id="rId23" Type="http://schemas.openxmlformats.org/officeDocument/2006/relationships/hyperlink" Target="http://ar.wikipedia.org/wiki/%D9%85%D9%84%D8%AD%D9%82:1918" TargetMode="External"/><Relationship Id="rId28" Type="http://schemas.openxmlformats.org/officeDocument/2006/relationships/hyperlink" Target="http://ar.wikipedia.org/wiki/%D8%B2%D8%BA%D9%88%D8%A7%D9%86" TargetMode="External"/><Relationship Id="rId36" Type="http://schemas.openxmlformats.org/officeDocument/2006/relationships/hyperlink" Target="http://ar.wikipedia.org/wiki/%D9%85%D9%84%D8%AD%D9%82:1956" TargetMode="External"/><Relationship Id="rId49" Type="http://schemas.openxmlformats.org/officeDocument/2006/relationships/hyperlink" Target="http://ar.wikipedia.org/wiki/%D8%AD%D9%85%D8%A7%D9%85_%D8%A7%D9%84%D8%A3%D9%86%D9%81" TargetMode="External"/><Relationship Id="rId57" Type="http://schemas.openxmlformats.org/officeDocument/2006/relationships/hyperlink" Target="http://ar.wikipedia.org/wiki/%D9%85%D9%84%D8%AD%D9%82:1946" TargetMode="External"/><Relationship Id="rId61" Type="http://schemas.openxmlformats.org/officeDocument/2006/relationships/hyperlink" Target="http://ar.wikipedia.org/wiki/%D8%A7%D9%84%D9%85%D8%BA%D8%B1%D8%A8_%D8%A7%D9%84%D8%B9%D8%B1%D8%A8%D9%8A" TargetMode="External"/><Relationship Id="rId10" Type="http://schemas.openxmlformats.org/officeDocument/2006/relationships/hyperlink" Target="http://ar.wikipedia.org/wiki/%D9%88%D9%84%D8%A7%D9%8A%D8%A9_%D8%AA%D9%88%D8%B2%D8%B1" TargetMode="External"/><Relationship Id="rId19" Type="http://schemas.openxmlformats.org/officeDocument/2006/relationships/hyperlink" Target="http://ar.wikipedia.org/wiki/%D9%85%D9%84%D8%AD%D9%82:1335_%D9%87%D9%80" TargetMode="External"/><Relationship Id="rId31" Type="http://schemas.openxmlformats.org/officeDocument/2006/relationships/hyperlink" Target="http://ar.wikipedia.org/w/index.php?title=%D9%85%D9%84%D9%81:Abo_Al_Qassim_Al_Shabbi.jpg&amp;filetimestamp=20080225235158" TargetMode="External"/><Relationship Id="rId44" Type="http://schemas.openxmlformats.org/officeDocument/2006/relationships/hyperlink" Target="http://ar.wikipedia.org/wiki/%D8%B9%D9%8A%D9%86_%D8%AF%D8%B1%D8%A7%D9%87%D9%85" TargetMode="External"/><Relationship Id="rId52" Type="http://schemas.openxmlformats.org/officeDocument/2006/relationships/hyperlink" Target="http://ar.wikipedia.org/wiki/%D8%B3%D9%84" TargetMode="External"/><Relationship Id="rId60" Type="http://schemas.openxmlformats.org/officeDocument/2006/relationships/hyperlink" Target="http://ar.wikipedia.org/wiki/%D8%AA%D9%88%D9%86%D8%B3" TargetMode="External"/><Relationship Id="rId65" Type="http://schemas.openxmlformats.org/officeDocument/2006/relationships/hyperlink" Target="http://ar.wikipedia.org/wiki/%D9%81%D8%A7%D9%84%D8%AD_%D8%A7%D9%84%D8%AD%D8%AC%D9%8A%D8%A9" TargetMode="External"/><Relationship Id="rId4" Type="http://schemas.openxmlformats.org/officeDocument/2006/relationships/webSettings" Target="webSettings.xml"/><Relationship Id="rId9" Type="http://schemas.openxmlformats.org/officeDocument/2006/relationships/hyperlink" Target="http://ar.wikipedia.org/wiki/%D8%AA%D9%88%D9%86%D8%B3" TargetMode="External"/><Relationship Id="rId14" Type="http://schemas.openxmlformats.org/officeDocument/2006/relationships/hyperlink" Target="http://ar.wikipedia.org/wiki/%D9%85%D9%84%D8%AD%D9%82:1910" TargetMode="External"/><Relationship Id="rId22" Type="http://schemas.openxmlformats.org/officeDocument/2006/relationships/hyperlink" Target="http://ar.wikipedia.org/wiki/%D9%85%D9%84%D8%AD%D9%82:1337_%D9%87%D9%80" TargetMode="External"/><Relationship Id="rId27" Type="http://schemas.openxmlformats.org/officeDocument/2006/relationships/hyperlink" Target="http://ar.wikipedia.org/wiki/%D9%85%D9%84%D8%AD%D9%82:1927" TargetMode="External"/><Relationship Id="rId30" Type="http://schemas.openxmlformats.org/officeDocument/2006/relationships/hyperlink" Target="http://ar.wikipedia.org/wiki/%D9%85%D9%84%D8%AD%D9%82:1348_%D9%87%D9%80" TargetMode="External"/><Relationship Id="rId35" Type="http://schemas.openxmlformats.org/officeDocument/2006/relationships/hyperlink" Target="http://ar.wikipedia.org/wiki/%D8%A7%D9%84%D9%85%D8%AF%D8%B1%D8%B3%D8%A9_%D8%A7%D9%84%D8%B5%D8%A7%D8%AF%D9%82%D9%8A%D8%A9" TargetMode="External"/><Relationship Id="rId43" Type="http://schemas.openxmlformats.org/officeDocument/2006/relationships/hyperlink" Target="http://ar.wikipedia.org/wiki/%D9%82%D9%84%D8%A8" TargetMode="External"/><Relationship Id="rId48" Type="http://schemas.openxmlformats.org/officeDocument/2006/relationships/hyperlink" Target="http://ar.wikipedia.org/wiki/%D8%A7%D9%84%D8%AD%D8%A7%D9%85%D8%A9_(%D8%A7%D9%84%D8%AC%D8%B1%D9%8A%D8%AF)" TargetMode="External"/><Relationship Id="rId56" Type="http://schemas.openxmlformats.org/officeDocument/2006/relationships/image" Target="media/image2.jpeg"/><Relationship Id="rId64" Type="http://schemas.openxmlformats.org/officeDocument/2006/relationships/hyperlink" Target="http://ar.wikipedia.org/wiki/%D8%A7%D8%A8%D9%86_%D8%B1%D8%B4%D9%8A%D9%82_%D8%A7%D9%84%D9%82%D9%8A%D8%B1%D9%88%D8%A7%D9%86%D9%8A" TargetMode="External"/><Relationship Id="rId8" Type="http://schemas.openxmlformats.org/officeDocument/2006/relationships/hyperlink" Target="http://ar.wikipedia.org/wiki/%D9%85%D9%84%D8%AD%D9%82:1934" TargetMode="External"/><Relationship Id="rId51" Type="http://schemas.openxmlformats.org/officeDocument/2006/relationships/hyperlink" Target="http://ar.wikipedia.org/wiki/%D8%A3%D8%B1%D9%8A%D8%A7%D9%86%D8%A9" TargetMode="External"/><Relationship Id="rId3" Type="http://schemas.openxmlformats.org/officeDocument/2006/relationships/settings" Target="settings.xml"/><Relationship Id="rId12" Type="http://schemas.openxmlformats.org/officeDocument/2006/relationships/hyperlink" Target="http://ar.wikipedia.org/wiki/%D9%85%D9%84%D8%AD%D9%82:1327_%D9%87%D9%80" TargetMode="External"/><Relationship Id="rId17" Type="http://schemas.openxmlformats.org/officeDocument/2006/relationships/hyperlink" Target="http://ar.wikipedia.org/wiki/%DA%A8%D8%A7%D8%A8%D8%B3" TargetMode="External"/><Relationship Id="rId25" Type="http://schemas.openxmlformats.org/officeDocument/2006/relationships/hyperlink" Target="http://ar.wikipedia.org/wiki/%D8%B2%D8%BA%D9%88%D8%A7%D9%86" TargetMode="External"/><Relationship Id="rId33" Type="http://schemas.openxmlformats.org/officeDocument/2006/relationships/hyperlink" Target="http://ar.wikipedia.org/wiki/%D9%85%D8%AD%D9%85%D8%AF_%D8%A7%D9%84%D8%A3%D9%85%D9%8A%D9%86_%D8%A7%D9%84%D8%B4%D8%A7%D8%A8%D9%8A" TargetMode="External"/><Relationship Id="rId38" Type="http://schemas.openxmlformats.org/officeDocument/2006/relationships/hyperlink" Target="http://ar.wikipedia.org/wiki/%D9%85%D9%84%D8%AD%D9%82:1929" TargetMode="External"/><Relationship Id="rId46" Type="http://schemas.openxmlformats.org/officeDocument/2006/relationships/hyperlink" Target="http://ar.wikipedia.org/wiki/%D8%A7%D9%84%D8%AC%D8%B2%D8%A7%D8%A6%D8%B1" TargetMode="External"/><Relationship Id="rId59" Type="http://schemas.openxmlformats.org/officeDocument/2006/relationships/hyperlink" Target="http://ar.wikipedia.org/wiki/%D9%85%D9%84%D8%AD%D9%82:1365_%D9%87%D9%80" TargetMode="External"/><Relationship Id="rId67" Type="http://schemas.openxmlformats.org/officeDocument/2006/relationships/theme" Target="theme/theme1.xml"/><Relationship Id="rId20" Type="http://schemas.openxmlformats.org/officeDocument/2006/relationships/hyperlink" Target="http://ar.wikipedia.org/wiki/%D9%85%D9%84%D8%AD%D9%82:1917" TargetMode="External"/><Relationship Id="rId41" Type="http://schemas.openxmlformats.org/officeDocument/2006/relationships/hyperlink" Target="http://ar.wikipedia.org/wiki/%D8%B3%D9%8A%D8%A7%D8%AD%D8%A9" TargetMode="External"/><Relationship Id="rId54" Type="http://schemas.openxmlformats.org/officeDocument/2006/relationships/hyperlink" Target="http://ar.wikipedia.org/wiki/%D9%85%D9%84%D8%AD%D9%82:1353_%D9%87%D9%80" TargetMode="External"/><Relationship Id="rId62" Type="http://schemas.openxmlformats.org/officeDocument/2006/relationships/hyperlink" Target="http://ar.wikipedia.org/wiki/%D8%A7%D8%A8%D9%86_%D8%AE%D9%84%D8%AF%D9%88%D9%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1881</Words>
  <Characters>10725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ghadeera</dc:creator>
  <cp:lastModifiedBy>ghadeera</cp:lastModifiedBy>
  <cp:revision>1</cp:revision>
  <dcterms:created xsi:type="dcterms:W3CDTF">2012-03-05T15:36:00Z</dcterms:created>
  <dcterms:modified xsi:type="dcterms:W3CDTF">2012-03-05T15:58:00Z</dcterms:modified>
</cp:coreProperties>
</file>