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7E" w:rsidRDefault="00E03D91" w:rsidP="003560F3">
      <w:pPr>
        <w:rPr>
          <w:rFonts w:ascii="Segoe UI" w:hAnsi="Segoe UI" w:cs="Segoe UI" w:hint="cs"/>
          <w:b/>
          <w:bCs/>
          <w:sz w:val="24"/>
          <w:szCs w:val="24"/>
          <w:rtl/>
        </w:rPr>
      </w:pP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fldChar w:fldCharType="begin"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instrText xml:space="preserve"> HYPERLINK "http://www.islamweb.net/newlibrary/display_book.php?flag=1&amp;bk_no=49&amp;ID=1751" \l "docu" </w:instrTex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fldChar w:fldCharType="separate"/>
      </w:r>
      <w:r w:rsidRPr="003560F3">
        <w:rPr>
          <w:rStyle w:val="Hyperlink"/>
          <w:rFonts w:ascii="Segoe UI" w:hAnsi="Segoe UI" w:cs="Segoe UI"/>
          <w:b/>
          <w:bCs/>
          <w:color w:val="800080"/>
          <w:sz w:val="24"/>
          <w:szCs w:val="24"/>
          <w:u w:val="none"/>
          <w:bdr w:val="none" w:sz="0" w:space="0" w:color="auto" w:frame="1"/>
          <w:shd w:val="clear" w:color="auto" w:fill="FFFFFF"/>
          <w:rtl/>
        </w:rPr>
        <w:t>إن الذين ينادونك من وراء الحجرات أكثرهم لا يعقلون</w:t>
      </w:r>
      <w:r w:rsidRPr="003560F3">
        <w:rPr>
          <w:rStyle w:val="apple-converted-space"/>
          <w:rFonts w:ascii="Segoe UI" w:hAnsi="Segoe UI" w:cs="Segoe UI"/>
          <w:b/>
          <w:bCs/>
          <w:color w:val="80008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fldChar w:fldCharType="end"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( 4 )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4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ولو أنهم صبروا حتى تخرج إليهم لكان خيرا لهم والله غفور رحيم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( 5 )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ثم إنه تعالى ذم الذين ينادونه من وراء الحجرات ، وهي بيوت نسائه ، كما يصنع أجلاف الأعراب ، فقال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: )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5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أكثرهم لا يعقلون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( 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ثم أرشد إلى الأدب في ذلك فقال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 ) 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 </w:t>
      </w:r>
      <w:hyperlink r:id="rId6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ولو أنهم صبروا حتى تخرج إليهم لكان خيرا لهم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(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أي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لكان لهم في ذلك الخيرة والمصلحة في الدنيا والآخرة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.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ثم قال داعيا لهم إلى التوبة والإنابة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 )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: </w:t>
      </w:r>
      <w:hyperlink r:id="rId7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والله غفور رحيم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(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وقد ذكر أنها نزلت في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الأقرع بن حابس التميمي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فيما أورده غير واحد ، قال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الإمام أحمد</w:t>
        </w:r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عفان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وهيب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موسى بن عقبة</w:t>
        </w:r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أبي </w:t>
        </w:r>
        <w:proofErr w:type="spellStart"/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سلمة</w:t>
        </w:r>
        <w:proofErr w:type="spellEnd"/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بن عبد الرحمن</w:t>
        </w:r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عن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الأقرع بن حابس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;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أنه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نادى</w:t>
      </w:r>
      <w:proofErr w:type="spellEnd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 رسول الله - صلى الله عليه وسلم - من وراء الحجرات ، فقال : 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محمد 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يا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محمد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وفي رواية : يا رسول الله - فلم يجبه . فقال : يا رسول الله ، إن حمدي لزين ، وإن ذمي لشين ، فقال : " ذاك الله عز وجل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 xml:space="preserve"> "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.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وقال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ابن جرير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أبو عمار الحسين بن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حريث</w:t>
      </w:r>
      <w:proofErr w:type="spellEnd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المروزي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الفضل بن موسى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الحسين بن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واقد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أبي إسحاق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عن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البراء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في قوله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 xml:space="preserve"> : (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hyperlink r:id="rId11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إن الذين ينادونك من وراء الحجرات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)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قال : جاء رجل رسول الله فقال : 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محمد 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إن حمدي زين ، وذمي شين . فقال : " ذاك الله عز وجل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 xml:space="preserve"> "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.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وهكذا ذكره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12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الحسن البصري</w:t>
        </w:r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وقتادة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مرسلا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.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وقال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13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سفيان الثوري</w:t>
        </w:r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حبيب بن أبي عمرة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قال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كان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بشر بن غالب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ولبيد بن عطارد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-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أو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بشر بن عطارد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ولبيد بن غالب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-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وهما عند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الحجاج جالسان - فقال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بشر بن غالب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للبيد بن عطارد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نزلت في قومك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بني تميم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: 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( </w:t>
      </w:r>
      <w:hyperlink r:id="rId14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إن الذين ينادونك من وراء الحجرات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) 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قال : فذكرت ذلك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15" w:history="1"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لسعيد بن </w:t>
        </w:r>
        <w:proofErr w:type="spellStart"/>
        <w:r w:rsidRPr="003560F3">
          <w:rPr>
            <w:rStyle w:val="Hyperlink"/>
            <w:rFonts w:ascii="Segoe UI" w:hAnsi="Segoe UI" w:cs="Segoe UI"/>
            <w:b/>
            <w:bCs/>
            <w:color w:val="800000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جبير</w:t>
        </w:r>
        <w:proofErr w:type="spellEnd"/>
        <w:r w:rsidRPr="003560F3">
          <w:rPr>
            <w:rStyle w:val="apple-converted-space"/>
            <w:rFonts w:ascii="Segoe UI" w:hAnsi="Segoe UI" w:cs="Segoe UI"/>
            <w:b/>
            <w:bCs/>
            <w:color w:val="800000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فقال : أما إنه لو علم بآخر الآية أجابه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: (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hyperlink r:id="rId16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يمنون عليك أن أسلموا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) 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]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الحجرات : 17 ] ، قالوا : أسلمنا ، ولم يقاتلك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بنو أسد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.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وقال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ابن أبي حاتم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حدثنا أبي ، 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عمرو بن علي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الباهلي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حدثنا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المعتمر بن سليمان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سمعت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داود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الطفاوي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يحدث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 xml:space="preserve">أبي مسلم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البجلي</w:t>
      </w:r>
      <w:proofErr w:type="spellEnd"/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عن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800000"/>
          <w:sz w:val="24"/>
          <w:szCs w:val="24"/>
          <w:shd w:val="clear" w:color="auto" w:fill="FFFFFF"/>
          <w:rtl/>
        </w:rPr>
        <w:t>زيد بن أرقم</w:t>
      </w:r>
      <w:r w:rsidRPr="003560F3">
        <w:rPr>
          <w:rStyle w:val="apple-converted-space"/>
          <w:rFonts w:ascii="Segoe UI" w:hAnsi="Segoe UI" w:cs="Segoe UI"/>
          <w:b/>
          <w:bCs/>
          <w:color w:val="8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قال : اجتمع أناس من العرب فقالوا : انطلقوا بنا إلى هذا الرجل ، فإن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يك</w:t>
      </w:r>
      <w:proofErr w:type="spellEnd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 نبيا فنحن أسعد الناس به ، وإن </w:t>
      </w:r>
      <w:proofErr w:type="spellStart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يك</w:t>
      </w:r>
      <w:proofErr w:type="spellEnd"/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 ملكا نعش بجناحه . قال : فأتيت رسول الله - صلى الله عليه وسلم - فأخبرته بما قالوا ، فجاءوا إلى حجرته فجعلوا ينادونه وهو في حجرته : 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محمد ،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محمد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.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فأنزل الله 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}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 xml:space="preserve"> عز وجل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 xml:space="preserve"> ) {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 xml:space="preserve">  </w:t>
      </w:r>
      <w:hyperlink r:id="rId17" w:anchor="docu" w:history="1">
        <w:r w:rsidRPr="003560F3">
          <w:rPr>
            <w:rStyle w:val="Hyperlink"/>
            <w:rFonts w:ascii="Segoe UI" w:hAnsi="Segoe UI" w:cs="Segoe UI"/>
            <w:b/>
            <w:bCs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إن الذين ينادونك من وراء الحجرات أكثرهم لا يعقلون</w:t>
        </w:r>
        <w:r w:rsidRPr="003560F3">
          <w:rPr>
            <w:rStyle w:val="apple-converted-space"/>
            <w:rFonts w:ascii="Segoe UI" w:hAnsi="Segoe UI" w:cs="Segoe UI"/>
            <w:b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(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قال : فأخذ رسول الله - صلى الله عليه وسلم - بأذني فمدها ، فجعل يقول : " لقد صدق الله قولك 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زيد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  <w:rtl/>
        </w:rPr>
        <w:t>، لقد صدق الله قولك يا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زيد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" .</w:t>
      </w:r>
      <w:r w:rsidRPr="003560F3">
        <w:rPr>
          <w:rStyle w:val="apple-converted-space"/>
          <w:rFonts w:ascii="Segoe UI" w:hAnsi="Segoe UI" w:cs="Segoe UI"/>
          <w:b/>
          <w:bCs/>
          <w:color w:val="008000"/>
          <w:sz w:val="24"/>
          <w:szCs w:val="24"/>
          <w:shd w:val="clear" w:color="auto" w:fill="FFFFFF"/>
        </w:rPr>
        <w:t> </w:t>
      </w:r>
      <w:r w:rsidRPr="003560F3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br/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}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FF"/>
          <w:sz w:val="24"/>
          <w:szCs w:val="24"/>
          <w:shd w:val="clear" w:color="auto" w:fill="FFFFFF"/>
          <w:rtl/>
        </w:rPr>
        <w:t>ص: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370 {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ورواه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ابن جرير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الحسن بن عرفة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عن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المعتمر بن سليمان</w:t>
      </w:r>
      <w:r w:rsidRPr="003560F3">
        <w:rPr>
          <w:rStyle w:val="apple-converted-space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 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، به</w:t>
      </w:r>
      <w:r w:rsidRPr="003560F3">
        <w:rPr>
          <w:rStyle w:val="apple-style-spa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.</w:t>
      </w:r>
    </w:p>
    <w:p w:rsidR="003560F3" w:rsidRPr="003560F3" w:rsidRDefault="003560F3" w:rsidP="003560F3">
      <w:pPr>
        <w:jc w:val="center"/>
        <w:rPr>
          <w:rFonts w:ascii="Segoe UI" w:hAnsi="Segoe UI" w:cs="Segoe UI" w:hint="cs"/>
          <w:color w:val="FF0066"/>
          <w:sz w:val="24"/>
          <w:szCs w:val="24"/>
          <w:rtl/>
        </w:rPr>
      </w:pPr>
      <w:r w:rsidRPr="003560F3">
        <w:rPr>
          <w:rFonts w:ascii="Segoe UI" w:hAnsi="Segoe UI" w:cs="Segoe UI" w:hint="cs"/>
          <w:color w:val="FF0066"/>
          <w:sz w:val="24"/>
          <w:szCs w:val="24"/>
          <w:rtl/>
        </w:rPr>
        <w:t>عمل الطالبة : جواهر سيف</w:t>
      </w:r>
    </w:p>
    <w:p w:rsidR="003560F3" w:rsidRPr="003560F3" w:rsidRDefault="003560F3" w:rsidP="003560F3">
      <w:pPr>
        <w:jc w:val="center"/>
        <w:rPr>
          <w:rFonts w:ascii="Segoe UI" w:hAnsi="Segoe UI" w:cs="Segoe UI" w:hint="cs"/>
          <w:color w:val="FF0066"/>
          <w:sz w:val="24"/>
          <w:szCs w:val="24"/>
          <w:rtl/>
        </w:rPr>
      </w:pPr>
      <w:r w:rsidRPr="003560F3">
        <w:rPr>
          <w:rFonts w:ascii="Segoe UI" w:hAnsi="Segoe UI" w:cs="Segoe UI" w:hint="cs"/>
          <w:color w:val="FF0066"/>
          <w:sz w:val="24"/>
          <w:szCs w:val="24"/>
          <w:rtl/>
        </w:rPr>
        <w:t>الصف : السابع / 2</w:t>
      </w:r>
    </w:p>
    <w:sectPr w:rsidR="003560F3" w:rsidRPr="003560F3" w:rsidSect="003560F3">
      <w:pgSz w:w="11906" w:h="16838"/>
      <w:pgMar w:top="1440" w:right="1080" w:bottom="1440" w:left="108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03D91"/>
    <w:rsid w:val="003560F3"/>
    <w:rsid w:val="00423727"/>
    <w:rsid w:val="005F087E"/>
    <w:rsid w:val="00D705F9"/>
    <w:rsid w:val="00E03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7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03D91"/>
  </w:style>
  <w:style w:type="character" w:customStyle="1" w:styleId="apple-converted-space">
    <w:name w:val="apple-converted-space"/>
    <w:basedOn w:val="a0"/>
    <w:rsid w:val="00E03D91"/>
  </w:style>
  <w:style w:type="character" w:styleId="Hyperlink">
    <w:name w:val="Hyperlink"/>
    <w:basedOn w:val="a0"/>
    <w:uiPriority w:val="99"/>
    <w:semiHidden/>
    <w:unhideWhenUsed/>
    <w:rsid w:val="00E03D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web.net/newlibrary/showalam.php?ids=12251" TargetMode="External"/><Relationship Id="rId13" Type="http://schemas.openxmlformats.org/officeDocument/2006/relationships/hyperlink" Target="http://www.islamweb.net/newlibrary/showalam.php?ids=1600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lamweb.net/newlibrary/display_book.php?flag=1&amp;bk_no=49&amp;ID=1751" TargetMode="External"/><Relationship Id="rId12" Type="http://schemas.openxmlformats.org/officeDocument/2006/relationships/hyperlink" Target="http://www.islamweb.net/newlibrary/showalam.php?ids=14102" TargetMode="External"/><Relationship Id="rId17" Type="http://schemas.openxmlformats.org/officeDocument/2006/relationships/hyperlink" Target="http://www.islamweb.net/newlibrary/display_book.php?flag=1&amp;bk_no=49&amp;ID=17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slamweb.net/newlibrary/display_book.php?flag=1&amp;bk_no=49&amp;ID=175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slamweb.net/newlibrary/display_book.php?flag=1&amp;bk_no=49&amp;ID=1751" TargetMode="External"/><Relationship Id="rId11" Type="http://schemas.openxmlformats.org/officeDocument/2006/relationships/hyperlink" Target="http://www.islamweb.net/newlibrary/display_book.php?flag=1&amp;bk_no=49&amp;ID=1751" TargetMode="External"/><Relationship Id="rId5" Type="http://schemas.openxmlformats.org/officeDocument/2006/relationships/hyperlink" Target="http://www.islamweb.net/newlibrary/display_book.php?flag=1&amp;bk_no=49&amp;ID=1751" TargetMode="External"/><Relationship Id="rId15" Type="http://schemas.openxmlformats.org/officeDocument/2006/relationships/hyperlink" Target="http://www.islamweb.net/newlibrary/showalam.php?ids=15992" TargetMode="External"/><Relationship Id="rId10" Type="http://schemas.openxmlformats.org/officeDocument/2006/relationships/hyperlink" Target="http://www.islamweb.net/newlibrary/showalam.php?ids=1203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islamweb.net/newlibrary/display_book.php?flag=1&amp;bk_no=49&amp;ID=1751" TargetMode="External"/><Relationship Id="rId9" Type="http://schemas.openxmlformats.org/officeDocument/2006/relationships/hyperlink" Target="http://www.islamweb.net/newlibrary/showalam.php?ids=17177" TargetMode="External"/><Relationship Id="rId14" Type="http://schemas.openxmlformats.org/officeDocument/2006/relationships/hyperlink" Target="http://www.islamweb.net/newlibrary/display_book.php?flag=1&amp;bk_no=49&amp;ID=175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cp:lastPrinted>2011-09-19T17:00:00Z</cp:lastPrinted>
  <dcterms:created xsi:type="dcterms:W3CDTF">2011-09-19T16:44:00Z</dcterms:created>
  <dcterms:modified xsi:type="dcterms:W3CDTF">2011-09-19T17:06:00Z</dcterms:modified>
</cp:coreProperties>
</file>