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429" w:rsidRDefault="00C07429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-1140460</wp:posOffset>
            </wp:positionH>
            <wp:positionV relativeFrom="paragraph">
              <wp:posOffset>-876300</wp:posOffset>
            </wp:positionV>
            <wp:extent cx="7629525" cy="10201275"/>
            <wp:effectExtent l="19050" t="0" r="9525" b="0"/>
            <wp:wrapNone/>
            <wp:docPr id="1" name="صورة 1" descr="H:\Picture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icture 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20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364D69" w:rsidRDefault="00364D6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p w:rsidR="00C07429" w:rsidRPr="00AC4AA1" w:rsidRDefault="00C07429" w:rsidP="00C07429">
      <w:pPr>
        <w:spacing w:line="360" w:lineRule="auto"/>
        <w:rPr>
          <w:rFonts w:cs="Simplified Arabic" w:hint="cs"/>
          <w:b/>
          <w:bCs/>
          <w:sz w:val="20"/>
          <w:szCs w:val="20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lastRenderedPageBreak/>
        <w:t xml:space="preserve">التفضيل و الكناية </w:t>
      </w:r>
      <w:r w:rsidRPr="00AC4AA1">
        <w:rPr>
          <w:rFonts w:cs="Simplified Arabic" w:hint="cs"/>
          <w:b/>
          <w:bCs/>
          <w:sz w:val="20"/>
          <w:szCs w:val="20"/>
          <w:rtl/>
        </w:rPr>
        <w:t xml:space="preserve"> </w:t>
      </w:r>
      <w:r>
        <w:rPr>
          <w:rFonts w:cs="Simplified Arabic" w:hint="cs"/>
          <w:b/>
          <w:bCs/>
          <w:sz w:val="20"/>
          <w:szCs w:val="20"/>
          <w:rtl/>
        </w:rPr>
        <w:t xml:space="preserve"> .</w:t>
      </w:r>
    </w:p>
    <w:p w:rsidR="00C07429" w:rsidRDefault="00C07429" w:rsidP="00C07429">
      <w:r>
        <w:rPr>
          <w:noProof/>
        </w:rPr>
        <w:pict>
          <v:line id="_x0000_s1026" style="position:absolute;left:0;text-align:left;z-index:251660288" from="-27pt,.65pt" to="513pt,.65pt">
            <w10:wrap anchorx="page"/>
          </v:line>
        </w:pict>
      </w:r>
    </w:p>
    <w:p w:rsidR="00C07429" w:rsidRPr="00C07429" w:rsidRDefault="00C07429" w:rsidP="00C07429">
      <w:pPr>
        <w:spacing w:line="360" w:lineRule="auto"/>
        <w:ind w:left="360"/>
        <w:rPr>
          <w:rFonts w:hint="cs"/>
          <w:b/>
          <w:bCs/>
          <w:sz w:val="32"/>
          <w:szCs w:val="32"/>
        </w:rPr>
      </w:pPr>
      <w:r w:rsidRPr="00C07429">
        <w:rPr>
          <w:rFonts w:hint="cs"/>
          <w:b/>
          <w:bCs/>
          <w:sz w:val="32"/>
          <w:szCs w:val="32"/>
          <w:rtl/>
        </w:rPr>
        <w:t xml:space="preserve">أولا : اسم التفضيل . </w:t>
      </w:r>
    </w:p>
    <w:p w:rsidR="00C07429" w:rsidRPr="00C07429" w:rsidRDefault="00C07429" w:rsidP="00C07429">
      <w:pPr>
        <w:numPr>
          <w:ilvl w:val="0"/>
          <w:numId w:val="1"/>
        </w:numPr>
        <w:spacing w:after="0" w:line="360" w:lineRule="auto"/>
        <w:rPr>
          <w:rFonts w:hint="cs"/>
          <w:b/>
          <w:bCs/>
          <w:sz w:val="24"/>
          <w:szCs w:val="24"/>
          <w:rtl/>
        </w:rPr>
      </w:pPr>
      <w:r w:rsidRPr="00C07429">
        <w:rPr>
          <w:rFonts w:hint="cs"/>
          <w:b/>
          <w:bCs/>
          <w:sz w:val="20"/>
          <w:szCs w:val="20"/>
          <w:rtl/>
        </w:rPr>
        <w:t xml:space="preserve">اسم </w:t>
      </w:r>
      <w:r w:rsidRPr="00C07429">
        <w:rPr>
          <w:rFonts w:hint="cs"/>
          <w:b/>
          <w:bCs/>
          <w:sz w:val="24"/>
          <w:szCs w:val="24"/>
          <w:rtl/>
        </w:rPr>
        <w:t xml:space="preserve">التفضيل يأتي على وزن " </w:t>
      </w:r>
      <w:r w:rsidRPr="00C07429">
        <w:rPr>
          <w:b/>
          <w:bCs/>
          <w:sz w:val="24"/>
          <w:szCs w:val="24"/>
        </w:rPr>
        <w:t>……..</w:t>
      </w:r>
      <w:r w:rsidRPr="00C07429">
        <w:rPr>
          <w:rFonts w:hint="cs"/>
          <w:b/>
          <w:bCs/>
          <w:sz w:val="24"/>
          <w:szCs w:val="24"/>
          <w:rtl/>
        </w:rPr>
        <w:t xml:space="preserve"> "  للمذكر و "</w:t>
      </w:r>
      <w:r w:rsidRPr="00C07429">
        <w:rPr>
          <w:b/>
          <w:bCs/>
          <w:sz w:val="24"/>
          <w:szCs w:val="24"/>
        </w:rPr>
        <w:t>………..</w:t>
      </w:r>
      <w:r w:rsidRPr="00C07429">
        <w:rPr>
          <w:rFonts w:hint="cs"/>
          <w:b/>
          <w:bCs/>
          <w:sz w:val="24"/>
          <w:szCs w:val="24"/>
          <w:rtl/>
        </w:rPr>
        <w:t xml:space="preserve"> " للمؤنث "  ، مثل : </w:t>
      </w:r>
    </w:p>
    <w:p w:rsidR="00C07429" w:rsidRPr="00C07429" w:rsidRDefault="00C07429" w:rsidP="00C07429">
      <w:pPr>
        <w:numPr>
          <w:ilvl w:val="1"/>
          <w:numId w:val="1"/>
        </w:numPr>
        <w:spacing w:after="0"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sz w:val="24"/>
          <w:szCs w:val="24"/>
          <w:rtl/>
        </w:rPr>
        <w:t>العلم</w:t>
      </w:r>
      <w:r w:rsidRPr="00C07429">
        <w:rPr>
          <w:rFonts w:hint="cs"/>
          <w:b/>
          <w:bCs/>
          <w:sz w:val="24"/>
          <w:szCs w:val="24"/>
          <w:rtl/>
        </w:rPr>
        <w:t xml:space="preserve"> </w:t>
      </w:r>
      <w:r w:rsidRPr="00C07429">
        <w:rPr>
          <w:rFonts w:hint="cs"/>
          <w:b/>
          <w:bCs/>
          <w:sz w:val="24"/>
          <w:szCs w:val="24"/>
          <w:u w:val="single"/>
          <w:rtl/>
        </w:rPr>
        <w:t>أحسن</w:t>
      </w:r>
      <w:r w:rsidRPr="00C07429">
        <w:rPr>
          <w:rFonts w:hint="cs"/>
          <w:sz w:val="24"/>
          <w:szCs w:val="24"/>
          <w:rtl/>
        </w:rPr>
        <w:t xml:space="preserve"> من المال . </w:t>
      </w:r>
    </w:p>
    <w:p w:rsidR="00C07429" w:rsidRPr="00C07429" w:rsidRDefault="00C07429" w:rsidP="00C07429">
      <w:pPr>
        <w:numPr>
          <w:ilvl w:val="1"/>
          <w:numId w:val="1"/>
        </w:numPr>
        <w:spacing w:after="0"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sz w:val="24"/>
          <w:szCs w:val="24"/>
          <w:rtl/>
        </w:rPr>
        <w:t xml:space="preserve">وضعت خطة </w:t>
      </w:r>
      <w:r w:rsidRPr="00C07429">
        <w:rPr>
          <w:rFonts w:hint="cs"/>
          <w:b/>
          <w:bCs/>
          <w:sz w:val="24"/>
          <w:szCs w:val="24"/>
          <w:u w:val="single"/>
          <w:rtl/>
        </w:rPr>
        <w:t>مثلى</w:t>
      </w:r>
      <w:r w:rsidRPr="00C07429">
        <w:rPr>
          <w:rFonts w:hint="cs"/>
          <w:sz w:val="24"/>
          <w:szCs w:val="24"/>
          <w:rtl/>
        </w:rPr>
        <w:t xml:space="preserve"> للدرس . </w:t>
      </w:r>
    </w:p>
    <w:p w:rsidR="00C07429" w:rsidRPr="00C07429" w:rsidRDefault="00C07429" w:rsidP="00C07429">
      <w:pPr>
        <w:numPr>
          <w:ilvl w:val="0"/>
          <w:numId w:val="1"/>
        </w:numPr>
        <w:spacing w:after="0" w:line="360" w:lineRule="auto"/>
        <w:rPr>
          <w:rFonts w:hint="cs"/>
          <w:b/>
          <w:bCs/>
          <w:sz w:val="24"/>
          <w:szCs w:val="24"/>
          <w:rtl/>
        </w:rPr>
      </w:pPr>
      <w:r w:rsidRPr="00C07429">
        <w:rPr>
          <w:rFonts w:hint="cs"/>
          <w:b/>
          <w:bCs/>
          <w:sz w:val="24"/>
          <w:szCs w:val="24"/>
          <w:rtl/>
        </w:rPr>
        <w:t xml:space="preserve">شروط الفعل الذي يصاغ منه اسم التفضيل ثلاثة : </w:t>
      </w:r>
    </w:p>
    <w:p w:rsidR="00C07429" w:rsidRPr="00C07429" w:rsidRDefault="00C07429" w:rsidP="00C07429">
      <w:pPr>
        <w:numPr>
          <w:ilvl w:val="1"/>
          <w:numId w:val="1"/>
        </w:numPr>
        <w:spacing w:after="0"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sz w:val="24"/>
          <w:szCs w:val="24"/>
          <w:rtl/>
        </w:rPr>
        <w:t xml:space="preserve">أن يكون ثلاثيا تاما متصرفا . </w:t>
      </w:r>
    </w:p>
    <w:p w:rsidR="00C07429" w:rsidRPr="00C07429" w:rsidRDefault="00C07429" w:rsidP="00C07429">
      <w:pPr>
        <w:numPr>
          <w:ilvl w:val="1"/>
          <w:numId w:val="1"/>
        </w:numPr>
        <w:spacing w:after="0" w:line="360" w:lineRule="auto"/>
        <w:rPr>
          <w:rFonts w:hint="cs"/>
          <w:sz w:val="24"/>
          <w:szCs w:val="24"/>
          <w:rtl/>
        </w:rPr>
      </w:pPr>
      <w:r w:rsidRPr="00C07429">
        <w:rPr>
          <w:sz w:val="24"/>
          <w:szCs w:val="24"/>
        </w:rPr>
        <w:t>…………………..</w:t>
      </w:r>
      <w:r w:rsidRPr="00C07429">
        <w:rPr>
          <w:rFonts w:hint="cs"/>
          <w:sz w:val="24"/>
          <w:szCs w:val="24"/>
          <w:rtl/>
        </w:rPr>
        <w:t xml:space="preserve"> . </w:t>
      </w:r>
    </w:p>
    <w:p w:rsidR="00C07429" w:rsidRPr="00C07429" w:rsidRDefault="00C07429" w:rsidP="00C07429">
      <w:pPr>
        <w:numPr>
          <w:ilvl w:val="1"/>
          <w:numId w:val="1"/>
        </w:numPr>
        <w:spacing w:after="0"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sz w:val="24"/>
          <w:szCs w:val="24"/>
          <w:rtl/>
        </w:rPr>
        <w:t xml:space="preserve">ليس الوصف منه على وزن " أفعل " الذي مؤنثه  " فعلاء " . </w:t>
      </w:r>
    </w:p>
    <w:p w:rsidR="00C07429" w:rsidRPr="00C07429" w:rsidRDefault="00C07429" w:rsidP="00C07429">
      <w:pPr>
        <w:spacing w:line="360" w:lineRule="auto"/>
        <w:ind w:left="1080"/>
        <w:rPr>
          <w:rFonts w:hint="cs"/>
          <w:sz w:val="24"/>
          <w:szCs w:val="24"/>
          <w:rtl/>
        </w:rPr>
      </w:pPr>
      <w:r w:rsidRPr="00C07429">
        <w:rPr>
          <w:sz w:val="24"/>
          <w:szCs w:val="24"/>
        </w:rPr>
        <w:t xml:space="preserve">            </w:t>
      </w:r>
      <w:r w:rsidRPr="00C07429">
        <w:rPr>
          <w:rFonts w:hint="cs"/>
          <w:sz w:val="24"/>
          <w:szCs w:val="24"/>
          <w:rtl/>
        </w:rPr>
        <w:t xml:space="preserve">مثل : " الله أعلم بالمتقين " من الفعل " علم " و قد استوفى جميع الشروط . </w:t>
      </w:r>
    </w:p>
    <w:p w:rsidR="00C07429" w:rsidRPr="00C07429" w:rsidRDefault="00C07429" w:rsidP="00C07429">
      <w:pPr>
        <w:numPr>
          <w:ilvl w:val="0"/>
          <w:numId w:val="1"/>
        </w:numPr>
        <w:spacing w:after="0" w:line="360" w:lineRule="auto"/>
        <w:rPr>
          <w:rFonts w:hint="cs"/>
          <w:b/>
          <w:bCs/>
          <w:sz w:val="24"/>
          <w:szCs w:val="24"/>
          <w:rtl/>
        </w:rPr>
      </w:pPr>
      <w:r w:rsidRPr="00C07429">
        <w:rPr>
          <w:rFonts w:hint="cs"/>
          <w:b/>
          <w:bCs/>
          <w:sz w:val="24"/>
          <w:szCs w:val="24"/>
          <w:rtl/>
        </w:rPr>
        <w:t>و إن لم يستوف الفعل الشروط أو فقد شرطا نأتي بصيغة مساعدة  مثل " أشد " أو " أكثر "</w:t>
      </w:r>
      <w:r w:rsidRPr="00C07429">
        <w:rPr>
          <w:b/>
          <w:bCs/>
          <w:sz w:val="24"/>
          <w:szCs w:val="24"/>
        </w:rPr>
        <w:t xml:space="preserve"> </w:t>
      </w:r>
      <w:r w:rsidRPr="00C07429">
        <w:rPr>
          <w:rFonts w:hint="cs"/>
          <w:b/>
          <w:bCs/>
          <w:sz w:val="24"/>
          <w:szCs w:val="24"/>
          <w:rtl/>
        </w:rPr>
        <w:t xml:space="preserve">أو " أقل "  ، و ننصب مصدر الفعل على التمييز . مثل : </w:t>
      </w:r>
    </w:p>
    <w:p w:rsidR="00C07429" w:rsidRPr="00C07429" w:rsidRDefault="00C07429" w:rsidP="00C07429">
      <w:pPr>
        <w:numPr>
          <w:ilvl w:val="1"/>
          <w:numId w:val="1"/>
        </w:numPr>
        <w:spacing w:after="0"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noProof/>
          <w:sz w:val="40"/>
          <w:szCs w:val="40"/>
          <w:rtl/>
        </w:rPr>
        <w:pict>
          <v:line id="_x0000_s1028" style="position:absolute;left:0;text-align:left;flip:x;z-index:251662336" from="252pt,15.3pt" to="306pt,15.3pt">
            <v:stroke endarrow="block"/>
          </v:line>
        </w:pict>
      </w:r>
      <w:r w:rsidRPr="00C07429">
        <w:rPr>
          <w:rFonts w:hint="cs"/>
          <w:sz w:val="24"/>
          <w:szCs w:val="24"/>
          <w:rtl/>
        </w:rPr>
        <w:t xml:space="preserve">اخضر </w:t>
      </w:r>
      <w:proofErr w:type="spellStart"/>
      <w:r w:rsidRPr="00C07429">
        <w:rPr>
          <w:rFonts w:hint="cs"/>
          <w:sz w:val="24"/>
          <w:szCs w:val="24"/>
          <w:rtl/>
        </w:rPr>
        <w:t>الرزع</w:t>
      </w:r>
      <w:proofErr w:type="spellEnd"/>
      <w:r w:rsidRPr="00C07429">
        <w:rPr>
          <w:rFonts w:hint="cs"/>
          <w:sz w:val="24"/>
          <w:szCs w:val="24"/>
          <w:rtl/>
        </w:rPr>
        <w:t xml:space="preserve"> في الربيع  :                           الزرع </w:t>
      </w:r>
      <w:r w:rsidRPr="00C07429">
        <w:rPr>
          <w:sz w:val="24"/>
          <w:szCs w:val="24"/>
        </w:rPr>
        <w:t>…………………………….</w:t>
      </w:r>
      <w:r w:rsidRPr="00C07429">
        <w:rPr>
          <w:rFonts w:hint="cs"/>
          <w:sz w:val="24"/>
          <w:szCs w:val="24"/>
          <w:rtl/>
        </w:rPr>
        <w:t xml:space="preserve"> . </w:t>
      </w:r>
    </w:p>
    <w:p w:rsidR="00C07429" w:rsidRPr="00C07429" w:rsidRDefault="00C07429" w:rsidP="00C07429">
      <w:pPr>
        <w:spacing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b/>
          <w:bCs/>
          <w:sz w:val="24"/>
          <w:szCs w:val="24"/>
          <w:rtl/>
        </w:rPr>
        <w:t>ملاحظة مهمة</w:t>
      </w:r>
      <w:r w:rsidRPr="00C07429">
        <w:rPr>
          <w:rFonts w:hint="cs"/>
          <w:sz w:val="24"/>
          <w:szCs w:val="24"/>
          <w:rtl/>
        </w:rPr>
        <w:t xml:space="preserve"> : في جميع الحالات يمكن استخدام الصيغة المساعدة ، سواء استوفى الفعل الشروط أو لم يستوف . </w:t>
      </w:r>
    </w:p>
    <w:p w:rsidR="00C07429" w:rsidRPr="00C07429" w:rsidRDefault="00C07429" w:rsidP="00C07429">
      <w:pPr>
        <w:numPr>
          <w:ilvl w:val="0"/>
          <w:numId w:val="1"/>
        </w:numPr>
        <w:spacing w:after="0" w:line="360" w:lineRule="auto"/>
        <w:rPr>
          <w:rFonts w:hint="cs"/>
          <w:b/>
          <w:bCs/>
          <w:sz w:val="24"/>
          <w:szCs w:val="24"/>
          <w:rtl/>
        </w:rPr>
      </w:pPr>
      <w:r w:rsidRPr="00C07429">
        <w:rPr>
          <w:rFonts w:hint="cs"/>
          <w:b/>
          <w:bCs/>
          <w:sz w:val="24"/>
          <w:szCs w:val="24"/>
          <w:rtl/>
        </w:rPr>
        <w:t xml:space="preserve">لاسم التفضيل أربع حالات : </w:t>
      </w:r>
    </w:p>
    <w:p w:rsidR="00C07429" w:rsidRPr="00C07429" w:rsidRDefault="00C07429" w:rsidP="00C07429">
      <w:pPr>
        <w:numPr>
          <w:ilvl w:val="1"/>
          <w:numId w:val="1"/>
        </w:numPr>
        <w:spacing w:after="0"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sz w:val="24"/>
          <w:szCs w:val="24"/>
          <w:rtl/>
        </w:rPr>
        <w:t xml:space="preserve">معرف </w:t>
      </w:r>
      <w:proofErr w:type="spellStart"/>
      <w:r w:rsidRPr="00C07429">
        <w:rPr>
          <w:rFonts w:hint="cs"/>
          <w:sz w:val="24"/>
          <w:szCs w:val="24"/>
          <w:rtl/>
        </w:rPr>
        <w:t>بــــ</w:t>
      </w:r>
      <w:proofErr w:type="spellEnd"/>
      <w:r w:rsidRPr="00C07429">
        <w:rPr>
          <w:rFonts w:hint="cs"/>
          <w:sz w:val="24"/>
          <w:szCs w:val="24"/>
          <w:rtl/>
        </w:rPr>
        <w:t xml:space="preserve">  " أل " .   مثل : ...................................................................  </w:t>
      </w:r>
    </w:p>
    <w:p w:rsidR="00C07429" w:rsidRPr="00C07429" w:rsidRDefault="00C07429" w:rsidP="00C07429">
      <w:pPr>
        <w:numPr>
          <w:ilvl w:val="1"/>
          <w:numId w:val="1"/>
        </w:numPr>
        <w:spacing w:after="0"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sz w:val="24"/>
          <w:szCs w:val="24"/>
          <w:rtl/>
        </w:rPr>
        <w:t>مضاف إلى معرفة .    مثل : ...............................................................................</w:t>
      </w:r>
    </w:p>
    <w:p w:rsidR="00C07429" w:rsidRPr="00C07429" w:rsidRDefault="00C07429" w:rsidP="00C07429">
      <w:pPr>
        <w:numPr>
          <w:ilvl w:val="1"/>
          <w:numId w:val="1"/>
        </w:numPr>
        <w:spacing w:after="0"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sz w:val="24"/>
          <w:szCs w:val="24"/>
          <w:rtl/>
        </w:rPr>
        <w:t>مضاف إلى نكرة .      مثل : ....................................................................................</w:t>
      </w:r>
    </w:p>
    <w:p w:rsidR="00C07429" w:rsidRPr="00C07429" w:rsidRDefault="00C07429" w:rsidP="00C07429">
      <w:pPr>
        <w:numPr>
          <w:ilvl w:val="1"/>
          <w:numId w:val="1"/>
        </w:numPr>
        <w:spacing w:after="0"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sz w:val="24"/>
          <w:szCs w:val="24"/>
          <w:rtl/>
        </w:rPr>
        <w:t>مجرد من " أل " و الإضافة .  مثل : ..........................................................................</w:t>
      </w:r>
    </w:p>
    <w:p w:rsidR="00C07429" w:rsidRPr="00C07429" w:rsidRDefault="00C07429" w:rsidP="00C07429">
      <w:pPr>
        <w:spacing w:line="360" w:lineRule="auto"/>
        <w:rPr>
          <w:rFonts w:hint="cs"/>
          <w:b/>
          <w:bCs/>
          <w:sz w:val="32"/>
          <w:szCs w:val="32"/>
          <w:rtl/>
        </w:rPr>
      </w:pPr>
      <w:r w:rsidRPr="00C07429">
        <w:rPr>
          <w:rFonts w:hint="cs"/>
          <w:b/>
          <w:bCs/>
          <w:sz w:val="32"/>
          <w:szCs w:val="32"/>
          <w:rtl/>
        </w:rPr>
        <w:t>ثانيا : الكناية .</w:t>
      </w:r>
    </w:p>
    <w:p w:rsidR="00C07429" w:rsidRPr="00C07429" w:rsidRDefault="00C07429" w:rsidP="00C07429">
      <w:pPr>
        <w:numPr>
          <w:ilvl w:val="0"/>
          <w:numId w:val="2"/>
        </w:numPr>
        <w:spacing w:after="0" w:line="360" w:lineRule="auto"/>
        <w:rPr>
          <w:rFonts w:hint="cs"/>
          <w:b/>
          <w:bCs/>
          <w:sz w:val="24"/>
          <w:szCs w:val="24"/>
          <w:rtl/>
        </w:rPr>
      </w:pPr>
      <w:r w:rsidRPr="00C07429">
        <w:rPr>
          <w:rFonts w:hint="cs"/>
          <w:b/>
          <w:bCs/>
          <w:sz w:val="24"/>
          <w:szCs w:val="24"/>
          <w:rtl/>
        </w:rPr>
        <w:t xml:space="preserve">الكناية : لفظ يتجاوز معناه الحرفي إلى معنى جديد . </w:t>
      </w:r>
    </w:p>
    <w:p w:rsidR="00C07429" w:rsidRPr="00C07429" w:rsidRDefault="00C07429" w:rsidP="00C07429">
      <w:pPr>
        <w:numPr>
          <w:ilvl w:val="1"/>
          <w:numId w:val="2"/>
        </w:numPr>
        <w:spacing w:after="0"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sz w:val="24"/>
          <w:szCs w:val="24"/>
          <w:rtl/>
        </w:rPr>
        <w:t xml:space="preserve">مثل : علي كثير الرماد  . </w:t>
      </w:r>
    </w:p>
    <w:p w:rsidR="00C07429" w:rsidRPr="00C07429" w:rsidRDefault="00C07429" w:rsidP="00C07429">
      <w:pPr>
        <w:spacing w:line="360" w:lineRule="auto"/>
        <w:ind w:left="1080"/>
        <w:rPr>
          <w:rFonts w:hint="cs"/>
          <w:sz w:val="24"/>
          <w:szCs w:val="24"/>
          <w:rtl/>
        </w:rPr>
      </w:pPr>
      <w:r w:rsidRPr="00C07429">
        <w:rPr>
          <w:rFonts w:hint="cs"/>
          <w:sz w:val="24"/>
          <w:szCs w:val="24"/>
          <w:rtl/>
        </w:rPr>
        <w:t xml:space="preserve">        كناية عن</w:t>
      </w:r>
      <w:r w:rsidRPr="00C07429">
        <w:rPr>
          <w:sz w:val="24"/>
          <w:szCs w:val="24"/>
        </w:rPr>
        <w:t xml:space="preserve">……………   </w:t>
      </w:r>
      <w:r w:rsidRPr="00C07429">
        <w:rPr>
          <w:rFonts w:hint="cs"/>
          <w:sz w:val="24"/>
          <w:szCs w:val="24"/>
          <w:rtl/>
        </w:rPr>
        <w:t xml:space="preserve"> . </w:t>
      </w:r>
    </w:p>
    <w:p w:rsidR="00C07429" w:rsidRPr="00C07429" w:rsidRDefault="00C07429" w:rsidP="00C07429">
      <w:pPr>
        <w:spacing w:line="360" w:lineRule="auto"/>
        <w:ind w:left="1080"/>
        <w:rPr>
          <w:rFonts w:hint="cs"/>
          <w:sz w:val="24"/>
          <w:szCs w:val="24"/>
        </w:rPr>
      </w:pPr>
      <w:r w:rsidRPr="00C07429">
        <w:rPr>
          <w:rFonts w:hint="cs"/>
          <w:sz w:val="24"/>
          <w:szCs w:val="24"/>
          <w:rtl/>
        </w:rPr>
        <w:lastRenderedPageBreak/>
        <w:t xml:space="preserve">فلفظ كثير الرماد حقيقي يدل على إيقاد النار لطهي طعام الضيوف و بالتالي كثرة الرماد  و هذا  يؤدي إلى أن عليا كريم ، و لهذا فإن بلاغة الكناية أنها تأتي بالمعنى مصحوبا بالدليل و البرهان . </w:t>
      </w:r>
    </w:p>
    <w:p w:rsidR="00C07429" w:rsidRPr="00C07429" w:rsidRDefault="00C07429" w:rsidP="00C07429">
      <w:pPr>
        <w:numPr>
          <w:ilvl w:val="0"/>
          <w:numId w:val="2"/>
        </w:numPr>
        <w:spacing w:after="0" w:line="360" w:lineRule="auto"/>
        <w:rPr>
          <w:rFonts w:hint="cs"/>
          <w:b/>
          <w:bCs/>
          <w:sz w:val="24"/>
          <w:szCs w:val="24"/>
          <w:rtl/>
        </w:rPr>
      </w:pPr>
      <w:r w:rsidRPr="00C07429">
        <w:rPr>
          <w:rFonts w:hint="cs"/>
          <w:b/>
          <w:bCs/>
          <w:sz w:val="24"/>
          <w:szCs w:val="24"/>
          <w:rtl/>
        </w:rPr>
        <w:t xml:space="preserve">أنواع الكناية ثلاثة : </w:t>
      </w:r>
    </w:p>
    <w:p w:rsidR="00C07429" w:rsidRPr="00C07429" w:rsidRDefault="00C07429" w:rsidP="00C07429">
      <w:pPr>
        <w:numPr>
          <w:ilvl w:val="1"/>
          <w:numId w:val="2"/>
        </w:numPr>
        <w:spacing w:after="0"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sz w:val="24"/>
          <w:szCs w:val="24"/>
          <w:rtl/>
        </w:rPr>
        <w:t xml:space="preserve">كناية عن صفة .    علي كثير  الرماد : كناية عن صفة هي  " الكرم  " . </w:t>
      </w:r>
    </w:p>
    <w:p w:rsidR="00C07429" w:rsidRPr="00C07429" w:rsidRDefault="00C07429" w:rsidP="00C07429">
      <w:pPr>
        <w:numPr>
          <w:ilvl w:val="1"/>
          <w:numId w:val="2"/>
        </w:numPr>
        <w:spacing w:after="0"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sz w:val="24"/>
          <w:szCs w:val="24"/>
          <w:rtl/>
        </w:rPr>
        <w:t xml:space="preserve">كناية عن </w:t>
      </w:r>
      <w:r w:rsidRPr="00C07429">
        <w:rPr>
          <w:sz w:val="24"/>
          <w:szCs w:val="24"/>
        </w:rPr>
        <w:t>…………..</w:t>
      </w:r>
      <w:r w:rsidRPr="00C07429">
        <w:rPr>
          <w:rFonts w:hint="cs"/>
          <w:sz w:val="24"/>
          <w:szCs w:val="24"/>
          <w:rtl/>
        </w:rPr>
        <w:t xml:space="preserve"> .   طعنته في مجمع الأحقاد : كناية عن موصوف هو " القلب " </w:t>
      </w:r>
    </w:p>
    <w:p w:rsidR="00C07429" w:rsidRPr="00C07429" w:rsidRDefault="00C07429" w:rsidP="00C07429">
      <w:pPr>
        <w:numPr>
          <w:ilvl w:val="1"/>
          <w:numId w:val="2"/>
        </w:numPr>
        <w:spacing w:after="0"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sz w:val="24"/>
          <w:szCs w:val="24"/>
          <w:rtl/>
        </w:rPr>
        <w:t xml:space="preserve">كناية عن نسبة .  تذكر فيها الصفة و الموصوف ، و تنسب الصفة إلى شيء ملازم للموصوف ، كقول الشاعر زياد الأعجم يمدح ابن </w:t>
      </w:r>
      <w:proofErr w:type="spellStart"/>
      <w:r w:rsidRPr="00C07429">
        <w:rPr>
          <w:rFonts w:hint="cs"/>
          <w:sz w:val="24"/>
          <w:szCs w:val="24"/>
          <w:rtl/>
        </w:rPr>
        <w:t>الحشرج</w:t>
      </w:r>
      <w:proofErr w:type="spellEnd"/>
      <w:r w:rsidRPr="00C07429">
        <w:rPr>
          <w:rFonts w:hint="cs"/>
          <w:sz w:val="24"/>
          <w:szCs w:val="24"/>
          <w:rtl/>
        </w:rPr>
        <w:t xml:space="preserve"> : </w:t>
      </w:r>
    </w:p>
    <w:p w:rsidR="00C07429" w:rsidRPr="00C07429" w:rsidRDefault="00C07429" w:rsidP="00C07429">
      <w:pPr>
        <w:spacing w:line="360" w:lineRule="auto"/>
        <w:jc w:val="center"/>
        <w:rPr>
          <w:rFonts w:hint="cs"/>
          <w:sz w:val="24"/>
          <w:szCs w:val="24"/>
          <w:rtl/>
        </w:rPr>
      </w:pPr>
      <w:r w:rsidRPr="00C07429">
        <w:rPr>
          <w:rFonts w:hint="cs"/>
          <w:sz w:val="24"/>
          <w:szCs w:val="24"/>
          <w:rtl/>
        </w:rPr>
        <w:t xml:space="preserve">إن الشجاعة و المروءة و الندى             في قبة ضربت على ابن </w:t>
      </w:r>
      <w:proofErr w:type="spellStart"/>
      <w:r w:rsidRPr="00C07429">
        <w:rPr>
          <w:rFonts w:hint="cs"/>
          <w:sz w:val="24"/>
          <w:szCs w:val="24"/>
          <w:rtl/>
        </w:rPr>
        <w:t>الحشرج</w:t>
      </w:r>
      <w:proofErr w:type="spellEnd"/>
    </w:p>
    <w:p w:rsidR="00C07429" w:rsidRPr="00C07429" w:rsidRDefault="00C07429" w:rsidP="00C07429">
      <w:pPr>
        <w:spacing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sz w:val="24"/>
          <w:szCs w:val="24"/>
          <w:rtl/>
        </w:rPr>
        <w:t xml:space="preserve">فذكر الشاعر الصفة " الشجاعة و المروءة و الندى " و ذكر الموصوف " ابن </w:t>
      </w:r>
      <w:proofErr w:type="spellStart"/>
      <w:r w:rsidRPr="00C07429">
        <w:rPr>
          <w:rFonts w:hint="cs"/>
          <w:sz w:val="24"/>
          <w:szCs w:val="24"/>
          <w:rtl/>
        </w:rPr>
        <w:t>الحشرج</w:t>
      </w:r>
      <w:proofErr w:type="spellEnd"/>
      <w:r w:rsidRPr="00C07429">
        <w:rPr>
          <w:rFonts w:hint="cs"/>
          <w:sz w:val="24"/>
          <w:szCs w:val="24"/>
          <w:rtl/>
        </w:rPr>
        <w:t xml:space="preserve"> " و نسب تلك الصفة إلى شيء ملازم للموصوف ، و هو القبة . </w:t>
      </w:r>
    </w:p>
    <w:p w:rsidR="00C07429" w:rsidRPr="00C07429" w:rsidRDefault="00C07429" w:rsidP="00C07429">
      <w:pPr>
        <w:spacing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sz w:val="24"/>
          <w:szCs w:val="24"/>
          <w:rtl/>
        </w:rPr>
        <w:t xml:space="preserve">و من أمثلتها قول النبي صلى الله عليه و سلم : </w:t>
      </w:r>
    </w:p>
    <w:p w:rsidR="00C07429" w:rsidRPr="00C07429" w:rsidRDefault="00C07429" w:rsidP="00C07429">
      <w:pPr>
        <w:spacing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sz w:val="24"/>
          <w:szCs w:val="24"/>
          <w:rtl/>
        </w:rPr>
        <w:t>" الخيل معقود بنواصيها الخير إلى يوم القيامة  " .</w:t>
      </w:r>
    </w:p>
    <w:p w:rsidR="00C07429" w:rsidRPr="00C07429" w:rsidRDefault="00C07429" w:rsidP="00C07429">
      <w:pPr>
        <w:spacing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sz w:val="24"/>
          <w:szCs w:val="24"/>
          <w:rtl/>
        </w:rPr>
        <w:t xml:space="preserve">اشرح الكناية في قول النبي صلى الله عليه و سلم : </w:t>
      </w:r>
    </w:p>
    <w:p w:rsidR="00C07429" w:rsidRPr="00C07429" w:rsidRDefault="00C07429" w:rsidP="00C07429">
      <w:pPr>
        <w:spacing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sz w:val="24"/>
          <w:szCs w:val="24"/>
          <w:rtl/>
        </w:rPr>
        <w:t>..........................................................................................................</w:t>
      </w:r>
    </w:p>
    <w:p w:rsidR="00C07429" w:rsidRPr="00C07429" w:rsidRDefault="00C07429" w:rsidP="00C07429">
      <w:pPr>
        <w:spacing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sz w:val="24"/>
          <w:szCs w:val="24"/>
          <w:rtl/>
        </w:rPr>
        <w:t xml:space="preserve">.......................................................................................................... </w:t>
      </w:r>
    </w:p>
    <w:p w:rsidR="00C07429" w:rsidRPr="00C07429" w:rsidRDefault="00C07429" w:rsidP="00C07429">
      <w:pPr>
        <w:spacing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b/>
          <w:bCs/>
          <w:sz w:val="24"/>
          <w:szCs w:val="24"/>
          <w:rtl/>
        </w:rPr>
        <w:t>ملاحظات مهمة</w:t>
      </w:r>
      <w:r w:rsidRPr="00C07429">
        <w:rPr>
          <w:rFonts w:hint="cs"/>
          <w:sz w:val="24"/>
          <w:szCs w:val="24"/>
          <w:rtl/>
        </w:rPr>
        <w:t xml:space="preserve"> : تكون الصفة في الكناية غالبا اسم معنى كالكرم و الشجاعة و القلة و الكثرة ... </w:t>
      </w:r>
    </w:p>
    <w:p w:rsidR="00C07429" w:rsidRPr="00C07429" w:rsidRDefault="00C07429" w:rsidP="00C07429">
      <w:pPr>
        <w:spacing w:line="360" w:lineRule="auto"/>
        <w:rPr>
          <w:rFonts w:hint="cs"/>
          <w:sz w:val="24"/>
          <w:szCs w:val="24"/>
          <w:rtl/>
        </w:rPr>
      </w:pPr>
      <w:r w:rsidRPr="00C07429">
        <w:rPr>
          <w:sz w:val="24"/>
          <w:szCs w:val="24"/>
        </w:rPr>
        <w:t xml:space="preserve">                      </w:t>
      </w:r>
      <w:r w:rsidRPr="00C07429">
        <w:rPr>
          <w:rFonts w:hint="cs"/>
          <w:sz w:val="24"/>
          <w:szCs w:val="24"/>
          <w:rtl/>
        </w:rPr>
        <w:t>و يكون الموصوف اسم ذات مثل القلب و الصدر .....</w:t>
      </w:r>
    </w:p>
    <w:p w:rsidR="00C07429" w:rsidRPr="00C07429" w:rsidRDefault="00C07429" w:rsidP="00C07429">
      <w:pPr>
        <w:numPr>
          <w:ilvl w:val="0"/>
          <w:numId w:val="2"/>
        </w:numPr>
        <w:spacing w:after="0" w:line="360" w:lineRule="auto"/>
        <w:rPr>
          <w:rFonts w:hint="cs"/>
          <w:sz w:val="24"/>
          <w:szCs w:val="24"/>
          <w:rtl/>
        </w:rPr>
      </w:pPr>
      <w:r w:rsidRPr="00C07429">
        <w:rPr>
          <w:rFonts w:hint="cs"/>
          <w:b/>
          <w:bCs/>
          <w:sz w:val="24"/>
          <w:szCs w:val="24"/>
          <w:rtl/>
        </w:rPr>
        <w:t xml:space="preserve">بلاغة الكناية : </w:t>
      </w:r>
      <w:r w:rsidRPr="00C07429">
        <w:rPr>
          <w:rFonts w:hint="cs"/>
          <w:sz w:val="24"/>
          <w:szCs w:val="24"/>
          <w:rtl/>
        </w:rPr>
        <w:t xml:space="preserve">أنها تأتي بالمعنى مصحوبا بالدليل . و هي من باب التلميح الذي يغني عن التصريح . </w:t>
      </w:r>
    </w:p>
    <w:p w:rsidR="00C07429" w:rsidRPr="00C07429" w:rsidRDefault="00C07429" w:rsidP="00C07429">
      <w:pPr>
        <w:spacing w:line="360" w:lineRule="auto"/>
        <w:rPr>
          <w:rFonts w:hint="cs"/>
          <w:b/>
          <w:bCs/>
          <w:sz w:val="28"/>
          <w:szCs w:val="28"/>
          <w:rtl/>
        </w:rPr>
      </w:pPr>
      <w:r w:rsidRPr="00C07429">
        <w:rPr>
          <w:rFonts w:hint="cs"/>
          <w:b/>
          <w:bCs/>
          <w:sz w:val="28"/>
          <w:szCs w:val="28"/>
          <w:rtl/>
        </w:rPr>
        <w:t xml:space="preserve">تدريب : </w:t>
      </w:r>
    </w:p>
    <w:p w:rsidR="00C07429" w:rsidRPr="00C07429" w:rsidRDefault="00C07429" w:rsidP="00C07429">
      <w:pPr>
        <w:spacing w:line="360" w:lineRule="auto"/>
        <w:rPr>
          <w:rFonts w:hint="cs"/>
          <w:b/>
          <w:bCs/>
          <w:sz w:val="24"/>
          <w:szCs w:val="24"/>
          <w:rtl/>
        </w:rPr>
      </w:pPr>
      <w:r w:rsidRPr="00C07429">
        <w:rPr>
          <w:rFonts w:hint="cs"/>
          <w:b/>
          <w:bCs/>
          <w:sz w:val="24"/>
          <w:szCs w:val="24"/>
          <w:rtl/>
        </w:rPr>
        <w:t xml:space="preserve">اكتب المعنى المكني عنه في الجمل الآتية  ، و حدد نوع الكناية . </w:t>
      </w:r>
    </w:p>
    <w:tbl>
      <w:tblPr>
        <w:tblStyle w:val="a4"/>
        <w:bidiVisual/>
        <w:tblW w:w="0" w:type="auto"/>
        <w:tblInd w:w="108" w:type="dxa"/>
        <w:tblLook w:val="01E0"/>
      </w:tblPr>
      <w:tblGrid>
        <w:gridCol w:w="5407"/>
        <w:gridCol w:w="1506"/>
        <w:gridCol w:w="1501"/>
      </w:tblGrid>
      <w:tr w:rsidR="00C07429" w:rsidRPr="00C07429" w:rsidTr="00C07429">
        <w:trPr>
          <w:trHeight w:val="406"/>
        </w:trPr>
        <w:tc>
          <w:tcPr>
            <w:tcW w:w="5407" w:type="dxa"/>
          </w:tcPr>
          <w:p w:rsidR="00C07429" w:rsidRPr="00C07429" w:rsidRDefault="00C07429" w:rsidP="00531D7C">
            <w:pPr>
              <w:spacing w:line="360" w:lineRule="auto"/>
              <w:jc w:val="center"/>
              <w:rPr>
                <w:rFonts w:hint="cs"/>
                <w:sz w:val="24"/>
                <w:szCs w:val="24"/>
                <w:rtl/>
              </w:rPr>
            </w:pPr>
            <w:r w:rsidRPr="00C07429">
              <w:rPr>
                <w:rFonts w:hint="cs"/>
                <w:sz w:val="24"/>
                <w:szCs w:val="24"/>
                <w:rtl/>
              </w:rPr>
              <w:t>الجملة</w:t>
            </w:r>
          </w:p>
        </w:tc>
        <w:tc>
          <w:tcPr>
            <w:tcW w:w="1506" w:type="dxa"/>
          </w:tcPr>
          <w:p w:rsidR="00C07429" w:rsidRPr="00C07429" w:rsidRDefault="00C07429" w:rsidP="00531D7C">
            <w:pPr>
              <w:spacing w:line="360" w:lineRule="auto"/>
              <w:jc w:val="center"/>
              <w:rPr>
                <w:rFonts w:hint="cs"/>
                <w:sz w:val="24"/>
                <w:szCs w:val="24"/>
                <w:rtl/>
              </w:rPr>
            </w:pPr>
            <w:r w:rsidRPr="00C07429">
              <w:rPr>
                <w:rFonts w:hint="cs"/>
                <w:sz w:val="24"/>
                <w:szCs w:val="24"/>
                <w:rtl/>
              </w:rPr>
              <w:t>المعنى</w:t>
            </w:r>
          </w:p>
        </w:tc>
        <w:tc>
          <w:tcPr>
            <w:tcW w:w="1501" w:type="dxa"/>
          </w:tcPr>
          <w:p w:rsidR="00C07429" w:rsidRPr="00C07429" w:rsidRDefault="00C07429" w:rsidP="00531D7C">
            <w:pPr>
              <w:spacing w:line="360" w:lineRule="auto"/>
              <w:jc w:val="center"/>
              <w:rPr>
                <w:rFonts w:hint="cs"/>
                <w:sz w:val="24"/>
                <w:szCs w:val="24"/>
                <w:rtl/>
              </w:rPr>
            </w:pPr>
            <w:r w:rsidRPr="00C07429">
              <w:rPr>
                <w:rFonts w:hint="cs"/>
                <w:sz w:val="24"/>
                <w:szCs w:val="24"/>
                <w:rtl/>
              </w:rPr>
              <w:t>نوع الكناية</w:t>
            </w:r>
          </w:p>
        </w:tc>
      </w:tr>
      <w:tr w:rsidR="00C07429" w:rsidRPr="00C07429" w:rsidTr="00C07429">
        <w:tc>
          <w:tcPr>
            <w:tcW w:w="5407" w:type="dxa"/>
          </w:tcPr>
          <w:p w:rsidR="00C07429" w:rsidRPr="00C07429" w:rsidRDefault="00C07429" w:rsidP="00531D7C">
            <w:pPr>
              <w:spacing w:line="360" w:lineRule="auto"/>
              <w:rPr>
                <w:rFonts w:hint="cs"/>
                <w:sz w:val="24"/>
                <w:szCs w:val="24"/>
                <w:rtl/>
              </w:rPr>
            </w:pPr>
            <w:r w:rsidRPr="00C07429">
              <w:rPr>
                <w:rFonts w:hint="cs"/>
                <w:sz w:val="24"/>
                <w:szCs w:val="24"/>
                <w:rtl/>
              </w:rPr>
              <w:t>دخل لاعبو كرة القدم ساحة المعركة .</w:t>
            </w:r>
          </w:p>
        </w:tc>
        <w:tc>
          <w:tcPr>
            <w:tcW w:w="1506" w:type="dxa"/>
          </w:tcPr>
          <w:p w:rsidR="00C07429" w:rsidRPr="00C07429" w:rsidRDefault="00C07429" w:rsidP="00531D7C">
            <w:pPr>
              <w:spacing w:line="360" w:lineRule="auto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501" w:type="dxa"/>
          </w:tcPr>
          <w:p w:rsidR="00C07429" w:rsidRPr="00C07429" w:rsidRDefault="00C07429" w:rsidP="00531D7C">
            <w:pPr>
              <w:spacing w:line="360" w:lineRule="auto"/>
              <w:rPr>
                <w:rFonts w:hint="cs"/>
                <w:sz w:val="24"/>
                <w:szCs w:val="24"/>
                <w:rtl/>
              </w:rPr>
            </w:pPr>
          </w:p>
        </w:tc>
      </w:tr>
      <w:tr w:rsidR="00C07429" w:rsidRPr="00C07429" w:rsidTr="00C07429">
        <w:tc>
          <w:tcPr>
            <w:tcW w:w="5407" w:type="dxa"/>
          </w:tcPr>
          <w:p w:rsidR="00C07429" w:rsidRPr="00C07429" w:rsidRDefault="00C07429" w:rsidP="00531D7C">
            <w:pPr>
              <w:spacing w:line="360" w:lineRule="auto"/>
              <w:rPr>
                <w:rFonts w:hint="cs"/>
                <w:sz w:val="24"/>
                <w:szCs w:val="24"/>
                <w:rtl/>
              </w:rPr>
            </w:pPr>
            <w:r w:rsidRPr="00C07429">
              <w:rPr>
                <w:rFonts w:hint="cs"/>
                <w:sz w:val="24"/>
                <w:szCs w:val="24"/>
                <w:rtl/>
              </w:rPr>
              <w:t xml:space="preserve">الذكاء في عينيك . </w:t>
            </w:r>
          </w:p>
        </w:tc>
        <w:tc>
          <w:tcPr>
            <w:tcW w:w="1506" w:type="dxa"/>
          </w:tcPr>
          <w:p w:rsidR="00C07429" w:rsidRPr="00C07429" w:rsidRDefault="00C07429" w:rsidP="00531D7C">
            <w:pPr>
              <w:spacing w:line="360" w:lineRule="auto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501" w:type="dxa"/>
          </w:tcPr>
          <w:p w:rsidR="00C07429" w:rsidRPr="00C07429" w:rsidRDefault="00C07429" w:rsidP="00531D7C">
            <w:pPr>
              <w:spacing w:line="360" w:lineRule="auto"/>
              <w:rPr>
                <w:rFonts w:hint="cs"/>
                <w:sz w:val="24"/>
                <w:szCs w:val="24"/>
                <w:rtl/>
              </w:rPr>
            </w:pPr>
          </w:p>
        </w:tc>
      </w:tr>
      <w:tr w:rsidR="00C07429" w:rsidRPr="00C07429" w:rsidTr="00C07429">
        <w:tc>
          <w:tcPr>
            <w:tcW w:w="5407" w:type="dxa"/>
          </w:tcPr>
          <w:p w:rsidR="00C07429" w:rsidRPr="00C07429" w:rsidRDefault="00C07429" w:rsidP="00531D7C">
            <w:pPr>
              <w:spacing w:line="360" w:lineRule="auto"/>
              <w:rPr>
                <w:rFonts w:hint="cs"/>
                <w:sz w:val="24"/>
                <w:szCs w:val="24"/>
                <w:rtl/>
              </w:rPr>
            </w:pPr>
            <w:r w:rsidRPr="00C07429">
              <w:rPr>
                <w:rFonts w:hint="cs"/>
                <w:sz w:val="24"/>
                <w:szCs w:val="24"/>
                <w:rtl/>
              </w:rPr>
              <w:t xml:space="preserve">خيمتك منبع الكرم . </w:t>
            </w:r>
          </w:p>
        </w:tc>
        <w:tc>
          <w:tcPr>
            <w:tcW w:w="1506" w:type="dxa"/>
          </w:tcPr>
          <w:p w:rsidR="00C07429" w:rsidRPr="00C07429" w:rsidRDefault="00C07429" w:rsidP="00531D7C">
            <w:pPr>
              <w:spacing w:line="360" w:lineRule="auto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501" w:type="dxa"/>
          </w:tcPr>
          <w:p w:rsidR="00C07429" w:rsidRPr="00C07429" w:rsidRDefault="00C07429" w:rsidP="00531D7C">
            <w:pPr>
              <w:spacing w:line="360" w:lineRule="auto"/>
              <w:rPr>
                <w:rFonts w:hint="cs"/>
                <w:sz w:val="24"/>
                <w:szCs w:val="24"/>
                <w:rtl/>
              </w:rPr>
            </w:pPr>
          </w:p>
        </w:tc>
      </w:tr>
      <w:tr w:rsidR="00C07429" w:rsidRPr="00C07429" w:rsidTr="00C07429">
        <w:tc>
          <w:tcPr>
            <w:tcW w:w="5407" w:type="dxa"/>
          </w:tcPr>
          <w:p w:rsidR="00C07429" w:rsidRPr="00C07429" w:rsidRDefault="00C07429" w:rsidP="00531D7C">
            <w:pPr>
              <w:spacing w:line="360" w:lineRule="auto"/>
              <w:rPr>
                <w:rFonts w:hint="cs"/>
                <w:sz w:val="24"/>
                <w:szCs w:val="24"/>
                <w:rtl/>
              </w:rPr>
            </w:pPr>
            <w:r w:rsidRPr="00C0742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07429">
              <w:rPr>
                <w:rFonts w:hint="cs"/>
                <w:sz w:val="24"/>
                <w:szCs w:val="24"/>
                <w:rtl/>
              </w:rPr>
              <w:t xml:space="preserve">بعيدة </w:t>
            </w:r>
            <w:proofErr w:type="spellStart"/>
            <w:r w:rsidRPr="00C07429">
              <w:rPr>
                <w:rFonts w:hint="cs"/>
                <w:sz w:val="24"/>
                <w:szCs w:val="24"/>
                <w:rtl/>
              </w:rPr>
              <w:t>مهوى</w:t>
            </w:r>
            <w:proofErr w:type="spellEnd"/>
            <w:r w:rsidRPr="00C07429">
              <w:rPr>
                <w:rFonts w:hint="cs"/>
                <w:sz w:val="24"/>
                <w:szCs w:val="24"/>
                <w:rtl/>
              </w:rPr>
              <w:t xml:space="preserve"> القرط إما لنوفل       أبوها و إما عبد شمس و هاشم </w:t>
            </w:r>
          </w:p>
        </w:tc>
        <w:tc>
          <w:tcPr>
            <w:tcW w:w="1506" w:type="dxa"/>
          </w:tcPr>
          <w:p w:rsidR="00C07429" w:rsidRPr="00C07429" w:rsidRDefault="00C07429" w:rsidP="00531D7C">
            <w:pPr>
              <w:spacing w:line="360" w:lineRule="auto"/>
              <w:rPr>
                <w:rFonts w:hint="cs"/>
                <w:sz w:val="18"/>
                <w:szCs w:val="18"/>
                <w:rtl/>
              </w:rPr>
            </w:pPr>
          </w:p>
        </w:tc>
        <w:tc>
          <w:tcPr>
            <w:tcW w:w="1501" w:type="dxa"/>
          </w:tcPr>
          <w:p w:rsidR="00C07429" w:rsidRPr="00C07429" w:rsidRDefault="00C07429" w:rsidP="00531D7C">
            <w:pPr>
              <w:spacing w:line="360" w:lineRule="auto"/>
              <w:rPr>
                <w:rFonts w:hint="cs"/>
                <w:sz w:val="18"/>
                <w:szCs w:val="18"/>
                <w:rtl/>
              </w:rPr>
            </w:pPr>
          </w:p>
        </w:tc>
      </w:tr>
      <w:tr w:rsidR="00C07429" w:rsidRPr="00C07429" w:rsidTr="00C07429">
        <w:tc>
          <w:tcPr>
            <w:tcW w:w="5407" w:type="dxa"/>
          </w:tcPr>
          <w:p w:rsidR="00C07429" w:rsidRPr="00C07429" w:rsidRDefault="00C07429" w:rsidP="00531D7C">
            <w:pPr>
              <w:spacing w:line="360" w:lineRule="auto"/>
              <w:rPr>
                <w:rFonts w:hint="cs"/>
                <w:sz w:val="24"/>
                <w:szCs w:val="24"/>
                <w:rtl/>
              </w:rPr>
            </w:pPr>
            <w:r w:rsidRPr="00C07429">
              <w:rPr>
                <w:rFonts w:hint="cs"/>
                <w:sz w:val="24"/>
                <w:szCs w:val="24"/>
                <w:rtl/>
              </w:rPr>
              <w:t>لاعب قدمه حديدية .</w:t>
            </w:r>
          </w:p>
        </w:tc>
        <w:tc>
          <w:tcPr>
            <w:tcW w:w="1506" w:type="dxa"/>
          </w:tcPr>
          <w:p w:rsidR="00C07429" w:rsidRPr="00C07429" w:rsidRDefault="00C07429" w:rsidP="00531D7C">
            <w:pPr>
              <w:spacing w:line="360" w:lineRule="auto"/>
              <w:rPr>
                <w:rFonts w:hint="cs"/>
                <w:sz w:val="18"/>
                <w:szCs w:val="18"/>
                <w:rtl/>
              </w:rPr>
            </w:pPr>
          </w:p>
        </w:tc>
        <w:tc>
          <w:tcPr>
            <w:tcW w:w="1501" w:type="dxa"/>
          </w:tcPr>
          <w:p w:rsidR="00C07429" w:rsidRPr="00C07429" w:rsidRDefault="00C07429" w:rsidP="00531D7C">
            <w:pPr>
              <w:spacing w:line="360" w:lineRule="auto"/>
              <w:rPr>
                <w:rFonts w:hint="cs"/>
                <w:sz w:val="18"/>
                <w:szCs w:val="18"/>
                <w:rtl/>
              </w:rPr>
            </w:pPr>
          </w:p>
        </w:tc>
      </w:tr>
      <w:tr w:rsidR="00C07429" w:rsidRPr="00C07429" w:rsidTr="00C07429">
        <w:tc>
          <w:tcPr>
            <w:tcW w:w="5407" w:type="dxa"/>
          </w:tcPr>
          <w:p w:rsidR="00C07429" w:rsidRPr="00C07429" w:rsidRDefault="00C07429" w:rsidP="00531D7C">
            <w:pPr>
              <w:spacing w:line="360" w:lineRule="auto"/>
              <w:rPr>
                <w:rFonts w:hint="cs"/>
                <w:sz w:val="24"/>
                <w:szCs w:val="24"/>
                <w:rtl/>
              </w:rPr>
            </w:pPr>
            <w:r w:rsidRPr="00C07429">
              <w:rPr>
                <w:rFonts w:hint="cs"/>
                <w:sz w:val="24"/>
                <w:szCs w:val="24"/>
                <w:rtl/>
              </w:rPr>
              <w:t>كان زايد _  رحمه الله  _ رحب الصدر .</w:t>
            </w:r>
          </w:p>
        </w:tc>
        <w:tc>
          <w:tcPr>
            <w:tcW w:w="1506" w:type="dxa"/>
          </w:tcPr>
          <w:p w:rsidR="00C07429" w:rsidRPr="00C07429" w:rsidRDefault="00C07429" w:rsidP="00531D7C">
            <w:pPr>
              <w:spacing w:line="360" w:lineRule="auto"/>
              <w:rPr>
                <w:rFonts w:hint="cs"/>
                <w:sz w:val="18"/>
                <w:szCs w:val="18"/>
                <w:rtl/>
              </w:rPr>
            </w:pPr>
          </w:p>
        </w:tc>
        <w:tc>
          <w:tcPr>
            <w:tcW w:w="1501" w:type="dxa"/>
          </w:tcPr>
          <w:p w:rsidR="00C07429" w:rsidRPr="00C07429" w:rsidRDefault="00C07429" w:rsidP="00531D7C">
            <w:pPr>
              <w:spacing w:line="360" w:lineRule="auto"/>
              <w:rPr>
                <w:rFonts w:hint="cs"/>
                <w:sz w:val="18"/>
                <w:szCs w:val="18"/>
                <w:rtl/>
              </w:rPr>
            </w:pPr>
          </w:p>
        </w:tc>
      </w:tr>
    </w:tbl>
    <w:p w:rsidR="00C07429" w:rsidRDefault="00C07429" w:rsidP="00C07429">
      <w:pPr>
        <w:rPr>
          <w:rFonts w:hint="cs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-457200</wp:posOffset>
            </wp:positionV>
            <wp:extent cx="6515100" cy="8906510"/>
            <wp:effectExtent l="95250" t="95250" r="19050" b="27940"/>
            <wp:wrapNone/>
            <wp:docPr id="6" name="صورة 6" descr="ومن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ومن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065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808000"/>
                      </a:solidFill>
                      <a:prstDash val="dashDot"/>
                      <a:miter lim="800000"/>
                      <a:headEnd/>
                      <a:tailEnd/>
                    </a:ln>
                    <a:effectLst>
                      <a:outerShdw dist="107763" dir="13500000" algn="ctr" rotWithShape="0">
                        <a:srgbClr val="FF8989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29" type="#_x0000_t170" style="position:absolute;left:0;text-align:left;margin-left:108pt;margin-top:-27pt;width:189.8pt;height:63.75pt;z-index:251664384;mso-position-horizontal-relative:text;mso-position-vertical-relative:text" adj="851" fillcolor="#fc9" strokecolor="#ff8989" strokeweight="1pt">
            <v:fill r:id="rId8" o:title="Oak" color2="#fc0" rotate="t" type="tile"/>
            <v:stroke r:id="rId9" o:title="" filltype="pattern"/>
            <v:imagedata embosscolor="shadow add(51)"/>
            <v:shadow type="emboss" color="lineOrFill darken(153)" color2="shadow add(102)" offset="1pt,1pt"/>
            <v:textpath style="font-family:&quot;Parchment&quot;;font-size:60pt;font-weight:bold;v-text-kern:t" trim="t" fitpath="t" string="المقامة البغدادية"/>
            <w10:wrap type="square"/>
          </v:shape>
        </w:pict>
      </w:r>
    </w:p>
    <w:p w:rsidR="00C07429" w:rsidRDefault="00C07429" w:rsidP="00C07429">
      <w:pPr>
        <w:rPr>
          <w:rFonts w:hint="cs"/>
          <w:rtl/>
        </w:rPr>
      </w:pPr>
    </w:p>
    <w:p w:rsidR="00C07429" w:rsidRPr="006235BE" w:rsidRDefault="00C07429" w:rsidP="00C07429">
      <w:pPr>
        <w:numPr>
          <w:ilvl w:val="0"/>
          <w:numId w:val="3"/>
        </w:numPr>
        <w:spacing w:after="0" w:line="240" w:lineRule="auto"/>
        <w:rPr>
          <w:rFonts w:cs="Traditional Arabic" w:hint="cs"/>
          <w:color w:val="993366"/>
          <w:sz w:val="32"/>
          <w:szCs w:val="32"/>
          <w:rtl/>
        </w:rPr>
      </w:pPr>
      <w:proofErr w:type="spellStart"/>
      <w:r w:rsidRPr="006235BE">
        <w:rPr>
          <w:rFonts w:cs="Traditional Arabic" w:hint="cs"/>
          <w:color w:val="993366"/>
          <w:sz w:val="32"/>
          <w:szCs w:val="32"/>
          <w:rtl/>
        </w:rPr>
        <w:t>مفهموم</w:t>
      </w:r>
      <w:proofErr w:type="spellEnd"/>
      <w:r w:rsidRPr="006235BE">
        <w:rPr>
          <w:rFonts w:cs="Traditional Arabic" w:hint="cs"/>
          <w:color w:val="993366"/>
          <w:sz w:val="32"/>
          <w:szCs w:val="32"/>
          <w:rtl/>
        </w:rPr>
        <w:t xml:space="preserve"> المق</w:t>
      </w:r>
      <w:r>
        <w:rPr>
          <w:rFonts w:cs="Traditional Arabic" w:hint="cs"/>
          <w:color w:val="993366"/>
          <w:sz w:val="32"/>
          <w:szCs w:val="32"/>
          <w:rtl/>
        </w:rPr>
        <w:t>ـ</w:t>
      </w:r>
      <w:r w:rsidRPr="006235BE">
        <w:rPr>
          <w:rFonts w:cs="Traditional Arabic" w:hint="cs"/>
          <w:color w:val="993366"/>
          <w:sz w:val="32"/>
          <w:szCs w:val="32"/>
          <w:rtl/>
        </w:rPr>
        <w:t>امة البغ</w:t>
      </w:r>
      <w:r>
        <w:rPr>
          <w:rFonts w:cs="Traditional Arabic" w:hint="cs"/>
          <w:color w:val="993366"/>
          <w:sz w:val="32"/>
          <w:szCs w:val="32"/>
          <w:rtl/>
        </w:rPr>
        <w:t>ـ</w:t>
      </w:r>
      <w:r w:rsidRPr="006235BE">
        <w:rPr>
          <w:rFonts w:cs="Traditional Arabic" w:hint="cs"/>
          <w:color w:val="993366"/>
          <w:sz w:val="32"/>
          <w:szCs w:val="32"/>
          <w:rtl/>
        </w:rPr>
        <w:t xml:space="preserve">دادية : </w:t>
      </w:r>
    </w:p>
    <w:p w:rsidR="00C07429" w:rsidRPr="00BA363B" w:rsidRDefault="00C07429" w:rsidP="00C07429">
      <w:pPr>
        <w:rPr>
          <w:rFonts w:hint="cs"/>
          <w:sz w:val="32"/>
          <w:szCs w:val="32"/>
          <w:rtl/>
        </w:rPr>
      </w:pPr>
      <w:r w:rsidRPr="00BA363B"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:rsidR="00C07429" w:rsidRPr="006235BE" w:rsidRDefault="00C07429" w:rsidP="00C07429">
      <w:pPr>
        <w:numPr>
          <w:ilvl w:val="0"/>
          <w:numId w:val="3"/>
        </w:numPr>
        <w:spacing w:after="0" w:line="240" w:lineRule="auto"/>
        <w:rPr>
          <w:rFonts w:cs="Traditional Arabic" w:hint="cs"/>
          <w:color w:val="993366"/>
          <w:sz w:val="32"/>
          <w:szCs w:val="32"/>
          <w:rtl/>
        </w:rPr>
      </w:pPr>
      <w:r w:rsidRPr="006235BE">
        <w:rPr>
          <w:rFonts w:cs="Traditional Arabic" w:hint="cs"/>
          <w:color w:val="993366"/>
          <w:sz w:val="32"/>
          <w:szCs w:val="32"/>
          <w:rtl/>
        </w:rPr>
        <w:t>هدفه</w:t>
      </w:r>
      <w:r>
        <w:rPr>
          <w:rFonts w:cs="Traditional Arabic" w:hint="cs"/>
          <w:color w:val="993366"/>
          <w:sz w:val="32"/>
          <w:szCs w:val="32"/>
          <w:rtl/>
        </w:rPr>
        <w:t>ــ</w:t>
      </w:r>
      <w:r w:rsidRPr="006235BE">
        <w:rPr>
          <w:rFonts w:cs="Traditional Arabic" w:hint="cs"/>
          <w:color w:val="993366"/>
          <w:sz w:val="32"/>
          <w:szCs w:val="32"/>
          <w:rtl/>
        </w:rPr>
        <w:t xml:space="preserve">ا : </w:t>
      </w:r>
    </w:p>
    <w:p w:rsidR="00C07429" w:rsidRPr="00BA363B" w:rsidRDefault="00C07429" w:rsidP="00C07429">
      <w:pPr>
        <w:ind w:left="360"/>
        <w:rPr>
          <w:rFonts w:hint="cs"/>
          <w:sz w:val="32"/>
          <w:szCs w:val="32"/>
          <w:rtl/>
        </w:rPr>
      </w:pPr>
      <w:r w:rsidRPr="00BA363B">
        <w:rPr>
          <w:rFonts w:hint="cs"/>
          <w:sz w:val="32"/>
          <w:szCs w:val="32"/>
          <w:rtl/>
        </w:rPr>
        <w:t>هدف المقامة ( ............................ ) ,</w:t>
      </w:r>
      <w:r>
        <w:rPr>
          <w:rFonts w:hint="cs"/>
          <w:sz w:val="32"/>
          <w:szCs w:val="32"/>
          <w:rtl/>
        </w:rPr>
        <w:t xml:space="preserve"> فهي مصدر من مصادر تعلم اللغة </w:t>
      </w:r>
    </w:p>
    <w:p w:rsidR="00C07429" w:rsidRPr="006235BE" w:rsidRDefault="00C07429" w:rsidP="00C07429">
      <w:pPr>
        <w:numPr>
          <w:ilvl w:val="0"/>
          <w:numId w:val="3"/>
        </w:numPr>
        <w:spacing w:after="0" w:line="240" w:lineRule="auto"/>
        <w:rPr>
          <w:rFonts w:cs="Traditional Arabic" w:hint="cs"/>
          <w:color w:val="993366"/>
          <w:sz w:val="32"/>
          <w:szCs w:val="32"/>
        </w:rPr>
      </w:pPr>
      <w:r w:rsidRPr="006235BE">
        <w:rPr>
          <w:rFonts w:cs="Traditional Arabic" w:hint="cs"/>
          <w:color w:val="993366"/>
          <w:sz w:val="32"/>
          <w:szCs w:val="32"/>
          <w:rtl/>
        </w:rPr>
        <w:t>من خص</w:t>
      </w:r>
      <w:r>
        <w:rPr>
          <w:rFonts w:cs="Traditional Arabic" w:hint="cs"/>
          <w:color w:val="993366"/>
          <w:sz w:val="32"/>
          <w:szCs w:val="32"/>
          <w:rtl/>
        </w:rPr>
        <w:t>ـ</w:t>
      </w:r>
      <w:r w:rsidRPr="006235BE">
        <w:rPr>
          <w:rFonts w:cs="Traditional Arabic" w:hint="cs"/>
          <w:color w:val="993366"/>
          <w:sz w:val="32"/>
          <w:szCs w:val="32"/>
          <w:rtl/>
        </w:rPr>
        <w:t xml:space="preserve">ائص المقامة : </w:t>
      </w:r>
    </w:p>
    <w:p w:rsidR="00C07429" w:rsidRPr="00BA363B" w:rsidRDefault="00C07429" w:rsidP="00C07429">
      <w:pPr>
        <w:ind w:left="360"/>
        <w:rPr>
          <w:rFonts w:hint="cs"/>
          <w:sz w:val="32"/>
          <w:szCs w:val="32"/>
          <w:rtl/>
        </w:rPr>
      </w:pPr>
      <w:r w:rsidRPr="00BA363B">
        <w:rPr>
          <w:rFonts w:hint="cs"/>
          <w:sz w:val="32"/>
          <w:szCs w:val="32"/>
          <w:rtl/>
        </w:rPr>
        <w:t>........................................................................</w:t>
      </w:r>
      <w:r>
        <w:rPr>
          <w:rFonts w:hint="cs"/>
          <w:sz w:val="32"/>
          <w:szCs w:val="32"/>
          <w:rtl/>
        </w:rPr>
        <w:t>...............................</w:t>
      </w:r>
      <w:r w:rsidRPr="00BA363B">
        <w:rPr>
          <w:rFonts w:hint="cs"/>
          <w:sz w:val="32"/>
          <w:szCs w:val="32"/>
          <w:rtl/>
        </w:rPr>
        <w:br/>
        <w:t>........................................................................</w:t>
      </w:r>
      <w:r>
        <w:rPr>
          <w:rFonts w:hint="cs"/>
          <w:sz w:val="32"/>
          <w:szCs w:val="32"/>
          <w:rtl/>
        </w:rPr>
        <w:t>.................</w:t>
      </w:r>
    </w:p>
    <w:p w:rsidR="00C07429" w:rsidRPr="006235BE" w:rsidRDefault="00C07429" w:rsidP="00C07429">
      <w:pPr>
        <w:numPr>
          <w:ilvl w:val="0"/>
          <w:numId w:val="3"/>
        </w:numPr>
        <w:spacing w:after="0" w:line="240" w:lineRule="auto"/>
        <w:rPr>
          <w:rFonts w:cs="Traditional Arabic" w:hint="cs"/>
          <w:color w:val="993366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</w:t>
      </w:r>
      <w:proofErr w:type="spellStart"/>
      <w:r w:rsidRPr="006235BE">
        <w:rPr>
          <w:rFonts w:cs="Traditional Arabic" w:hint="cs"/>
          <w:color w:val="993366"/>
          <w:sz w:val="32"/>
          <w:szCs w:val="32"/>
          <w:rtl/>
        </w:rPr>
        <w:t>اكملي</w:t>
      </w:r>
      <w:proofErr w:type="spellEnd"/>
      <w:r w:rsidRPr="006235BE">
        <w:rPr>
          <w:rFonts w:cs="Traditional Arabic" w:hint="cs"/>
          <w:color w:val="993366"/>
          <w:sz w:val="32"/>
          <w:szCs w:val="32"/>
          <w:rtl/>
        </w:rPr>
        <w:t xml:space="preserve"> الجدول التالي : </w:t>
      </w:r>
    </w:p>
    <w:tbl>
      <w:tblPr>
        <w:tblStyle w:val="a4"/>
        <w:tblW w:w="0" w:type="auto"/>
        <w:tblLook w:val="01E0"/>
      </w:tblPr>
      <w:tblGrid>
        <w:gridCol w:w="2840"/>
        <w:gridCol w:w="2287"/>
        <w:gridCol w:w="3395"/>
      </w:tblGrid>
      <w:tr w:rsidR="00C07429" w:rsidRPr="00BA363B" w:rsidTr="00531D7C">
        <w:trPr>
          <w:trHeight w:val="366"/>
        </w:trPr>
        <w:tc>
          <w:tcPr>
            <w:tcW w:w="2925" w:type="dxa"/>
            <w:tcBorders>
              <w:top w:val="wave" w:sz="6" w:space="0" w:color="800080"/>
              <w:left w:val="wave" w:sz="6" w:space="0" w:color="800080"/>
              <w:bottom w:val="wave" w:sz="6" w:space="0" w:color="800080"/>
              <w:right w:val="wave" w:sz="6" w:space="0" w:color="800080"/>
            </w:tcBorders>
          </w:tcPr>
          <w:p w:rsidR="00C07429" w:rsidRPr="00BA363B" w:rsidRDefault="00C07429" w:rsidP="00531D7C">
            <w:pPr>
              <w:rPr>
                <w:rFonts w:hint="cs"/>
                <w:sz w:val="32"/>
                <w:szCs w:val="32"/>
              </w:rPr>
            </w:pPr>
            <w:r w:rsidRPr="00BA363B">
              <w:rPr>
                <w:rFonts w:hint="cs"/>
                <w:sz w:val="32"/>
                <w:szCs w:val="32"/>
                <w:rtl/>
              </w:rPr>
              <w:t xml:space="preserve">الراوي </w:t>
            </w:r>
          </w:p>
        </w:tc>
        <w:tc>
          <w:tcPr>
            <w:tcW w:w="2354" w:type="dxa"/>
            <w:tcBorders>
              <w:top w:val="wave" w:sz="6" w:space="0" w:color="800080"/>
              <w:left w:val="wave" w:sz="6" w:space="0" w:color="800080"/>
              <w:bottom w:val="wave" w:sz="6" w:space="0" w:color="800080"/>
              <w:right w:val="wave" w:sz="6" w:space="0" w:color="800080"/>
            </w:tcBorders>
          </w:tcPr>
          <w:p w:rsidR="00C07429" w:rsidRPr="00BA363B" w:rsidRDefault="00C07429" w:rsidP="00531D7C">
            <w:pPr>
              <w:rPr>
                <w:rFonts w:hint="cs"/>
                <w:sz w:val="32"/>
                <w:szCs w:val="32"/>
              </w:rPr>
            </w:pPr>
            <w:r w:rsidRPr="00BA363B">
              <w:rPr>
                <w:rFonts w:hint="cs"/>
                <w:sz w:val="32"/>
                <w:szCs w:val="32"/>
                <w:rtl/>
              </w:rPr>
              <w:t xml:space="preserve">البطل </w:t>
            </w:r>
          </w:p>
        </w:tc>
        <w:tc>
          <w:tcPr>
            <w:tcW w:w="3496" w:type="dxa"/>
            <w:tcBorders>
              <w:top w:val="wave" w:sz="6" w:space="0" w:color="800080"/>
              <w:left w:val="wave" w:sz="6" w:space="0" w:color="800080"/>
              <w:bottom w:val="wave" w:sz="6" w:space="0" w:color="800080"/>
              <w:right w:val="wave" w:sz="6" w:space="0" w:color="800080"/>
            </w:tcBorders>
          </w:tcPr>
          <w:p w:rsidR="00C07429" w:rsidRPr="00BA363B" w:rsidRDefault="00C07429" w:rsidP="00531D7C">
            <w:pPr>
              <w:rPr>
                <w:rFonts w:hint="cs"/>
                <w:sz w:val="32"/>
                <w:szCs w:val="32"/>
              </w:rPr>
            </w:pPr>
            <w:r w:rsidRPr="00BA363B">
              <w:rPr>
                <w:rFonts w:hint="cs"/>
                <w:sz w:val="32"/>
                <w:szCs w:val="32"/>
                <w:rtl/>
              </w:rPr>
              <w:t xml:space="preserve">المقامة </w:t>
            </w:r>
          </w:p>
        </w:tc>
      </w:tr>
      <w:tr w:rsidR="00C07429" w:rsidRPr="00BA363B" w:rsidTr="00531D7C">
        <w:trPr>
          <w:trHeight w:val="366"/>
        </w:trPr>
        <w:tc>
          <w:tcPr>
            <w:tcW w:w="2925" w:type="dxa"/>
            <w:tcBorders>
              <w:top w:val="wave" w:sz="6" w:space="0" w:color="800080"/>
              <w:left w:val="wave" w:sz="6" w:space="0" w:color="800080"/>
              <w:bottom w:val="wave" w:sz="6" w:space="0" w:color="800080"/>
              <w:right w:val="wave" w:sz="6" w:space="0" w:color="800080"/>
            </w:tcBorders>
          </w:tcPr>
          <w:p w:rsidR="00C07429" w:rsidRPr="00BA363B" w:rsidRDefault="00C07429" w:rsidP="00531D7C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2354" w:type="dxa"/>
            <w:tcBorders>
              <w:top w:val="wave" w:sz="6" w:space="0" w:color="800080"/>
              <w:left w:val="wave" w:sz="6" w:space="0" w:color="800080"/>
              <w:bottom w:val="wave" w:sz="6" w:space="0" w:color="800080"/>
              <w:right w:val="wave" w:sz="6" w:space="0" w:color="800080"/>
            </w:tcBorders>
          </w:tcPr>
          <w:p w:rsidR="00C07429" w:rsidRPr="00BA363B" w:rsidRDefault="00C07429" w:rsidP="00531D7C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3496" w:type="dxa"/>
            <w:tcBorders>
              <w:top w:val="wave" w:sz="6" w:space="0" w:color="800080"/>
              <w:left w:val="wave" w:sz="6" w:space="0" w:color="800080"/>
              <w:bottom w:val="wave" w:sz="6" w:space="0" w:color="800080"/>
              <w:right w:val="wave" w:sz="6" w:space="0" w:color="800080"/>
            </w:tcBorders>
          </w:tcPr>
          <w:p w:rsidR="00C07429" w:rsidRPr="00BA363B" w:rsidRDefault="00C07429" w:rsidP="00531D7C">
            <w:pPr>
              <w:rPr>
                <w:rFonts w:hint="cs"/>
                <w:sz w:val="32"/>
                <w:szCs w:val="32"/>
              </w:rPr>
            </w:pPr>
            <w:r w:rsidRPr="00BA363B">
              <w:rPr>
                <w:rFonts w:hint="cs"/>
                <w:sz w:val="32"/>
                <w:szCs w:val="32"/>
                <w:rtl/>
              </w:rPr>
              <w:t xml:space="preserve">مقامات بديع الزمان </w:t>
            </w:r>
            <w:proofErr w:type="spellStart"/>
            <w:r w:rsidRPr="00BA363B">
              <w:rPr>
                <w:rFonts w:hint="cs"/>
                <w:sz w:val="32"/>
                <w:szCs w:val="32"/>
                <w:rtl/>
              </w:rPr>
              <w:t>الهمداني</w:t>
            </w:r>
            <w:proofErr w:type="spellEnd"/>
            <w:r w:rsidRPr="00BA363B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C07429" w:rsidRPr="00BA363B" w:rsidTr="00531D7C">
        <w:trPr>
          <w:trHeight w:val="366"/>
        </w:trPr>
        <w:tc>
          <w:tcPr>
            <w:tcW w:w="2925" w:type="dxa"/>
            <w:tcBorders>
              <w:top w:val="wave" w:sz="6" w:space="0" w:color="800080"/>
              <w:left w:val="wave" w:sz="6" w:space="0" w:color="800080"/>
              <w:bottom w:val="wave" w:sz="6" w:space="0" w:color="800080"/>
              <w:right w:val="wave" w:sz="6" w:space="0" w:color="800080"/>
            </w:tcBorders>
          </w:tcPr>
          <w:p w:rsidR="00C07429" w:rsidRPr="00BA363B" w:rsidRDefault="00C07429" w:rsidP="00531D7C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2354" w:type="dxa"/>
            <w:tcBorders>
              <w:top w:val="wave" w:sz="6" w:space="0" w:color="800080"/>
              <w:left w:val="wave" w:sz="6" w:space="0" w:color="800080"/>
              <w:bottom w:val="wave" w:sz="6" w:space="0" w:color="800080"/>
              <w:right w:val="wave" w:sz="6" w:space="0" w:color="800080"/>
            </w:tcBorders>
          </w:tcPr>
          <w:p w:rsidR="00C07429" w:rsidRPr="00BA363B" w:rsidRDefault="00C07429" w:rsidP="00531D7C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3496" w:type="dxa"/>
            <w:tcBorders>
              <w:top w:val="wave" w:sz="6" w:space="0" w:color="800080"/>
              <w:left w:val="wave" w:sz="6" w:space="0" w:color="800080"/>
              <w:bottom w:val="wave" w:sz="6" w:space="0" w:color="800080"/>
              <w:right w:val="wave" w:sz="6" w:space="0" w:color="800080"/>
            </w:tcBorders>
          </w:tcPr>
          <w:p w:rsidR="00C07429" w:rsidRPr="00BA363B" w:rsidRDefault="00C07429" w:rsidP="00531D7C">
            <w:pPr>
              <w:rPr>
                <w:rFonts w:hint="cs"/>
                <w:sz w:val="32"/>
                <w:szCs w:val="32"/>
              </w:rPr>
            </w:pPr>
            <w:r w:rsidRPr="00BA363B">
              <w:rPr>
                <w:rFonts w:hint="cs"/>
                <w:sz w:val="32"/>
                <w:szCs w:val="32"/>
                <w:rtl/>
              </w:rPr>
              <w:t xml:space="preserve">مقامات الحريري </w:t>
            </w:r>
          </w:p>
        </w:tc>
      </w:tr>
    </w:tbl>
    <w:p w:rsidR="00C07429" w:rsidRPr="006235BE" w:rsidRDefault="00C07429" w:rsidP="00C07429">
      <w:pPr>
        <w:numPr>
          <w:ilvl w:val="0"/>
          <w:numId w:val="3"/>
        </w:numPr>
        <w:spacing w:after="0" w:line="240" w:lineRule="auto"/>
        <w:rPr>
          <w:rFonts w:cs="Traditional Arabic" w:hint="cs"/>
          <w:color w:val="993366"/>
          <w:sz w:val="32"/>
          <w:szCs w:val="32"/>
          <w:rtl/>
        </w:rPr>
      </w:pPr>
      <w:r w:rsidRPr="006235BE">
        <w:rPr>
          <w:rFonts w:cs="Traditional Arabic" w:hint="cs"/>
          <w:color w:val="993366"/>
          <w:sz w:val="32"/>
          <w:szCs w:val="32"/>
          <w:rtl/>
        </w:rPr>
        <w:t>الك</w:t>
      </w:r>
      <w:r>
        <w:rPr>
          <w:rFonts w:cs="Traditional Arabic" w:hint="cs"/>
          <w:color w:val="993366"/>
          <w:sz w:val="32"/>
          <w:szCs w:val="32"/>
          <w:rtl/>
        </w:rPr>
        <w:t>ـ</w:t>
      </w:r>
      <w:r w:rsidRPr="006235BE">
        <w:rPr>
          <w:rFonts w:cs="Traditional Arabic" w:hint="cs"/>
          <w:color w:val="993366"/>
          <w:sz w:val="32"/>
          <w:szCs w:val="32"/>
          <w:rtl/>
        </w:rPr>
        <w:t>اتب والمق</w:t>
      </w:r>
      <w:r>
        <w:rPr>
          <w:rFonts w:cs="Traditional Arabic" w:hint="cs"/>
          <w:color w:val="993366"/>
          <w:sz w:val="32"/>
          <w:szCs w:val="32"/>
          <w:rtl/>
        </w:rPr>
        <w:t>ـ</w:t>
      </w:r>
      <w:r w:rsidRPr="006235BE">
        <w:rPr>
          <w:rFonts w:cs="Traditional Arabic" w:hint="cs"/>
          <w:color w:val="993366"/>
          <w:sz w:val="32"/>
          <w:szCs w:val="32"/>
          <w:rtl/>
        </w:rPr>
        <w:t xml:space="preserve">امة : </w:t>
      </w:r>
    </w:p>
    <w:p w:rsidR="00C07429" w:rsidRPr="00BA363B" w:rsidRDefault="00C07429" w:rsidP="00C07429">
      <w:pPr>
        <w:ind w:left="360"/>
        <w:rPr>
          <w:rFonts w:hint="cs"/>
          <w:sz w:val="32"/>
          <w:szCs w:val="32"/>
        </w:rPr>
      </w:pPr>
      <w:r w:rsidRPr="00BA363B">
        <w:rPr>
          <w:rFonts w:hint="cs"/>
          <w:sz w:val="32"/>
          <w:szCs w:val="32"/>
          <w:rtl/>
        </w:rPr>
        <w:t xml:space="preserve">- كاتب المقامة البغدادية هو ........................ </w:t>
      </w:r>
      <w:proofErr w:type="spellStart"/>
      <w:r w:rsidRPr="00BA363B">
        <w:rPr>
          <w:rFonts w:hint="cs"/>
          <w:sz w:val="32"/>
          <w:szCs w:val="32"/>
          <w:rtl/>
        </w:rPr>
        <w:t>الهمداني</w:t>
      </w:r>
      <w:proofErr w:type="spellEnd"/>
      <w:r w:rsidRPr="00BA363B">
        <w:rPr>
          <w:rFonts w:hint="cs"/>
          <w:sz w:val="32"/>
          <w:szCs w:val="32"/>
          <w:rtl/>
        </w:rPr>
        <w:t xml:space="preserve"> , ولد سنة ............. , تلقى العلم على يد ....................., استطاع أ ينتصر على ................... في ............................ التي جرت بينهما وتوفي سنة ............ وقد وضع ...................... مقامة . </w:t>
      </w:r>
    </w:p>
    <w:p w:rsidR="00C07429" w:rsidRPr="006235BE" w:rsidRDefault="00C07429" w:rsidP="00C07429">
      <w:pPr>
        <w:numPr>
          <w:ilvl w:val="0"/>
          <w:numId w:val="3"/>
        </w:numPr>
        <w:spacing w:after="0" w:line="240" w:lineRule="auto"/>
        <w:rPr>
          <w:rFonts w:cs="Traditional Arabic" w:hint="cs"/>
          <w:color w:val="993366"/>
          <w:sz w:val="32"/>
          <w:szCs w:val="32"/>
        </w:rPr>
      </w:pPr>
      <w:r w:rsidRPr="006235BE">
        <w:rPr>
          <w:rFonts w:cs="Traditional Arabic" w:hint="cs"/>
          <w:color w:val="993366"/>
          <w:sz w:val="32"/>
          <w:szCs w:val="32"/>
          <w:rtl/>
        </w:rPr>
        <w:t xml:space="preserve">سمات شخصية البطل في المقامة : </w:t>
      </w:r>
    </w:p>
    <w:p w:rsidR="00C07429" w:rsidRPr="00BA363B" w:rsidRDefault="00C07429" w:rsidP="00C07429">
      <w:pPr>
        <w:ind w:left="360"/>
        <w:rPr>
          <w:rFonts w:hint="cs"/>
          <w:sz w:val="32"/>
          <w:szCs w:val="32"/>
          <w:rtl/>
        </w:rPr>
      </w:pPr>
      <w:r w:rsidRPr="00BA363B">
        <w:rPr>
          <w:rFonts w:hint="cs"/>
          <w:sz w:val="32"/>
          <w:szCs w:val="32"/>
          <w:rtl/>
        </w:rPr>
        <w:t xml:space="preserve">...................................................................... </w:t>
      </w:r>
      <w:r w:rsidRPr="00BA363B">
        <w:rPr>
          <w:rFonts w:hint="cs"/>
          <w:sz w:val="32"/>
          <w:szCs w:val="32"/>
          <w:rtl/>
        </w:rPr>
        <w:br/>
        <w:t xml:space="preserve">...................................................................... </w:t>
      </w:r>
      <w:r w:rsidRPr="00BA363B">
        <w:rPr>
          <w:rFonts w:hint="cs"/>
          <w:sz w:val="32"/>
          <w:szCs w:val="32"/>
          <w:rtl/>
        </w:rPr>
        <w:br/>
        <w:t xml:space="preserve">...................................................................... </w:t>
      </w:r>
      <w:r w:rsidRPr="00BA363B">
        <w:rPr>
          <w:rFonts w:hint="cs"/>
          <w:sz w:val="32"/>
          <w:szCs w:val="32"/>
          <w:rtl/>
        </w:rPr>
        <w:br/>
        <w:t>......................................................................</w:t>
      </w:r>
    </w:p>
    <w:p w:rsidR="00C07429" w:rsidRPr="00BA363B" w:rsidRDefault="00C07429" w:rsidP="00C07429">
      <w:pPr>
        <w:ind w:left="360"/>
        <w:rPr>
          <w:rFonts w:hint="cs"/>
          <w:sz w:val="32"/>
          <w:szCs w:val="32"/>
        </w:rPr>
      </w:pPr>
      <w:r w:rsidRPr="00BA363B">
        <w:rPr>
          <w:rFonts w:hint="cs"/>
          <w:sz w:val="32"/>
          <w:szCs w:val="32"/>
          <w:rtl/>
        </w:rPr>
        <w:t>.......................................................................</w:t>
      </w:r>
    </w:p>
    <w:p w:rsidR="00C07429" w:rsidRDefault="00C07429">
      <w:pPr>
        <w:rPr>
          <w:rFonts w:hint="cs"/>
          <w:rtl/>
          <w:lang w:bidi="ar-AE"/>
        </w:rPr>
      </w:pPr>
    </w:p>
    <w:p w:rsidR="00C07429" w:rsidRDefault="00C07429">
      <w:pPr>
        <w:rPr>
          <w:rFonts w:hint="cs"/>
          <w:rtl/>
          <w:lang w:bidi="ar-AE"/>
        </w:rPr>
      </w:pPr>
    </w:p>
    <w:sectPr w:rsidR="00C07429" w:rsidSect="005C6E7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832_"/>
      </v:shape>
    </w:pict>
  </w:numPicBullet>
  <w:abstractNum w:abstractNumId="0">
    <w:nsid w:val="0B376D8B"/>
    <w:multiLevelType w:val="hybridMultilevel"/>
    <w:tmpl w:val="501E0C78"/>
    <w:lvl w:ilvl="0" w:tplc="4F2E140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>
    <w:nsid w:val="4A6247B2"/>
    <w:multiLevelType w:val="hybridMultilevel"/>
    <w:tmpl w:val="9716C0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D10FDF"/>
    <w:multiLevelType w:val="hybridMultilevel"/>
    <w:tmpl w:val="92B47C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07429"/>
    <w:rsid w:val="002E34D2"/>
    <w:rsid w:val="00364D69"/>
    <w:rsid w:val="005C6E78"/>
    <w:rsid w:val="007E6FC0"/>
    <w:rsid w:val="00B63355"/>
    <w:rsid w:val="00C07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D6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07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0742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0742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4242B-5355-4890-A3B0-451A76AEA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630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</dc:creator>
  <cp:lastModifiedBy>tech</cp:lastModifiedBy>
  <cp:revision>1</cp:revision>
  <dcterms:created xsi:type="dcterms:W3CDTF">2012-06-14T03:55:00Z</dcterms:created>
  <dcterms:modified xsi:type="dcterms:W3CDTF">2012-06-14T04:03:00Z</dcterms:modified>
</cp:coreProperties>
</file>