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03B" w:rsidRPr="00557F25" w:rsidRDefault="00557F25" w:rsidP="00557F25">
      <w:pPr>
        <w:jc w:val="right"/>
        <w:rPr>
          <w:rFonts w:cs="SC_DUBAI" w:hint="cs"/>
          <w:color w:val="1F497D" w:themeColor="text2"/>
          <w:sz w:val="36"/>
          <w:szCs w:val="36"/>
          <w:rtl/>
          <w:lang w:bidi="ar-AE"/>
        </w:rPr>
      </w:pPr>
      <w:r w:rsidRPr="00557F25">
        <w:rPr>
          <w:rFonts w:cs="SC_DUBAI" w:hint="cs"/>
          <w:color w:val="1F497D" w:themeColor="text2"/>
          <w:sz w:val="36"/>
          <w:szCs w:val="36"/>
          <w:rtl/>
          <w:lang w:bidi="ar-AE"/>
        </w:rPr>
        <w:t>مراجعه الفصل</w:t>
      </w:r>
    </w:p>
    <w:p w:rsidR="00557F25" w:rsidRPr="00557F25" w:rsidRDefault="00557F25" w:rsidP="00557F25">
      <w:pPr>
        <w:jc w:val="right"/>
        <w:rPr>
          <w:rFonts w:cs="SC_DUBAI" w:hint="cs"/>
          <w:color w:val="1F497D" w:themeColor="text2"/>
          <w:sz w:val="36"/>
          <w:szCs w:val="36"/>
          <w:rtl/>
          <w:lang w:bidi="ar-AE"/>
        </w:rPr>
      </w:pPr>
      <w:r w:rsidRPr="00557F25">
        <w:rPr>
          <w:rFonts w:cs="SC_DUBAI" w:hint="cs"/>
          <w:color w:val="1F497D" w:themeColor="text2"/>
          <w:sz w:val="36"/>
          <w:szCs w:val="36"/>
          <w:rtl/>
          <w:lang w:bidi="ar-AE"/>
        </w:rPr>
        <w:t>الشغل و الآلات</w:t>
      </w:r>
    </w:p>
    <w:tbl>
      <w:tblPr>
        <w:tblpPr w:leftFromText="180" w:rightFromText="180" w:vertAnchor="text" w:horzAnchor="margin" w:tblpY="119"/>
        <w:bidiVisual/>
        <w:tblW w:w="5000" w:type="pct"/>
        <w:tblCellSpacing w:w="0" w:type="dxa"/>
        <w:tblBorders>
          <w:top w:val="single" w:sz="6" w:space="0" w:color="F1F1F1"/>
          <w:left w:val="single" w:sz="6" w:space="0" w:color="F1F1F1"/>
          <w:bottom w:val="single" w:sz="6" w:space="0" w:color="F1F1F1"/>
          <w:right w:val="single" w:sz="6" w:space="0" w:color="F1F1F1"/>
        </w:tblBorders>
        <w:shd w:val="clear" w:color="auto" w:fill="F1F1F1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364"/>
        <w:gridCol w:w="206"/>
      </w:tblGrid>
      <w:tr w:rsidR="00557F25" w:rsidRPr="00557F25" w:rsidTr="00557F25">
        <w:trPr>
          <w:gridAfter w:val="1"/>
          <w:trHeight w:val="7620"/>
          <w:tblCellSpacing w:w="0" w:type="dxa"/>
        </w:trPr>
        <w:tc>
          <w:tcPr>
            <w:tcW w:w="0" w:type="auto"/>
            <w:tcBorders>
              <w:right w:val="single" w:sz="6" w:space="0" w:color="F1F1F1"/>
            </w:tcBorders>
            <w:shd w:val="clear" w:color="auto" w:fill="FFFFFF"/>
            <w:hideMark/>
          </w:tcPr>
          <w:p w:rsidR="00557F25" w:rsidRPr="00557F25" w:rsidRDefault="00557F25" w:rsidP="00557F25">
            <w:pPr>
              <w:bidi/>
              <w:spacing w:after="0" w:line="240" w:lineRule="auto"/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24"/>
                <w:szCs w:val="24"/>
              </w:rPr>
            </w:pP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-</w:t>
            </w:r>
            <w:proofErr w:type="gramStart"/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الشغل :</w:t>
            </w:r>
            <w:proofErr w:type="gramEnd"/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 xml:space="preserve"> هو قياس للطاقة اللازمة لتطبيق قوة معينة لتحريك جسم مسافة محددة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باتجاهها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القدرة : هي المعدل الذي يبذل فيه الشغل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2- </w:t>
            </w:r>
            <w:proofErr w:type="gramStart"/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الرافعة :</w:t>
            </w:r>
            <w:proofErr w:type="gramEnd"/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 xml:space="preserve"> آلة بسيطة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مكونة من ساق ترتكز على نقطة ثابتة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المستوى المائل:آلة بسيطة مكونة من سطح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مستقيم مائل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3-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الدولاب والمحور آلة بسيطة مكونة من جسمين دائرتين مختلفي القطر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لهما نفس المركز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البكرة آلة بسيطة مكونة من دولاب ذي محيط مجوف يمر حوله حبل أو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سلك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4-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ج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5-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أ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6-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ب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7-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أ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8-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د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9-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ج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10-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رافعتان من النوع الأول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وإسفينان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11-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عندما ترفع كيساً من المشتريات، يتحرك الكيس في اتجاه القوة. لكن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عندما تحمل كيساً وتسير تكون حركتك إلى الأمام عمودية على القوة التي تطبقها إلى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أعلى لحمل الكيس ، لذلك قد بذلت شغلاً على الكيس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12-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يتسبب الاحتكاك الناتج من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تشغيل القطع المتحركة للآلات في خسارة جزء من الشغل المبذول على شكل حرارة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13-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تعتمد الفائدة الميكانيكية للرافعات من النوع الأول على الموقع نقطة الارتكاز. إذا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كانت نقطة الارتكاز أقرب إلى الحمل منها إلى القوة المطبقة،تكون الفائدة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 xml:space="preserve">الميكانيكية أكبر من واحد. إذا كانت نقطة الارتكاز في منتصف المسافة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lastRenderedPageBreak/>
              <w:t>تماماً بين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الحمل والقوة المطبقة، تكون الفائدة الميكانيكية 1. إذا كانت نقطة الارتكاز أقرب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إلى القوة المطبقة منها إلى الحمل، تكون الفائدة الميكانيكية أقل من واحد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14-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أ. الشغل 1000×10=10000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ب. القدرة 10000÷100= 100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15-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الفائدة الميكانيكية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35÷7=5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-(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17-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لايوجد في الروافع قطع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متحركة كثيرة، لذلك لا ينتج منها احتكاك بالقدر الذي ينتج من الآلات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الأخرى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18-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الشغل الناتج للآلة أقل بكثير من الشغل المبذول. مما يدل على أن قوة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الاحتكاك بين أجزاء الآلة المتحركة كبيرة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19-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تسمح الطريق المتعرجة بأن يتوزع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الشغل اللازم لتسلق التلة على مسافة أطول، ما يتطلب قوة أقل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20-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هذه الحالة يكون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فيها الاحتكاك مفيداً. إنه يزيد قوة جر عجلات السيارة على طريق ويمنعها من الانزلاق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في أثناء الدوران .إن تخفيض قوة الاحتكاك على طرقات متعرجة يجعل القيادة عليها خطرة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21-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الفائدة الميكانيكية للإسفين هي حاصل قسمة طوله على سمكه الأقصى. تحدد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الفائدة الميكانيكية لبرغي بقسمة طول مساره الحلزوني على طوله الرأسي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 xml:space="preserve">22-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تكون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القوة المطبقة أقل من القوة الناتجة، بينما تكون المسافة تطبيق القوة المطبقة أكبر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من مسافة تطبيق القوة الناتجة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>.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23-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أ. رافعة النوع الثاني. الفائدة الميكانيكية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120÷40=3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br/>
              <w:t>24-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  <w:rtl/>
              </w:rPr>
              <w:t>ب. رافعة من النوع الثالث الفائدة الميكانيكية 4÷20=0.2</w:t>
            </w: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36"/>
                <w:szCs w:val="36"/>
              </w:rPr>
              <w:t xml:space="preserve"> </w:t>
            </w:r>
          </w:p>
        </w:tc>
      </w:tr>
      <w:tr w:rsidR="00557F25" w:rsidRPr="00557F25" w:rsidTr="00557F25">
        <w:trPr>
          <w:tblCellSpacing w:w="0" w:type="dxa"/>
        </w:trPr>
        <w:tc>
          <w:tcPr>
            <w:tcW w:w="0" w:type="auto"/>
            <w:tcBorders>
              <w:top w:val="single" w:sz="2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vAlign w:val="center"/>
            <w:hideMark/>
          </w:tcPr>
          <w:p w:rsidR="00557F25" w:rsidRPr="00557F25" w:rsidRDefault="00557F25" w:rsidP="00557F25">
            <w:pPr>
              <w:bidi/>
              <w:spacing w:after="0" w:line="240" w:lineRule="auto"/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20"/>
                <w:szCs w:val="20"/>
              </w:rPr>
            </w:pPr>
            <w:r w:rsidRPr="00557F25"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20"/>
                <w:szCs w:val="20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2" w:space="0" w:color="F1F1F1"/>
              <w:left w:val="single" w:sz="2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vAlign w:val="center"/>
            <w:hideMark/>
          </w:tcPr>
          <w:p w:rsidR="00557F25" w:rsidRPr="00557F25" w:rsidRDefault="00557F25" w:rsidP="00557F25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SC_DUBAI"/>
                <w:b/>
                <w:bCs/>
                <w:color w:val="1F497D" w:themeColor="text2"/>
                <w:sz w:val="24"/>
                <w:szCs w:val="24"/>
              </w:rPr>
            </w:pPr>
          </w:p>
        </w:tc>
      </w:tr>
    </w:tbl>
    <w:p w:rsidR="00557F25" w:rsidRPr="00557F25" w:rsidRDefault="00557F25" w:rsidP="00557F25">
      <w:pPr>
        <w:rPr>
          <w:rFonts w:cs="SC_DUBAI" w:hint="cs"/>
          <w:color w:val="1F497D" w:themeColor="text2"/>
          <w:sz w:val="36"/>
          <w:szCs w:val="36"/>
          <w:rtl/>
          <w:lang/>
        </w:rPr>
      </w:pPr>
    </w:p>
    <w:p w:rsidR="00557F25" w:rsidRPr="00557F25" w:rsidRDefault="00557F25" w:rsidP="00557F25">
      <w:pPr>
        <w:rPr>
          <w:rFonts w:cs="SC_DUBAI" w:hint="cs"/>
          <w:color w:val="1F497D" w:themeColor="text2"/>
          <w:sz w:val="36"/>
          <w:szCs w:val="36"/>
          <w:rtl/>
          <w:lang/>
        </w:rPr>
      </w:pPr>
    </w:p>
    <w:sectPr w:rsidR="00557F25" w:rsidRPr="00557F25" w:rsidSect="008B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C_DUBA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557F25"/>
    <w:rsid w:val="00557F25"/>
    <w:rsid w:val="008B4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4B927-ED61-4542-9123-4941F451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2013-02-23T08:20:00Z</cp:lastPrinted>
  <dcterms:created xsi:type="dcterms:W3CDTF">2013-02-23T08:11:00Z</dcterms:created>
  <dcterms:modified xsi:type="dcterms:W3CDTF">2013-02-23T08:21:00Z</dcterms:modified>
</cp:coreProperties>
</file>