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85D" w:rsidRDefault="002A085D" w:rsidP="002A085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دولة الإمارات العربية المتحدة                                      وزارة التربية والتعليم </w:t>
      </w:r>
    </w:p>
    <w:p w:rsidR="002A085D" w:rsidRDefault="002A085D" w:rsidP="002A085D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مكتب الشارقة التعليمي                                              مدرسة القدوة للتعليم الأساسي</w:t>
      </w:r>
    </w:p>
    <w:p w:rsidR="002A085D" w:rsidRDefault="002A085D" w:rsidP="002A085D">
      <w:pPr>
        <w:rPr>
          <w:sz w:val="28"/>
          <w:szCs w:val="28"/>
          <w:rtl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jc w:val="center"/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  <w:rtl/>
        </w:rPr>
      </w:pPr>
      <w:r w:rsidRPr="009E14E7">
        <w:rPr>
          <w:sz w:val="36"/>
          <w:szCs w:val="36"/>
          <w:rtl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6" type="#_x0000_t160" style="position:absolute;left:0;text-align:left;margin-left:48.75pt;margin-top:3.1pt;width:351pt;height:234pt;z-index:251660288" adj="3798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تقرير بعنوان :الإيمان بالقضاء والقدر&#10; تقديم الطالب : عبدالله محمد جبر&#10; الصف : الثامن2&#10;إلى الأستاذ الفاضل :عبد المعطي"/>
            <w10:wrap type="square"/>
          </v:shape>
        </w:pict>
      </w:r>
    </w:p>
    <w:p w:rsidR="002A085D" w:rsidRDefault="002A085D" w:rsidP="002A085D">
      <w:pPr>
        <w:rPr>
          <w:sz w:val="28"/>
          <w:szCs w:val="28"/>
          <w:rtl/>
        </w:rPr>
      </w:pPr>
    </w:p>
    <w:p w:rsidR="002A085D" w:rsidRDefault="002A085D" w:rsidP="002A085D">
      <w:pPr>
        <w:rPr>
          <w:sz w:val="28"/>
          <w:szCs w:val="28"/>
          <w:rtl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tabs>
          <w:tab w:val="left" w:pos="2200"/>
          <w:tab w:val="left" w:pos="2984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  <w:lang w:bidi="ar-AE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</w:rPr>
      </w:pPr>
    </w:p>
    <w:p w:rsidR="002A085D" w:rsidRDefault="002A085D" w:rsidP="002A085D">
      <w:pPr>
        <w:rPr>
          <w:sz w:val="28"/>
          <w:szCs w:val="28"/>
          <w:rtl/>
        </w:rPr>
      </w:pPr>
    </w:p>
    <w:p w:rsidR="002A085D" w:rsidRDefault="002A085D" w:rsidP="002A085D">
      <w:pPr>
        <w:rPr>
          <w:rtl/>
        </w:rPr>
      </w:pPr>
    </w:p>
    <w:p w:rsidR="002A085D" w:rsidRDefault="002A085D" w:rsidP="002A085D">
      <w:pPr>
        <w:rPr>
          <w:rtl/>
        </w:rPr>
      </w:pPr>
    </w:p>
    <w:p w:rsidR="00780BD3" w:rsidRDefault="00780BD3" w:rsidP="00780BD3">
      <w:pPr>
        <w:rPr>
          <w:sz w:val="36"/>
          <w:szCs w:val="36"/>
        </w:rPr>
      </w:pPr>
      <w:r w:rsidRPr="00780BD3">
        <w:rPr>
          <w:sz w:val="36"/>
          <w:szCs w:val="36"/>
        </w:rPr>
        <w:lastRenderedPageBreak/>
        <w:br/>
      </w:r>
      <w:r w:rsidRPr="00732598">
        <w:rPr>
          <w:rFonts w:hint="cs"/>
          <w:b/>
          <w:bCs/>
          <w:color w:val="FF0000"/>
          <w:sz w:val="36"/>
          <w:szCs w:val="36"/>
          <w:rtl/>
        </w:rPr>
        <w:t>المقدمة:-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للإيمان بالقدر أهمية كبرى بين أركان الإيمان ، يدركها كل من له إلمام ولو يسير بقضايا العقيدة الإسلامية وأركان الإيمان ؛ ولذلك ورد التنصيص في السنة النبوية على وجوب الإيمان بالقدر خيره وشره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وترجع أهمية هذا الركن ومنزلته بين بقية أركان الإيمان إلى عدة أمور</w:t>
      </w:r>
      <w:r w:rsidRPr="00780BD3">
        <w:rPr>
          <w:sz w:val="36"/>
          <w:szCs w:val="36"/>
        </w:rPr>
        <w:t xml:space="preserve"> :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الأول : ارتباطه مباشرة بالإيمان بالله – تعالى – وكونه مبنياً على المعرفة الصحيحة بذاته – تعالى – وأسمائه الحسنى ، وصفاته الكاملة الواجبة له – تعالى - ، وقد جاء في القدر صفاته سبحانه صفة العلم ، والإرادة ، والقدرة ، والخلق ، ومعلوم أن القدر إنما يقوم على هذه الأسس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الثاني : حين ننظر إلى هذا الكون ، ونشأته ، وخلق الكائنات فيه ، ومنها هذا الإنسان ، نجد أن كل ذلك مرتبط بالإيمان بالقدر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 xml:space="preserve">الثالث : الإيمان بالقدر هو المحك الحقيقي لمدى الإيمان بالله – تعالى – على الوجه الصحيح ، وهو الاختبار القوى لمدى معرفته بربه – تعالى - ، وما يترتب على هذه المعرفة من يقين صادق بالله ،وبما يجب له من صفات الجلال والكمال ؛ وذلك لأن القدر فيه من التساؤلات </w:t>
      </w:r>
      <w:proofErr w:type="spellStart"/>
      <w:r w:rsidRPr="00780BD3">
        <w:rPr>
          <w:sz w:val="36"/>
          <w:szCs w:val="36"/>
          <w:rtl/>
        </w:rPr>
        <w:t>والاستفهامات</w:t>
      </w:r>
      <w:proofErr w:type="spellEnd"/>
      <w:r w:rsidRPr="00780BD3">
        <w:rPr>
          <w:sz w:val="36"/>
          <w:szCs w:val="36"/>
          <w:rtl/>
        </w:rPr>
        <w:t xml:space="preserve"> الكثيرة لمن أطلق لعقله المحدود العنان فيها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</w:p>
    <w:p w:rsidR="00780BD3" w:rsidRDefault="00780BD3" w:rsidP="00780BD3">
      <w:pPr>
        <w:rPr>
          <w:sz w:val="36"/>
          <w:szCs w:val="36"/>
        </w:rPr>
      </w:pPr>
    </w:p>
    <w:p w:rsidR="00780BD3" w:rsidRDefault="00780BD3" w:rsidP="00780BD3">
      <w:pPr>
        <w:rPr>
          <w:sz w:val="36"/>
          <w:szCs w:val="36"/>
        </w:rPr>
      </w:pPr>
    </w:p>
    <w:p w:rsidR="00780BD3" w:rsidRDefault="00780BD3" w:rsidP="00780BD3">
      <w:pPr>
        <w:rPr>
          <w:sz w:val="36"/>
          <w:szCs w:val="36"/>
        </w:rPr>
      </w:pPr>
    </w:p>
    <w:p w:rsidR="00780BD3" w:rsidRDefault="00780BD3" w:rsidP="00780BD3">
      <w:pPr>
        <w:rPr>
          <w:sz w:val="36"/>
          <w:szCs w:val="36"/>
        </w:rPr>
      </w:pPr>
    </w:p>
    <w:p w:rsidR="00780BD3" w:rsidRDefault="00780BD3" w:rsidP="00780BD3">
      <w:pPr>
        <w:rPr>
          <w:sz w:val="36"/>
          <w:szCs w:val="36"/>
        </w:rPr>
      </w:pPr>
    </w:p>
    <w:p w:rsidR="00780BD3" w:rsidRDefault="00780BD3" w:rsidP="00780BD3">
      <w:pPr>
        <w:rPr>
          <w:sz w:val="36"/>
          <w:szCs w:val="36"/>
          <w:rtl/>
        </w:rPr>
      </w:pPr>
    </w:p>
    <w:p w:rsidR="00780BD3" w:rsidRDefault="00732598" w:rsidP="00780BD3">
      <w:pPr>
        <w:rPr>
          <w:sz w:val="36"/>
          <w:szCs w:val="36"/>
          <w:rtl/>
        </w:rPr>
      </w:pPr>
      <w:r w:rsidRPr="00732598">
        <w:rPr>
          <w:rFonts w:hint="cs"/>
          <w:b/>
          <w:bCs/>
          <w:color w:val="FF0000"/>
          <w:sz w:val="36"/>
          <w:szCs w:val="36"/>
          <w:rtl/>
        </w:rPr>
        <w:lastRenderedPageBreak/>
        <w:t>الموضوع:-</w:t>
      </w:r>
      <w:r w:rsidR="00780BD3" w:rsidRPr="00780BD3">
        <w:rPr>
          <w:sz w:val="36"/>
          <w:szCs w:val="36"/>
        </w:rPr>
        <w:br/>
      </w:r>
      <w:r w:rsidR="00780BD3" w:rsidRPr="00732598">
        <w:rPr>
          <w:color w:val="0070C0"/>
          <w:sz w:val="36"/>
          <w:szCs w:val="36"/>
          <w:rtl/>
        </w:rPr>
        <w:t>مراتب القـــدر</w:t>
      </w:r>
      <w:r w:rsidRPr="00732598">
        <w:rPr>
          <w:rFonts w:hint="cs"/>
          <w:color w:val="0070C0"/>
          <w:sz w:val="36"/>
          <w:szCs w:val="36"/>
          <w:rtl/>
        </w:rPr>
        <w:t>:-</w:t>
      </w:r>
      <w:r w:rsidR="00780BD3" w:rsidRPr="00780BD3">
        <w:rPr>
          <w:sz w:val="36"/>
          <w:szCs w:val="36"/>
        </w:rPr>
        <w:br/>
      </w:r>
      <w:r w:rsidR="00780BD3" w:rsidRPr="00780BD3">
        <w:rPr>
          <w:sz w:val="36"/>
          <w:szCs w:val="36"/>
          <w:rtl/>
        </w:rPr>
        <w:t>مراتب القدر أربع هي : العلم ، الكتابة ، المشيئة ، الخلق</w:t>
      </w:r>
      <w:r w:rsidR="00780BD3" w:rsidRPr="00780BD3">
        <w:rPr>
          <w:sz w:val="36"/>
          <w:szCs w:val="36"/>
        </w:rPr>
        <w:t xml:space="preserve"> </w:t>
      </w:r>
    </w:p>
    <w:p w:rsidR="00780BD3" w:rsidRDefault="00780BD3" w:rsidP="00780BD3">
      <w:pPr>
        <w:rPr>
          <w:sz w:val="36"/>
          <w:szCs w:val="36"/>
        </w:rPr>
      </w:pPr>
      <w:r w:rsidRPr="00780BD3">
        <w:rPr>
          <w:sz w:val="36"/>
          <w:szCs w:val="36"/>
        </w:rPr>
        <w:br/>
      </w:r>
      <w:r>
        <w:rPr>
          <w:sz w:val="36"/>
          <w:szCs w:val="36"/>
          <w:rtl/>
        </w:rPr>
        <w:t>المرتبة الأولى</w:t>
      </w:r>
      <w:r>
        <w:rPr>
          <w:rFonts w:hint="cs"/>
          <w:sz w:val="36"/>
          <w:szCs w:val="36"/>
          <w:rtl/>
        </w:rPr>
        <w:t>،</w:t>
      </w:r>
      <w:r w:rsidRPr="00780BD3">
        <w:rPr>
          <w:sz w:val="36"/>
          <w:szCs w:val="36"/>
          <w:rtl/>
        </w:rPr>
        <w:t xml:space="preserve"> مرتبة العلم</w:t>
      </w:r>
      <w:r w:rsidRPr="00780BD3">
        <w:rPr>
          <w:sz w:val="36"/>
          <w:szCs w:val="36"/>
        </w:rPr>
        <w:t xml:space="preserve"> :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يجب الإيمان بعلم الله عز وجل المحيط بكل شيء ، وأنه علم ما كان ، وما يكون ، وما لم يكون كيف يكون ، وأنه علم ما الخلق عاملون قبل أن يخلقهم ، وعلـم أرزاقهم وآجالهم ، وحركاتهم ، وسكناتهم ، وأعمالهم ، ومن منهم من أهل الجنة ، ومن منهم من أهل النار ، وأنه يعلم كل شيء بعلمه القديم المتصف به أزلاً وأبداً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 xml:space="preserve">المرتبة الثانية </w:t>
      </w:r>
      <w:r>
        <w:rPr>
          <w:rFonts w:hint="cs"/>
          <w:sz w:val="36"/>
          <w:szCs w:val="36"/>
          <w:rtl/>
        </w:rPr>
        <w:t>،</w:t>
      </w:r>
      <w:r w:rsidRPr="00780BD3">
        <w:rPr>
          <w:sz w:val="36"/>
          <w:szCs w:val="36"/>
          <w:rtl/>
        </w:rPr>
        <w:t xml:space="preserve"> مرتبة الكتابة</w:t>
      </w:r>
      <w:r w:rsidRPr="00780BD3">
        <w:rPr>
          <w:sz w:val="36"/>
          <w:szCs w:val="36"/>
        </w:rPr>
        <w:t xml:space="preserve"> :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 xml:space="preserve">وهي أن الله – تعالى – كتب مقادير المخلوقات ، والمقصود بهذه الكتابة </w:t>
      </w:r>
      <w:proofErr w:type="spellStart"/>
      <w:r w:rsidRPr="00780BD3">
        <w:rPr>
          <w:sz w:val="36"/>
          <w:szCs w:val="36"/>
          <w:rtl/>
        </w:rPr>
        <w:t>الكتابة</w:t>
      </w:r>
      <w:proofErr w:type="spellEnd"/>
      <w:r w:rsidRPr="00780BD3">
        <w:rPr>
          <w:sz w:val="36"/>
          <w:szCs w:val="36"/>
          <w:rtl/>
        </w:rPr>
        <w:t xml:space="preserve"> في اللوح المحفوظ ، وهو الكتاب الذي لم يفرط فيه الله من شيء ، فكل ما يجرى ويجري فهو مكتوب عند الله</w:t>
      </w:r>
      <w:r w:rsidRPr="00780BD3">
        <w:rPr>
          <w:sz w:val="36"/>
          <w:szCs w:val="36"/>
        </w:rPr>
        <w:t xml:space="preserve"> . </w:t>
      </w:r>
    </w:p>
    <w:p w:rsidR="00732598" w:rsidRDefault="00780BD3" w:rsidP="00780BD3">
      <w:pPr>
        <w:rPr>
          <w:sz w:val="36"/>
          <w:szCs w:val="36"/>
          <w:rtl/>
        </w:rPr>
      </w:pP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 xml:space="preserve">المرتبة الثالثة </w:t>
      </w:r>
      <w:r>
        <w:rPr>
          <w:rFonts w:hint="cs"/>
          <w:sz w:val="36"/>
          <w:szCs w:val="36"/>
          <w:rtl/>
        </w:rPr>
        <w:t>،</w:t>
      </w:r>
      <w:r w:rsidRPr="00780BD3">
        <w:rPr>
          <w:sz w:val="36"/>
          <w:szCs w:val="36"/>
          <w:rtl/>
        </w:rPr>
        <w:t xml:space="preserve"> مرتبة الإرادة والمشيئة</w:t>
      </w:r>
      <w:r w:rsidRPr="00780BD3">
        <w:rPr>
          <w:sz w:val="36"/>
          <w:szCs w:val="36"/>
        </w:rPr>
        <w:t xml:space="preserve"> :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أي : أن كل ما يجري في هذا الكون فهو بمشيئة الله – سبحان وتعالى – فما شاء الله كان ، وما لم يشأ لم يكن ، فلا يخرج عن إرادته الكونية شيء</w:t>
      </w:r>
      <w:r w:rsidRPr="00780BD3">
        <w:rPr>
          <w:sz w:val="36"/>
          <w:szCs w:val="36"/>
        </w:rPr>
        <w:t xml:space="preserve"> 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 xml:space="preserve">المرتبة الرابعة </w:t>
      </w:r>
      <w:r>
        <w:rPr>
          <w:rFonts w:hint="cs"/>
          <w:sz w:val="36"/>
          <w:szCs w:val="36"/>
          <w:rtl/>
        </w:rPr>
        <w:t>،</w:t>
      </w:r>
      <w:r w:rsidRPr="00780BD3">
        <w:rPr>
          <w:sz w:val="36"/>
          <w:szCs w:val="36"/>
          <w:rtl/>
        </w:rPr>
        <w:t xml:space="preserve"> مرتبة الخلق</w:t>
      </w:r>
      <w:r w:rsidRPr="00780BD3">
        <w:rPr>
          <w:sz w:val="36"/>
          <w:szCs w:val="36"/>
        </w:rPr>
        <w:t xml:space="preserve"> :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أي : أن الله – تعالى – خالق كل شيء ، من ذلك أفعال العباد ، فلا يقع في هذا الكون شيء إلا وهو خالقه ، وهذه المرتبة هي محل النزاع الطويل بين أهل السنة ومن خالفهم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</w:p>
    <w:p w:rsidR="00732598" w:rsidRDefault="00780BD3" w:rsidP="00780BD3">
      <w:pPr>
        <w:rPr>
          <w:sz w:val="36"/>
          <w:szCs w:val="36"/>
          <w:rtl/>
        </w:rPr>
      </w:pPr>
      <w:r w:rsidRPr="00732598">
        <w:rPr>
          <w:color w:val="0070C0"/>
          <w:sz w:val="36"/>
          <w:szCs w:val="36"/>
          <w:rtl/>
        </w:rPr>
        <w:lastRenderedPageBreak/>
        <w:t>أقوال في القـــدر</w:t>
      </w:r>
      <w:r w:rsidR="00732598" w:rsidRPr="00732598">
        <w:rPr>
          <w:rFonts w:hint="cs"/>
          <w:color w:val="0070C0"/>
          <w:sz w:val="36"/>
          <w:szCs w:val="36"/>
          <w:rtl/>
        </w:rPr>
        <w:t>:-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يقول شيخ المالكية في المغرب ابن أبي زيد القيرواني</w:t>
      </w:r>
      <w:r w:rsidRPr="00780BD3">
        <w:rPr>
          <w:sz w:val="36"/>
          <w:szCs w:val="36"/>
        </w:rPr>
        <w:t xml:space="preserve"> : </w:t>
      </w:r>
      <w:r w:rsidRPr="00780BD3">
        <w:rPr>
          <w:sz w:val="36"/>
          <w:szCs w:val="36"/>
        </w:rPr>
        <w:br/>
        <w:t xml:space="preserve">(( </w:t>
      </w:r>
      <w:r w:rsidRPr="00780BD3">
        <w:rPr>
          <w:sz w:val="36"/>
          <w:szCs w:val="36"/>
          <w:rtl/>
        </w:rPr>
        <w:t>والإيمان بالقدر خيره وشره ، حلوه ومره ، وكل ذلك قد قدره الله ربنا ، ومقادير الأمور بيده ، ومصدرها عن قضائه ، علم كل شيء قبل كونه ، فجرى على قدره ، لا يكون من عباده قول ولا عمل إلا وقد قضاه وسبق علمه به ] ألا يعلم من خلق وهو اللطيف الخبير [ [ الملك : 14 ] ، يضل من يشاء فيخذله بعدله ، ويهدي من يشاء فيوفقه بفضله ، فكل ميسر بتيسيره إلى ما سبق من علمه ، وقدره من شقي أو سعيد ، تعالى أن يكون في ملكه ما لا يريد ، أو يكون لأحد عنه غنى ، خالقاً لكل شيء ، ألا هو رب العباد ، ورب أعمالهم ، والمقدر لحركاتهم وآجالهم</w:t>
      </w:r>
      <w:r w:rsidRPr="00780BD3">
        <w:rPr>
          <w:sz w:val="36"/>
          <w:szCs w:val="36"/>
        </w:rPr>
        <w:t xml:space="preserve"> ))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 xml:space="preserve">ويقول الإمام </w:t>
      </w:r>
      <w:proofErr w:type="spellStart"/>
      <w:r w:rsidRPr="00780BD3">
        <w:rPr>
          <w:sz w:val="36"/>
          <w:szCs w:val="36"/>
          <w:rtl/>
        </w:rPr>
        <w:t>البغوي</w:t>
      </w:r>
      <w:proofErr w:type="spellEnd"/>
      <w:r w:rsidRPr="00780BD3">
        <w:rPr>
          <w:sz w:val="36"/>
          <w:szCs w:val="36"/>
          <w:rtl/>
        </w:rPr>
        <w:t xml:space="preserve"> في شرح السنة : ((الإيمان بالقدر فرض لازم ، وهو أن يعتقد أن الله- تعالى – خالق أعمال العباد ، خيرها وشرها ، كتبها عليهم في اللوح المحفوظ قبل أن خلقهم ، قال تعالى : ) والله خلقكم وما تعملون ( [ الصفات : 96 ] ، وقال عز وجل : ) قل الله خالق كل شيء ( [ الرعد : 16 ] ، وقال عز وجل : ) إنا كل شيء خلقناه بقدر ( [ القمر : 49 ] ، فالإيمان والكفر ، والطاعة والمعصية ، كلها بقضاء الله وقدره ، وإرادته ومشيئته ، غير أنه يرضي الإيمان والطاعة ، ووعد عليها الثواب ، ولا يرضى الكفر</w:t>
      </w:r>
      <w:r w:rsidRPr="00780BD3">
        <w:rPr>
          <w:sz w:val="36"/>
          <w:szCs w:val="36"/>
        </w:rPr>
        <w:t> </w:t>
      </w:r>
      <w:r w:rsidRPr="00780BD3">
        <w:rPr>
          <w:sz w:val="36"/>
          <w:szCs w:val="36"/>
          <w:rtl/>
        </w:rPr>
        <w:t>والمعصية ، وأوعد عليها العقاب ،والقدر سر من أسرار الله لم يطلع عليه ملكًا مقربًا ، ولا نبيًا مرسلاً ، لا يجوز الخوض فيه ، والبحث عنه بطريق العقل ، بل يعتقد أن الله – سبحانه وتعالى – خلق الخلق فجعلهم فريقين : أهل يمين خلقهم للنعيم فضلاً ، وأهل شمال خلقهم للجحيم عدلاً</w:t>
      </w:r>
      <w:r w:rsidRPr="00780BD3">
        <w:rPr>
          <w:sz w:val="36"/>
          <w:szCs w:val="36"/>
        </w:rPr>
        <w:t xml:space="preserve"> ))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</w:p>
    <w:p w:rsidR="00732598" w:rsidRDefault="00732598" w:rsidP="00780BD3">
      <w:pPr>
        <w:rPr>
          <w:sz w:val="36"/>
          <w:szCs w:val="36"/>
          <w:rtl/>
        </w:rPr>
      </w:pPr>
    </w:p>
    <w:p w:rsidR="00732598" w:rsidRDefault="00780BD3" w:rsidP="00732598">
      <w:pPr>
        <w:rPr>
          <w:sz w:val="36"/>
          <w:szCs w:val="36"/>
          <w:rtl/>
        </w:rPr>
      </w:pPr>
      <w:r w:rsidRPr="00732598">
        <w:rPr>
          <w:color w:val="0070C0"/>
          <w:sz w:val="36"/>
          <w:szCs w:val="36"/>
          <w:rtl/>
        </w:rPr>
        <w:lastRenderedPageBreak/>
        <w:t>مسألة الاحتجاج بالقـــدر</w:t>
      </w:r>
      <w:r w:rsidR="00732598" w:rsidRPr="00732598">
        <w:rPr>
          <w:rFonts w:hint="cs"/>
          <w:color w:val="0070C0"/>
          <w:sz w:val="36"/>
          <w:szCs w:val="36"/>
          <w:rtl/>
        </w:rPr>
        <w:t>:-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عقيدة الإيمان بالقدر لقيت كثيرًا من الاعتراضات ، و أثيرت حولها كثير من الشبهات ، ومن المعلوم أن كثيرًا من الكافرين والمشركين الضالين والمقصرين في عبادة الله والمنحرفين عن منهج الله ، قد وجدوا في القدر مجالاً للاحتجاج به على كفرهم وفسادهم وتقصيرهم. ولذلك أوردنا الجواب على مسألة الاحتجاج بالقدر بأربع قواعد</w:t>
      </w:r>
      <w:r w:rsidRPr="00780BD3">
        <w:rPr>
          <w:sz w:val="36"/>
          <w:szCs w:val="36"/>
        </w:rPr>
        <w:t xml:space="preserve"> : </w:t>
      </w:r>
      <w:r w:rsidRPr="00780BD3">
        <w:rPr>
          <w:sz w:val="36"/>
          <w:szCs w:val="36"/>
        </w:rPr>
        <w:br/>
        <w:t xml:space="preserve">( </w:t>
      </w:r>
      <w:r w:rsidRPr="00780BD3">
        <w:rPr>
          <w:sz w:val="36"/>
          <w:szCs w:val="36"/>
          <w:rtl/>
        </w:rPr>
        <w:t>القاعدة الأولى ) : أن علم الله الأزلي محيط بكل شيء مما كان ومما سيكون ومما لم يكن لو كان كيف يكون . والأمور تقع على مقتضى علمه الكامل ، لا يخرج شيء عنه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( </w:t>
      </w:r>
      <w:r w:rsidRPr="00780BD3">
        <w:rPr>
          <w:sz w:val="36"/>
          <w:szCs w:val="36"/>
          <w:rtl/>
        </w:rPr>
        <w:t>القاعدة الثانية ) : غنى الله الكامل عن العباد ؛ حيث لا تنفعه طاعة المطيع كما لا تضره معصية العاصي . وغناه تعالى شامل ومطلق ، وهو يفيد في طمأنينة القلب عند المؤمن في هذا الباب ، وأن الله تعالى ليس بحاجة إلى العباد حتى يجبرهم أو يعذبهم بغير ذنب يستحقون العقاب عليه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( </w:t>
      </w:r>
      <w:r w:rsidRPr="00780BD3">
        <w:rPr>
          <w:sz w:val="36"/>
          <w:szCs w:val="36"/>
          <w:rtl/>
        </w:rPr>
        <w:t>القاعدة الثالثة ) : وهي مبنية على القاعدة السابقة ، وهي أن الله تعالى لا يظلم ، وقد حرم على نفسه الظلم ، ونفاه في كتابه ، قال تعالى : ] إن الله لا يظلم الناس شيئاً</w:t>
      </w:r>
      <w:r w:rsidRPr="00780BD3">
        <w:rPr>
          <w:sz w:val="36"/>
          <w:szCs w:val="36"/>
        </w:rPr>
        <w:t xml:space="preserve"> [  </w:t>
      </w:r>
      <w:r w:rsidRPr="00780BD3">
        <w:rPr>
          <w:sz w:val="36"/>
          <w:szCs w:val="36"/>
          <w:rtl/>
        </w:rPr>
        <w:t>يونس : 44 ] ، وفي معنى هذه الآية آيات كثيرة تنفي عن الله تعالى ظلم العباد لا في عقوباتهم في الدنيـا ولا في جزائهـم يوم القيامة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وهذه قاعدة مهمة في باب الاحتجاج بالقدر ، فإذا توهم العبد أو وسوس له الشيطان فليتذكر أن الله تعالى لا يظلمه مثقال ذرة ، حتى يطمئن قلبه</w:t>
      </w:r>
      <w:r w:rsidRPr="00780BD3">
        <w:rPr>
          <w:sz w:val="36"/>
          <w:szCs w:val="36"/>
        </w:rPr>
        <w:t>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( </w:t>
      </w:r>
      <w:r w:rsidRPr="00780BD3">
        <w:rPr>
          <w:sz w:val="36"/>
          <w:szCs w:val="36"/>
          <w:rtl/>
        </w:rPr>
        <w:t>القاعدة الرابعة ) : قيام الحجة على العباد ، وهذه مسألة ينبغي أن يدركها كل مسلم ، ومقتضاها أن حجة الله قد قامت على عباده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  <w:r w:rsidRPr="00732598">
        <w:rPr>
          <w:color w:val="0070C0"/>
          <w:sz w:val="36"/>
          <w:szCs w:val="36"/>
          <w:rtl/>
        </w:rPr>
        <w:lastRenderedPageBreak/>
        <w:t>آثار الإيمان بالقدر</w:t>
      </w:r>
      <w:r w:rsidR="00732598">
        <w:rPr>
          <w:rFonts w:hint="cs"/>
          <w:color w:val="0070C0"/>
          <w:sz w:val="36"/>
          <w:szCs w:val="36"/>
          <w:rtl/>
        </w:rPr>
        <w:t>:-</w:t>
      </w:r>
      <w:r w:rsidRPr="00732598">
        <w:rPr>
          <w:color w:val="0070C0"/>
          <w:sz w:val="36"/>
          <w:szCs w:val="36"/>
        </w:rPr>
        <w:t>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وللقدر آثار كبيرة على الفرد وعلى المجتمع نجملها فيما يلي</w:t>
      </w:r>
      <w:r w:rsidRPr="00780BD3">
        <w:rPr>
          <w:sz w:val="36"/>
          <w:szCs w:val="36"/>
        </w:rPr>
        <w:t xml:space="preserve"> : </w:t>
      </w:r>
      <w:r w:rsidRPr="00780BD3">
        <w:rPr>
          <w:sz w:val="36"/>
          <w:szCs w:val="36"/>
        </w:rPr>
        <w:br/>
        <w:t xml:space="preserve">1. </w:t>
      </w:r>
      <w:r w:rsidRPr="00780BD3">
        <w:rPr>
          <w:sz w:val="36"/>
          <w:szCs w:val="36"/>
          <w:rtl/>
        </w:rPr>
        <w:t>القدر من أكبر الدواعي التي تدعو إلى العمــل والنشاط والسعي بما يرضي الله في هذه الحياة ، والإيمان بالقدر من أقوى الحوافز للمؤمن لكي يعمل ويقدم على عظائم الأمور بثبات وعزم ويقين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2. </w:t>
      </w:r>
      <w:r w:rsidRPr="00780BD3">
        <w:rPr>
          <w:sz w:val="36"/>
          <w:szCs w:val="36"/>
          <w:rtl/>
        </w:rPr>
        <w:t>ومن آثار الإيمان بالقدر أن يعرف الإنسان قدْر نفسه ، فلا يتكبر ولا يبطر ولا يتعالى أبدًا ؛ لأنه عاجز عن معرفة المقدور ، ومستقبل ما هو حادث ، ومن ثمّ يقر الإنسان بعجزه وحاجته إلى ربه تعالى دائمًا . وهذا من أسرار خفاء المقدور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3. </w:t>
      </w:r>
      <w:r w:rsidRPr="00780BD3">
        <w:rPr>
          <w:sz w:val="36"/>
          <w:szCs w:val="36"/>
          <w:rtl/>
        </w:rPr>
        <w:t xml:space="preserve">ومن آثار الإيمان بالقدر أنه يطرد القلق والضجر عند فوات المراد أو حصول مكروه ، لأن ذلك بقضاء الله تعالى الذي له ملك السموات والأرض وهو كائن لا محالة ، فيصبر على ذلك ويحتسب الأجر ، وإلى هذا يشير الله تعالى بقوله : ( ما أصاب من مصيبة في الأرض ولا في أنفسكم إلا في كتاب من قبل أن نبرأها ذلك على الله يسير ، لكيلا تأسوا على ما </w:t>
      </w:r>
      <w:proofErr w:type="spellStart"/>
      <w:r w:rsidRPr="00780BD3">
        <w:rPr>
          <w:sz w:val="36"/>
          <w:szCs w:val="36"/>
          <w:rtl/>
        </w:rPr>
        <w:t>فاتكم</w:t>
      </w:r>
      <w:proofErr w:type="spellEnd"/>
      <w:r w:rsidRPr="00780BD3">
        <w:rPr>
          <w:sz w:val="36"/>
          <w:szCs w:val="36"/>
          <w:rtl/>
        </w:rPr>
        <w:t xml:space="preserve"> ولا تفرحوا بما آتاكم والله لا يحب كل مختال فخور ) [ الحديد : 22 ، 23</w:t>
      </w:r>
      <w:r w:rsidRPr="00780BD3">
        <w:rPr>
          <w:sz w:val="36"/>
          <w:szCs w:val="36"/>
        </w:rPr>
        <w:t xml:space="preserve"> ]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4. </w:t>
      </w:r>
      <w:r w:rsidRPr="00780BD3">
        <w:rPr>
          <w:sz w:val="36"/>
          <w:szCs w:val="36"/>
          <w:rtl/>
        </w:rPr>
        <w:t>الإيمان بالقدر يقضي على كثير من الأمراض التي تعصف بالمجتمعات وتزرع الأحقـاد بين المؤمنين ، وذلك مثل رذيلة الحسد ، فالمؤمن لا يحسد الناس على ما آتاهم الله من فضله ؛ لأنه هو الذي رزقهم وقدر لهم ذلك ، وهو يعلم أنه حين يحسد غيره إنما يعترض</w:t>
      </w:r>
      <w:r w:rsidRPr="00780BD3">
        <w:rPr>
          <w:sz w:val="36"/>
          <w:szCs w:val="36"/>
        </w:rPr>
        <w:t>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  <w:rtl/>
        </w:rPr>
        <w:t>على المقدور . وهكذا فالمؤمن يسعى لعمل الخير ، ويحب للناس ما يحــب لنفسه ، فإن وصل إلى ما يصبو إليه حمد الله وشكره على نعمه ، وإن لم يصل إلى شيء من ذلك صبر ولم يجزع ، ولم يحقد على غيره ممن نال من الفضل ما لم ينله ؛ لأن الله هو الذي يقسم الأرزاق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lastRenderedPageBreak/>
        <w:br/>
        <w:t xml:space="preserve">5. </w:t>
      </w:r>
      <w:r w:rsidRPr="00780BD3">
        <w:rPr>
          <w:sz w:val="36"/>
          <w:szCs w:val="36"/>
          <w:rtl/>
        </w:rPr>
        <w:t>والإيمان بالقدر يبعث في القلوب الشجاعة على مواجهة الشدائد ، ويقوي فيها العزائم فتثبت في ساحات الجهاد ولا تخاف الموت ، لأنها توقن أن الآجال محدودة لا تتقدم ولا تتأخر لحظة واحدة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6. </w:t>
      </w:r>
      <w:r w:rsidRPr="00780BD3">
        <w:rPr>
          <w:sz w:val="36"/>
          <w:szCs w:val="36"/>
          <w:rtl/>
        </w:rPr>
        <w:t xml:space="preserve">والإيمان بالقدر من أكبر العوامل التي تكون سببًا في استقامة المسلم وخاصة في معاملته للآخرين ، فحين يقصر في حقه أحد أو يسيء إليه ، أو يرد إحسانه بالإساءة ، أو ينال من عرضه بغير حق ، تجده يعفو ويصفح ؛ لأنه يعلم أن ذلك مقدر ، وهذا إنما يحسن إذا كان في حق نفسه ، إما في حق الله فلا يجوز العفو ولا التعلل بالقدر ؛ لأن القدر إنما يحتج به في المصائب لا في </w:t>
      </w:r>
      <w:proofErr w:type="spellStart"/>
      <w:r w:rsidRPr="00780BD3">
        <w:rPr>
          <w:sz w:val="36"/>
          <w:szCs w:val="36"/>
          <w:rtl/>
        </w:rPr>
        <w:t>المعايب</w:t>
      </w:r>
      <w:proofErr w:type="spellEnd"/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7. </w:t>
      </w:r>
      <w:r w:rsidRPr="00780BD3">
        <w:rPr>
          <w:sz w:val="36"/>
          <w:szCs w:val="36"/>
          <w:rtl/>
        </w:rPr>
        <w:t>والإيمان بالقدر يغرس في نفس المؤمن حقائق الإيمان المتعددة ، فهو دائم الاستعانة بالله ، يعتمد على الله ويتوكل عليه مع فعل الأسباب ، وهو أيضًا دائم الافتقار إلى ربه – تعالى – يستمد منه العون على الثبات ، ويطلب منه المزيد ، وهو أيضًا كريم يحب الإحسان إلى الآخرين ، فتجده يعطف عليهم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  <w:r w:rsidRPr="00780BD3">
        <w:rPr>
          <w:sz w:val="36"/>
          <w:szCs w:val="36"/>
        </w:rPr>
        <w:br/>
        <w:t xml:space="preserve">8. </w:t>
      </w:r>
      <w:r w:rsidRPr="00780BD3">
        <w:rPr>
          <w:sz w:val="36"/>
          <w:szCs w:val="36"/>
          <w:rtl/>
        </w:rPr>
        <w:t xml:space="preserve">ومن آثار الإيمان بالقدر أن الداعي إلى الله يصدع بدعوته ، ويجهر بها أمام الكافرين والظالمين ، لا يخاف في الله </w:t>
      </w:r>
      <w:proofErr w:type="spellStart"/>
      <w:r w:rsidRPr="00780BD3">
        <w:rPr>
          <w:sz w:val="36"/>
          <w:szCs w:val="36"/>
          <w:rtl/>
        </w:rPr>
        <w:t>لومة</w:t>
      </w:r>
      <w:proofErr w:type="spellEnd"/>
      <w:r w:rsidRPr="00780BD3">
        <w:rPr>
          <w:sz w:val="36"/>
          <w:szCs w:val="36"/>
          <w:rtl/>
        </w:rPr>
        <w:t xml:space="preserve"> لائم ، يبين للناس حقيقة الإيمان ويوضح لهم مقتضياته ، وواجباتهم تجاه ربهم – تبارك وتعالى - ، كما يبين لهم حقائق الكفر والشرك والنفاق ويحذرهم منها ، ويكشف الباطل وزيفه</w:t>
      </w:r>
      <w:r w:rsidRPr="00780BD3">
        <w:rPr>
          <w:sz w:val="36"/>
          <w:szCs w:val="36"/>
        </w:rPr>
        <w:t xml:space="preserve"> . </w:t>
      </w:r>
      <w:r w:rsidRPr="00780BD3">
        <w:rPr>
          <w:sz w:val="36"/>
          <w:szCs w:val="36"/>
        </w:rPr>
        <w:br/>
      </w:r>
    </w:p>
    <w:p w:rsidR="00732598" w:rsidRDefault="00732598" w:rsidP="00732598">
      <w:pPr>
        <w:rPr>
          <w:sz w:val="36"/>
          <w:szCs w:val="36"/>
          <w:rtl/>
        </w:rPr>
      </w:pPr>
    </w:p>
    <w:p w:rsidR="00732598" w:rsidRDefault="00732598" w:rsidP="00732598">
      <w:pPr>
        <w:rPr>
          <w:sz w:val="36"/>
          <w:szCs w:val="36"/>
          <w:rtl/>
        </w:rPr>
      </w:pPr>
    </w:p>
    <w:p w:rsidR="00456D64" w:rsidRPr="00732598" w:rsidRDefault="00732598" w:rsidP="00732598">
      <w:pPr>
        <w:rPr>
          <w:b/>
          <w:bCs/>
          <w:color w:val="FF0000"/>
          <w:sz w:val="36"/>
          <w:szCs w:val="36"/>
          <w:rtl/>
        </w:rPr>
      </w:pPr>
      <w:r w:rsidRPr="00732598">
        <w:rPr>
          <w:rFonts w:hint="cs"/>
          <w:b/>
          <w:bCs/>
          <w:color w:val="FF0000"/>
          <w:sz w:val="36"/>
          <w:szCs w:val="36"/>
          <w:rtl/>
        </w:rPr>
        <w:lastRenderedPageBreak/>
        <w:t>الخاتمة:-</w:t>
      </w:r>
      <w:r w:rsidR="00780BD3" w:rsidRPr="00732598">
        <w:rPr>
          <w:b/>
          <w:bCs/>
          <w:color w:val="FF0000"/>
          <w:sz w:val="36"/>
          <w:szCs w:val="36"/>
        </w:rPr>
        <w:br/>
      </w:r>
      <w:r w:rsidR="005C29E8" w:rsidRPr="005C29E8">
        <w:rPr>
          <w:rFonts w:hint="cs"/>
          <w:sz w:val="36"/>
          <w:szCs w:val="36"/>
          <w:rtl/>
        </w:rPr>
        <w:t xml:space="preserve">وفي الختام أرجو أن تكونوا </w:t>
      </w:r>
      <w:proofErr w:type="spellStart"/>
      <w:r w:rsidR="005C29E8" w:rsidRPr="005C29E8">
        <w:rPr>
          <w:rFonts w:hint="cs"/>
          <w:sz w:val="36"/>
          <w:szCs w:val="36"/>
          <w:rtl/>
        </w:rPr>
        <w:t>استفدتوا</w:t>
      </w:r>
      <w:proofErr w:type="spellEnd"/>
      <w:r w:rsidR="005C29E8" w:rsidRPr="005C29E8">
        <w:rPr>
          <w:rFonts w:hint="cs"/>
          <w:sz w:val="36"/>
          <w:szCs w:val="36"/>
          <w:rtl/>
        </w:rPr>
        <w:t xml:space="preserve"> من تقريري بعنوان الإيمان بالقضاء والقدر وأن تكونوا ممن آمنوا بالقضاء والقدر</w:t>
      </w:r>
    </w:p>
    <w:sectPr w:rsidR="00456D64" w:rsidRPr="00732598" w:rsidSect="00B114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780BD3"/>
    <w:rsid w:val="002A085D"/>
    <w:rsid w:val="00456D64"/>
    <w:rsid w:val="00584267"/>
    <w:rsid w:val="005C29E8"/>
    <w:rsid w:val="00732598"/>
    <w:rsid w:val="00780BD3"/>
    <w:rsid w:val="00B1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1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0B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65161-BD9C-4DBD-8ED7-E92C7C1C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2013-03-03T13:53:00Z</dcterms:created>
  <dcterms:modified xsi:type="dcterms:W3CDTF">2013-03-03T14:22:00Z</dcterms:modified>
</cp:coreProperties>
</file>