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78" w:rsidRPr="003F4943" w:rsidRDefault="00782C78" w:rsidP="00782C78">
      <w:pPr>
        <w:bidi/>
        <w:rPr>
          <w:sz w:val="32"/>
          <w:szCs w:val="32"/>
          <w:rtl/>
          <w:lang w:bidi="ar-AE"/>
        </w:rPr>
      </w:pPr>
      <w:proofErr w:type="gramStart"/>
      <w:r w:rsidRPr="003F4943">
        <w:rPr>
          <w:rFonts w:hint="cs"/>
          <w:sz w:val="32"/>
          <w:szCs w:val="32"/>
          <w:rtl/>
          <w:lang w:bidi="ar-AE"/>
        </w:rPr>
        <w:t>مجلس</w:t>
      </w:r>
      <w:proofErr w:type="gramEnd"/>
      <w:r w:rsidRPr="003F4943">
        <w:rPr>
          <w:rFonts w:hint="cs"/>
          <w:sz w:val="32"/>
          <w:szCs w:val="32"/>
          <w:rtl/>
          <w:lang w:bidi="ar-AE"/>
        </w:rPr>
        <w:t xml:space="preserve"> أبو ظبي للتعليم </w:t>
      </w:r>
      <w:r w:rsidR="00EF6DEC">
        <w:rPr>
          <w:rFonts w:hint="cs"/>
          <w:sz w:val="32"/>
          <w:szCs w:val="32"/>
          <w:rtl/>
          <w:lang w:bidi="ar-AE"/>
        </w:rPr>
        <w:t xml:space="preserve">                                      </w:t>
      </w:r>
    </w:p>
    <w:p w:rsidR="00782C78" w:rsidRPr="003F4943" w:rsidRDefault="00782C78" w:rsidP="00782C78">
      <w:pPr>
        <w:bidi/>
        <w:rPr>
          <w:sz w:val="32"/>
          <w:szCs w:val="32"/>
          <w:rtl/>
          <w:lang w:bidi="ar-AE"/>
        </w:rPr>
      </w:pPr>
      <w:r w:rsidRPr="003F4943">
        <w:rPr>
          <w:rFonts w:hint="cs"/>
          <w:sz w:val="32"/>
          <w:szCs w:val="32"/>
          <w:rtl/>
          <w:lang w:bidi="ar-AE"/>
        </w:rPr>
        <w:t>مدرسة جرن يافور للعليم الأساسي</w:t>
      </w:r>
    </w:p>
    <w:p w:rsidR="00782C78" w:rsidRPr="003F4943" w:rsidRDefault="00782C78" w:rsidP="00782C78">
      <w:pPr>
        <w:pBdr>
          <w:bottom w:val="single" w:sz="6" w:space="1" w:color="auto"/>
        </w:pBdr>
        <w:bidi/>
        <w:rPr>
          <w:sz w:val="32"/>
          <w:szCs w:val="32"/>
          <w:rtl/>
          <w:lang w:bidi="ar-AE"/>
        </w:rPr>
      </w:pPr>
      <w:r w:rsidRPr="003F4943">
        <w:rPr>
          <w:rFonts w:hint="cs"/>
          <w:sz w:val="32"/>
          <w:szCs w:val="32"/>
          <w:rtl/>
          <w:lang w:bidi="ar-AE"/>
        </w:rPr>
        <w:t xml:space="preserve">قسم الغة العربية </w:t>
      </w:r>
    </w:p>
    <w:p w:rsidR="00782C78" w:rsidRPr="003F4943" w:rsidRDefault="00782C78" w:rsidP="00782C78">
      <w:pPr>
        <w:bidi/>
        <w:rPr>
          <w:sz w:val="32"/>
          <w:szCs w:val="32"/>
          <w:rtl/>
          <w:lang w:bidi="ar-AE"/>
        </w:rPr>
      </w:pPr>
      <w:r w:rsidRPr="003F4943">
        <w:rPr>
          <w:rFonts w:hint="cs"/>
          <w:sz w:val="32"/>
          <w:szCs w:val="32"/>
          <w:rtl/>
          <w:lang w:bidi="ar-AE"/>
        </w:rPr>
        <w:t xml:space="preserve">خطة اللغة العربية للصف </w:t>
      </w:r>
      <w:proofErr w:type="gramStart"/>
      <w:r w:rsidRPr="003F4943">
        <w:rPr>
          <w:rFonts w:hint="cs"/>
          <w:sz w:val="32"/>
          <w:szCs w:val="32"/>
          <w:rtl/>
          <w:lang w:bidi="ar-AE"/>
        </w:rPr>
        <w:t>السادس  (لعام</w:t>
      </w:r>
      <w:proofErr w:type="gramEnd"/>
      <w:r w:rsidRPr="003F4943">
        <w:rPr>
          <w:rFonts w:hint="cs"/>
          <w:sz w:val="32"/>
          <w:szCs w:val="32"/>
          <w:rtl/>
          <w:lang w:bidi="ar-AE"/>
        </w:rPr>
        <w:t xml:space="preserve"> 2012 / 2013 م ).</w:t>
      </w:r>
    </w:p>
    <w:tbl>
      <w:tblPr>
        <w:tblStyle w:val="a3"/>
        <w:bidiVisual/>
        <w:tblW w:w="14337" w:type="dxa"/>
        <w:tblLayout w:type="fixed"/>
        <w:tblLook w:val="04A0" w:firstRow="1" w:lastRow="0" w:firstColumn="1" w:lastColumn="0" w:noHBand="0" w:noVBand="1"/>
      </w:tblPr>
      <w:tblGrid>
        <w:gridCol w:w="1368"/>
        <w:gridCol w:w="2250"/>
        <w:gridCol w:w="3780"/>
        <w:gridCol w:w="1247"/>
        <w:gridCol w:w="2480"/>
        <w:gridCol w:w="1653"/>
        <w:gridCol w:w="1559"/>
      </w:tblGrid>
      <w:tr w:rsidR="00782C78" w:rsidRPr="003F4943" w:rsidTr="00C11196">
        <w:trPr>
          <w:trHeight w:val="538"/>
        </w:trPr>
        <w:tc>
          <w:tcPr>
            <w:tcW w:w="1368" w:type="dxa"/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الفصل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الدراسي</w:t>
            </w:r>
          </w:p>
        </w:tc>
        <w:tc>
          <w:tcPr>
            <w:tcW w:w="2250" w:type="dxa"/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المحور</w:t>
            </w:r>
          </w:p>
        </w:tc>
        <w:tc>
          <w:tcPr>
            <w:tcW w:w="3780" w:type="dxa"/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الأجناس القرائية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الأجناس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الكتابية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النحو 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الإملاء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البلاغة </w:t>
            </w:r>
          </w:p>
        </w:tc>
      </w:tr>
      <w:tr w:rsidR="00782C78" w:rsidRPr="003F4943" w:rsidTr="00C11196">
        <w:trPr>
          <w:trHeight w:val="2971"/>
        </w:trPr>
        <w:tc>
          <w:tcPr>
            <w:tcW w:w="1368" w:type="dxa"/>
            <w:vMerge w:val="restart"/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الأول </w:t>
            </w:r>
          </w:p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250" w:type="dxa"/>
          </w:tcPr>
          <w:p w:rsidR="00782C78" w:rsidRPr="003F4943" w:rsidRDefault="00782C78" w:rsidP="003C5B9B">
            <w:pPr>
              <w:pStyle w:val="a4"/>
              <w:ind w:left="1080"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الإمارات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والتراث</w:t>
            </w:r>
            <w:proofErr w:type="gramEnd"/>
          </w:p>
        </w:tc>
        <w:tc>
          <w:tcPr>
            <w:tcW w:w="3780" w:type="dxa"/>
          </w:tcPr>
          <w:p w:rsidR="00782C78" w:rsidRPr="003F4943" w:rsidRDefault="00782C78" w:rsidP="00782C78">
            <w:pPr>
              <w:pStyle w:val="a4"/>
              <w:numPr>
                <w:ilvl w:val="0"/>
                <w:numId w:val="2"/>
              </w:numPr>
              <w:bidi/>
              <w:ind w:left="342" w:hanging="270"/>
              <w:rPr>
                <w:sz w:val="32"/>
                <w:szCs w:val="32"/>
                <w:rtl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>الطيبات من الرزق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2"/>
              </w:numPr>
              <w:bidi/>
              <w:ind w:left="342" w:hanging="270"/>
              <w:rPr>
                <w:sz w:val="32"/>
                <w:szCs w:val="32"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>الأمثال الشعبية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2"/>
              </w:numPr>
              <w:bidi/>
              <w:ind w:left="342" w:hanging="270"/>
              <w:rPr>
                <w:sz w:val="32"/>
                <w:szCs w:val="32"/>
                <w:rtl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>نادي تراث الإمارات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2"/>
              </w:numPr>
              <w:bidi/>
              <w:ind w:left="342" w:hanging="270"/>
              <w:rPr>
                <w:sz w:val="32"/>
                <w:szCs w:val="32"/>
                <w:rtl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>مدن من التراث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2"/>
              </w:numPr>
              <w:bidi/>
              <w:ind w:left="342" w:hanging="270"/>
              <w:rPr>
                <w:sz w:val="32"/>
                <w:szCs w:val="32"/>
                <w:rtl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 xml:space="preserve">رحلة إلى الشندغة 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2"/>
              </w:numPr>
              <w:bidi/>
              <w:ind w:left="342" w:hanging="270"/>
              <w:rPr>
                <w:sz w:val="32"/>
                <w:szCs w:val="32"/>
                <w:rtl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 xml:space="preserve">صيد اللؤلؤ 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2"/>
              </w:numPr>
              <w:bidi/>
              <w:ind w:left="342" w:hanging="270"/>
              <w:rPr>
                <w:sz w:val="32"/>
                <w:szCs w:val="32"/>
                <w:rtl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 xml:space="preserve">الإنسان والخليج والؤلؤ 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2"/>
              </w:numPr>
              <w:bidi/>
              <w:ind w:left="162" w:hanging="162"/>
              <w:rPr>
                <w:sz w:val="32"/>
                <w:szCs w:val="32"/>
                <w:rtl/>
              </w:rPr>
            </w:pPr>
            <w:proofErr w:type="gramStart"/>
            <w:r w:rsidRPr="003F4943">
              <w:rPr>
                <w:rFonts w:hint="cs"/>
                <w:sz w:val="32"/>
                <w:szCs w:val="32"/>
                <w:rtl/>
              </w:rPr>
              <w:t>قائد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</w:rPr>
              <w:t xml:space="preserve"> المسيرة 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1"/>
              </w:numPr>
              <w:bidi/>
              <w:ind w:left="162" w:hanging="90"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>دفء الحياة</w:t>
            </w:r>
          </w:p>
        </w:tc>
        <w:tc>
          <w:tcPr>
            <w:tcW w:w="1247" w:type="dxa"/>
            <w:tcBorders>
              <w:bottom w:val="nil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المقال </w:t>
            </w:r>
          </w:p>
        </w:tc>
        <w:tc>
          <w:tcPr>
            <w:tcW w:w="2480" w:type="dxa"/>
            <w:tcBorders>
              <w:bottom w:val="nil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1- يتعرف الإعراب بالعلامات الظاهرة (معناه </w:t>
            </w:r>
            <w:r w:rsidRPr="003F4943">
              <w:rPr>
                <w:sz w:val="32"/>
                <w:szCs w:val="32"/>
                <w:rtl/>
                <w:lang w:bidi="ar-AE"/>
              </w:rPr>
              <w:t>–</w:t>
            </w: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وعلاماته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).</w:t>
            </w:r>
          </w:p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2- يتعرف الإعراب بالعلاما</w:t>
            </w:r>
            <w:r w:rsidR="00C11196">
              <w:rPr>
                <w:rFonts w:hint="cs"/>
                <w:sz w:val="32"/>
                <w:szCs w:val="32"/>
                <w:rtl/>
                <w:lang w:bidi="ar-AE"/>
              </w:rPr>
              <w:t xml:space="preserve">ت المقدرة ( </w:t>
            </w:r>
            <w:proofErr w:type="gramStart"/>
            <w:r w:rsidR="00C11196">
              <w:rPr>
                <w:rFonts w:hint="cs"/>
                <w:sz w:val="32"/>
                <w:szCs w:val="32"/>
                <w:rtl/>
                <w:lang w:bidi="ar-AE"/>
              </w:rPr>
              <w:t>المقصور ،</w:t>
            </w:r>
            <w:proofErr w:type="gramEnd"/>
            <w:r w:rsidR="00C11196">
              <w:rPr>
                <w:rFonts w:hint="cs"/>
                <w:sz w:val="32"/>
                <w:szCs w:val="32"/>
                <w:rtl/>
                <w:lang w:bidi="ar-AE"/>
              </w:rPr>
              <w:t xml:space="preserve"> والمنقوص </w:t>
            </w:r>
          </w:p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3- يضبط بالشكل الصحيح ركني الجملة الاسمية .</w:t>
            </w:r>
          </w:p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4- يضبط بالشكل الصحيح ركني جملة كان وأخواتها .</w:t>
            </w:r>
          </w:p>
        </w:tc>
        <w:tc>
          <w:tcPr>
            <w:tcW w:w="1653" w:type="dxa"/>
            <w:tcBorders>
              <w:bottom w:val="nil"/>
              <w:right w:val="single" w:sz="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1- يتعرف بعض الكلمات التي تسقط فيها الهمزة مثل </w:t>
            </w:r>
          </w:p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(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ابن ،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اسم ، اثنان ، امرؤ 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*الحقيقة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والمجاز .</w:t>
            </w:r>
            <w:proofErr w:type="gramEnd"/>
          </w:p>
        </w:tc>
      </w:tr>
      <w:tr w:rsidR="00782C78" w:rsidRPr="003F4943" w:rsidTr="00C11196">
        <w:trPr>
          <w:trHeight w:val="1020"/>
        </w:trPr>
        <w:tc>
          <w:tcPr>
            <w:tcW w:w="1368" w:type="dxa"/>
            <w:vMerge/>
            <w:tcBorders>
              <w:bottom w:val="thinThickSmallGap" w:sz="2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250" w:type="dxa"/>
            <w:tcBorders>
              <w:bottom w:val="thinThickSmallGap" w:sz="24" w:space="0" w:color="auto"/>
            </w:tcBorders>
          </w:tcPr>
          <w:p w:rsidR="00782C78" w:rsidRPr="003F4943" w:rsidRDefault="00782C78" w:rsidP="003C5B9B">
            <w:pPr>
              <w:pStyle w:val="a4"/>
              <w:tabs>
                <w:tab w:val="left" w:pos="1062"/>
              </w:tabs>
              <w:ind w:left="576"/>
              <w:jc w:val="right"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شبكة المعلومات الدولية</w:t>
            </w:r>
          </w:p>
        </w:tc>
        <w:tc>
          <w:tcPr>
            <w:tcW w:w="3780" w:type="dxa"/>
            <w:tcBorders>
              <w:bottom w:val="thinThickSmallGap" w:sz="24" w:space="0" w:color="auto"/>
            </w:tcBorders>
          </w:tcPr>
          <w:p w:rsidR="00782C78" w:rsidRPr="003F4943" w:rsidRDefault="00782C78" w:rsidP="00782C78">
            <w:pPr>
              <w:pStyle w:val="a4"/>
              <w:numPr>
                <w:ilvl w:val="0"/>
                <w:numId w:val="1"/>
              </w:numPr>
              <w:bidi/>
              <w:ind w:left="162" w:hanging="162"/>
              <w:rPr>
                <w:sz w:val="32"/>
                <w:szCs w:val="32"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>الشبكة العنكبوتية في الميزان.</w:t>
            </w:r>
          </w:p>
          <w:p w:rsidR="00782C78" w:rsidRPr="003F4943" w:rsidRDefault="00782C78" w:rsidP="00782C78">
            <w:pPr>
              <w:pStyle w:val="a4"/>
              <w:numPr>
                <w:ilvl w:val="0"/>
                <w:numId w:val="1"/>
              </w:numPr>
              <w:bidi/>
              <w:ind w:left="162" w:hanging="162"/>
              <w:rPr>
                <w:sz w:val="32"/>
                <w:szCs w:val="32"/>
                <w:rtl/>
              </w:rPr>
            </w:pPr>
            <w:r w:rsidRPr="003F4943">
              <w:rPr>
                <w:rFonts w:hint="cs"/>
                <w:sz w:val="32"/>
                <w:szCs w:val="32"/>
                <w:rtl/>
              </w:rPr>
              <w:t xml:space="preserve">الأطفال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</w:rPr>
              <w:t>والإنترنت .</w:t>
            </w:r>
            <w:proofErr w:type="gramEnd"/>
          </w:p>
        </w:tc>
        <w:tc>
          <w:tcPr>
            <w:tcW w:w="1247" w:type="dxa"/>
            <w:tcBorders>
              <w:top w:val="nil"/>
              <w:bottom w:val="thinThickSmallGap" w:sz="2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480" w:type="dxa"/>
            <w:tcBorders>
              <w:top w:val="nil"/>
              <w:bottom w:val="thinThickSmallGap" w:sz="2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5- يضبط بالشكل الصحيح ركني جملة إن وأخواتها .</w:t>
            </w:r>
          </w:p>
          <w:p w:rsidR="003F4943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6- يضبط بالشكل الصحيح أواخر الجملة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الفعلية .</w:t>
            </w:r>
            <w:proofErr w:type="gramEnd"/>
          </w:p>
        </w:tc>
        <w:tc>
          <w:tcPr>
            <w:tcW w:w="1653" w:type="dxa"/>
            <w:tcBorders>
              <w:top w:val="nil"/>
              <w:bottom w:val="thinThickSmallGap" w:sz="24" w:space="0" w:color="auto"/>
              <w:right w:val="single" w:sz="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82C78" w:rsidRPr="003F4943" w:rsidRDefault="00782C78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</w:tr>
      <w:tr w:rsidR="003F4943" w:rsidRPr="003F4943" w:rsidTr="00C11196">
        <w:trPr>
          <w:trHeight w:val="195"/>
        </w:trPr>
        <w:tc>
          <w:tcPr>
            <w:tcW w:w="1368" w:type="dxa"/>
            <w:tcBorders>
              <w:top w:val="thinThickSmallGap" w:sz="24" w:space="0" w:color="auto"/>
            </w:tcBorders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250" w:type="dxa"/>
            <w:tcBorders>
              <w:top w:val="thinThickSmallGap" w:sz="24" w:space="0" w:color="auto"/>
            </w:tcBorders>
          </w:tcPr>
          <w:p w:rsidR="003F4943" w:rsidRPr="003F4943" w:rsidRDefault="003F4943" w:rsidP="003C5B9B">
            <w:pPr>
              <w:pStyle w:val="a4"/>
              <w:tabs>
                <w:tab w:val="left" w:pos="1062"/>
              </w:tabs>
              <w:ind w:left="576"/>
              <w:jc w:val="right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المحور</w:t>
            </w:r>
          </w:p>
        </w:tc>
        <w:tc>
          <w:tcPr>
            <w:tcW w:w="3780" w:type="dxa"/>
            <w:tcBorders>
              <w:top w:val="thinThickSmallGap" w:sz="24" w:space="0" w:color="auto"/>
            </w:tcBorders>
          </w:tcPr>
          <w:p w:rsidR="003F4943" w:rsidRPr="003F4943" w:rsidRDefault="003F4943" w:rsidP="003F4943">
            <w:pPr>
              <w:pStyle w:val="a4"/>
              <w:numPr>
                <w:ilvl w:val="0"/>
                <w:numId w:val="1"/>
              </w:numPr>
              <w:bidi/>
              <w:ind w:left="162" w:hanging="162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الأجناس القرائية</w:t>
            </w:r>
          </w:p>
        </w:tc>
        <w:tc>
          <w:tcPr>
            <w:tcW w:w="1247" w:type="dxa"/>
            <w:tcBorders>
              <w:top w:val="thinThickSmallGap" w:sz="24" w:space="0" w:color="auto"/>
            </w:tcBorders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الأجناس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الكتابية</w:t>
            </w:r>
          </w:p>
        </w:tc>
        <w:tc>
          <w:tcPr>
            <w:tcW w:w="2480" w:type="dxa"/>
            <w:tcBorders>
              <w:top w:val="thinThickSmallGap" w:sz="24" w:space="0" w:color="auto"/>
            </w:tcBorders>
          </w:tcPr>
          <w:p w:rsidR="003F4943" w:rsidRPr="003F4943" w:rsidRDefault="00C11196" w:rsidP="003F4943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النحو</w:t>
            </w:r>
          </w:p>
        </w:tc>
        <w:tc>
          <w:tcPr>
            <w:tcW w:w="1653" w:type="dxa"/>
            <w:tcBorders>
              <w:top w:val="thinThickSmallGap" w:sz="24" w:space="0" w:color="auto"/>
              <w:right w:val="single" w:sz="4" w:space="0" w:color="auto"/>
            </w:tcBorders>
          </w:tcPr>
          <w:p w:rsidR="003F4943" w:rsidRPr="003F4943" w:rsidRDefault="00C1119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الإملاء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43" w:rsidRPr="003F4943" w:rsidRDefault="00C1119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البلاغة</w:t>
            </w:r>
          </w:p>
        </w:tc>
      </w:tr>
      <w:tr w:rsidR="00BF03D6" w:rsidRPr="003F4943" w:rsidTr="00C11196">
        <w:trPr>
          <w:trHeight w:val="2160"/>
        </w:trPr>
        <w:tc>
          <w:tcPr>
            <w:tcW w:w="1368" w:type="dxa"/>
            <w:vMerge w:val="restart"/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الثاني</w:t>
            </w:r>
          </w:p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250" w:type="dxa"/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البطولات والمغامرات</w:t>
            </w:r>
          </w:p>
        </w:tc>
        <w:tc>
          <w:tcPr>
            <w:tcW w:w="3780" w:type="dxa"/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طريق المجد  (شعر ).</w:t>
            </w:r>
          </w:p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قفزة ( قصة قصيرة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) .</w:t>
            </w:r>
            <w:proofErr w:type="gramEnd"/>
          </w:p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إياك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والتهور .</w:t>
            </w:r>
            <w:proofErr w:type="gramEnd"/>
          </w:p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الكنز (مسرحية ) .</w:t>
            </w:r>
          </w:p>
          <w:p w:rsidR="00BF03D6" w:rsidRPr="003F4943" w:rsidRDefault="00BF03D6" w:rsidP="00782C78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شجاعة وحماسة عنترة بن شداد (شعر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) .</w:t>
            </w:r>
            <w:proofErr w:type="gramEnd"/>
          </w:p>
          <w:p w:rsidR="00BF03D6" w:rsidRPr="003F4943" w:rsidRDefault="00BF03D6" w:rsidP="00782C78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شجاعة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إطفائي .</w:t>
            </w:r>
            <w:proofErr w:type="gramEnd"/>
          </w:p>
          <w:p w:rsidR="00BF03D6" w:rsidRPr="003F4943" w:rsidRDefault="00BF03D6" w:rsidP="00782C78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خالد بن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الوليد  (قصة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بطل ) .</w:t>
            </w:r>
          </w:p>
          <w:p w:rsidR="00BF03D6" w:rsidRPr="003F4943" w:rsidRDefault="00BF03D6" w:rsidP="00782C78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دفاع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وفداء :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( شعر )</w:t>
            </w:r>
          </w:p>
          <w:p w:rsidR="00FF48D4" w:rsidRPr="003F4943" w:rsidRDefault="00FF48D4" w:rsidP="00FF48D4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مغامرة في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الأدغال .</w:t>
            </w:r>
            <w:proofErr w:type="gramEnd"/>
          </w:p>
        </w:tc>
        <w:tc>
          <w:tcPr>
            <w:tcW w:w="1247" w:type="dxa"/>
            <w:vMerge w:val="restart"/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التلخيص</w:t>
            </w:r>
          </w:p>
          <w:p w:rsidR="009F1BA3" w:rsidRPr="003F4943" w:rsidRDefault="009F1BA3" w:rsidP="009F1BA3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480" w:type="dxa"/>
            <w:vMerge w:val="restart"/>
          </w:tcPr>
          <w:p w:rsidR="00BF03D6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1- يعرب الاسم المثنى </w:t>
            </w:r>
          </w:p>
          <w:p w:rsidR="00D559E9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2- يعرب جمع المذكر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السالم .</w:t>
            </w:r>
            <w:proofErr w:type="gramEnd"/>
          </w:p>
          <w:p w:rsidR="00D559E9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3- يضبط بالشكل جمع المؤنث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السالم .</w:t>
            </w:r>
            <w:proofErr w:type="gramEnd"/>
          </w:p>
          <w:p w:rsidR="00D559E9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4- يستخرج المثنى وجمع المذكر والمؤنث السالمين من الجمل .</w:t>
            </w:r>
          </w:p>
          <w:p w:rsidR="00D559E9" w:rsidRPr="003F4943" w:rsidRDefault="00D559E9" w:rsidP="00E220B3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5- ينشئ جملا تتضمن المثنى وجمع المذكر والمؤنث السالمين.</w:t>
            </w:r>
          </w:p>
          <w:p w:rsidR="00D559E9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6- يتعرف الأسماء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المبنية .</w:t>
            </w:r>
            <w:proofErr w:type="gramEnd"/>
          </w:p>
          <w:p w:rsidR="00D559E9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7- يتعرف الأفعال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المبنية .</w:t>
            </w:r>
            <w:proofErr w:type="gramEnd"/>
          </w:p>
          <w:p w:rsidR="00D559E9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653" w:type="dxa"/>
            <w:vMerge w:val="restart"/>
          </w:tcPr>
          <w:p w:rsidR="00BF03D6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1- يكتب الكلمات التى تحتوي علي همزة متطرفة كتابة صحيحة .</w:t>
            </w:r>
          </w:p>
          <w:p w:rsidR="00D559E9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2- يكتب الهمزة المتطرفة مع تنوين الفتح 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D559E9" w:rsidRPr="003F4943" w:rsidRDefault="00D559E9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*أركان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التشبيه .</w:t>
            </w:r>
            <w:proofErr w:type="gramEnd"/>
          </w:p>
        </w:tc>
      </w:tr>
      <w:tr w:rsidR="00BF03D6" w:rsidRPr="003F4943" w:rsidTr="00C11196">
        <w:trPr>
          <w:trHeight w:val="1856"/>
        </w:trPr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BF03D6" w:rsidRPr="003F4943" w:rsidRDefault="00BF03D6" w:rsidP="00BF03D6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أنا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باحث .</w:t>
            </w:r>
            <w:proofErr w:type="gramEnd"/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من آيات الله في الآفاق (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قرآن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كريم ) </w:t>
            </w:r>
          </w:p>
          <w:p w:rsidR="00BF03D6" w:rsidRPr="003F4943" w:rsidRDefault="00BF03D6" w:rsidP="00BF03D6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منزلة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العلماء .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( شعر ) </w:t>
            </w:r>
          </w:p>
          <w:p w:rsidR="00BF03D6" w:rsidRPr="003F4943" w:rsidRDefault="00BF03D6" w:rsidP="00BF03D6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</w:t>
            </w:r>
            <w:r w:rsidR="00D559E9" w:rsidRPr="003F4943">
              <w:rPr>
                <w:rFonts w:hint="cs"/>
                <w:sz w:val="32"/>
                <w:szCs w:val="32"/>
                <w:rtl/>
                <w:lang w:bidi="ar-AE"/>
              </w:rPr>
              <w:t>ابن الهيثم .</w:t>
            </w:r>
          </w:p>
          <w:p w:rsidR="00D559E9" w:rsidRPr="003F4943" w:rsidRDefault="008A3BDE" w:rsidP="00D559E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</w:t>
            </w:r>
            <w:r w:rsidR="00D559E9" w:rsidRPr="003F4943">
              <w:rPr>
                <w:rFonts w:hint="cs"/>
                <w:sz w:val="32"/>
                <w:szCs w:val="32"/>
                <w:rtl/>
                <w:lang w:bidi="ar-AE"/>
              </w:rPr>
              <w:t>الدكتور أحمد زويل .</w:t>
            </w:r>
          </w:p>
          <w:p w:rsidR="008A3BDE" w:rsidRDefault="008A3BDE" w:rsidP="008A3BDE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الباحث عن الحقيقة .(سلمان الفارسي )</w:t>
            </w:r>
          </w:p>
          <w:p w:rsidR="003F4943" w:rsidRDefault="003F4943" w:rsidP="003F4943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Default="003F4943" w:rsidP="003F4943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C11196" w:rsidRDefault="00C11196" w:rsidP="00C11196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Default="003F4943" w:rsidP="003F4943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C11196" w:rsidRDefault="00C11196" w:rsidP="00C11196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C11196" w:rsidRDefault="00C11196" w:rsidP="00C11196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C11196" w:rsidRDefault="00C11196" w:rsidP="00C11196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3F4943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247" w:type="dxa"/>
            <w:vMerge/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480" w:type="dxa"/>
            <w:vMerge/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653" w:type="dxa"/>
            <w:vMerge/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559" w:type="dxa"/>
            <w:vMerge/>
          </w:tcPr>
          <w:p w:rsidR="00BF03D6" w:rsidRPr="003F4943" w:rsidRDefault="00BF03D6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</w:tr>
      <w:tr w:rsidR="003F4943" w:rsidRPr="003F4943" w:rsidTr="00C11196">
        <w:trPr>
          <w:trHeight w:val="160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lastRenderedPageBreak/>
              <w:t>الثالث</w:t>
            </w:r>
          </w:p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44354C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44354C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44354C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44354C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44354C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44354C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44354C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44354C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3F4943" w:rsidRPr="003F4943" w:rsidRDefault="003F4943" w:rsidP="00AD6C2E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البيئة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والحياة .</w:t>
            </w:r>
            <w:proofErr w:type="gramEnd"/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الفساد في البر والبحر ( قرآن كريم ) .</w:t>
            </w:r>
          </w:p>
          <w:p w:rsidR="003F4943" w:rsidRPr="003F4943" w:rsidRDefault="003F4943" w:rsidP="00000AC5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الحديقة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الغناء .</w:t>
            </w:r>
            <w:proofErr w:type="gramEnd"/>
            <w:r w:rsidRPr="003F4943">
              <w:rPr>
                <w:sz w:val="32"/>
                <w:szCs w:val="32"/>
                <w:lang w:bidi="ar-AE"/>
              </w:rPr>
              <w:t xml:space="preserve"> </w:t>
            </w: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( شعر )</w:t>
            </w:r>
          </w:p>
          <w:p w:rsidR="003F4943" w:rsidRPr="003F4943" w:rsidRDefault="003F4943" w:rsidP="008A3BDE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</w:t>
            </w:r>
            <w:r w:rsidRPr="003F4943">
              <w:rPr>
                <w:sz w:val="32"/>
                <w:szCs w:val="32"/>
                <w:rtl/>
                <w:lang w:bidi="ar-AE"/>
              </w:rPr>
              <w:t xml:space="preserve"> </w:t>
            </w: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مناظرة بين الليل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والنهار .</w:t>
            </w:r>
            <w:proofErr w:type="gramEnd"/>
          </w:p>
          <w:p w:rsidR="003F4943" w:rsidRPr="003F4943" w:rsidRDefault="003F4943" w:rsidP="00B75F5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البيئة ومكوناتها .</w:t>
            </w:r>
          </w:p>
          <w:p w:rsidR="003F4943" w:rsidRPr="003F4943" w:rsidRDefault="003F4943" w:rsidP="00B75F5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التلوث وحماية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البيئة .</w:t>
            </w:r>
            <w:proofErr w:type="gramEnd"/>
          </w:p>
          <w:p w:rsidR="003F4943" w:rsidRPr="003F4943" w:rsidRDefault="003F4943" w:rsidP="00000AC5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حوت العنبر </w:t>
            </w: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كيف تتخلص من نفاياتك . </w:t>
            </w:r>
          </w:p>
          <w:p w:rsidR="003F4943" w:rsidRPr="003F4943" w:rsidRDefault="003F4943" w:rsidP="003F4943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247" w:type="dxa"/>
            <w:vMerge w:val="restart"/>
            <w:tcBorders>
              <w:left w:val="single" w:sz="4" w:space="0" w:color="auto"/>
            </w:tcBorders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القصة </w:t>
            </w:r>
          </w:p>
        </w:tc>
        <w:tc>
          <w:tcPr>
            <w:tcW w:w="2480" w:type="dxa"/>
            <w:vMerge w:val="restart"/>
          </w:tcPr>
          <w:p w:rsidR="003F4943" w:rsidRPr="003F4943" w:rsidRDefault="003F4943" w:rsidP="00F61CC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1- نصب الفعل المعتل الآخر (بالواو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والياء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)وعلامة نصبها الفتحة الأصلية (لن يدعوَ ).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،والأفعال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المعتلة الآخر (بالألف) علامة نصبها الفتحة المقدرة ( لن يسعى ).</w:t>
            </w:r>
          </w:p>
          <w:p w:rsidR="003F4943" w:rsidRPr="003F4943" w:rsidRDefault="003F4943" w:rsidP="00F61CC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2-جزم الفعل المعتل الآخربحذف حرف العلة </w:t>
            </w:r>
          </w:p>
          <w:p w:rsidR="003F4943" w:rsidRPr="003F4943" w:rsidRDefault="003F4943" w:rsidP="007B34AE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3- يتعرف أدوات الجزم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ومعانيها .</w:t>
            </w:r>
            <w:proofErr w:type="gramEnd"/>
          </w:p>
        </w:tc>
        <w:tc>
          <w:tcPr>
            <w:tcW w:w="1653" w:type="dxa"/>
            <w:vMerge w:val="restart"/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1-يكتب ألف التثنية بعد الهمزة المتطرفة كتابة صحيحة .</w:t>
            </w:r>
          </w:p>
          <w:p w:rsidR="003F4943" w:rsidRPr="003F4943" w:rsidRDefault="003F4943" w:rsidP="002D5141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2- يحفظ رسم كلمات بصرية تحتوي على همزة متطرفة .</w:t>
            </w:r>
          </w:p>
        </w:tc>
        <w:tc>
          <w:tcPr>
            <w:tcW w:w="1559" w:type="dxa"/>
            <w:vMerge w:val="restart"/>
          </w:tcPr>
          <w:p w:rsidR="003F4943" w:rsidRPr="003F4943" w:rsidRDefault="003F4943" w:rsidP="002D5141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*</w:t>
            </w:r>
            <w:r w:rsidRPr="003F4943">
              <w:rPr>
                <w:sz w:val="32"/>
                <w:szCs w:val="32"/>
                <w:rtl/>
                <w:lang w:bidi="ar-AE"/>
              </w:rPr>
              <w:t xml:space="preserve">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التشبيه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المفصل </w:t>
            </w:r>
          </w:p>
        </w:tc>
      </w:tr>
      <w:tr w:rsidR="003F4943" w:rsidRPr="003F4943" w:rsidTr="00C11196">
        <w:trPr>
          <w:trHeight w:val="1326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250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قوافل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الخير  .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</w:t>
            </w:r>
            <w:r w:rsidRPr="003F4943">
              <w:rPr>
                <w:sz w:val="32"/>
                <w:szCs w:val="32"/>
                <w:rtl/>
                <w:lang w:bidi="ar-AE"/>
              </w:rPr>
              <w:t xml:space="preserve">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مقال :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قوافل الخير .</w:t>
            </w:r>
          </w:p>
          <w:p w:rsidR="003F4943" w:rsidRPr="003F4943" w:rsidRDefault="003F4943" w:rsidP="00592957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وطن اللعطاء ( شعر )</w:t>
            </w:r>
          </w:p>
          <w:p w:rsidR="003F4943" w:rsidRPr="003F4943" w:rsidRDefault="003F4943" w:rsidP="003B38A9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- التكافل الاجتماعي (حديث شريف )</w:t>
            </w:r>
          </w:p>
          <w:p w:rsidR="003F4943" w:rsidRPr="003F4943" w:rsidRDefault="003F4943" w:rsidP="003F4943">
            <w:pPr>
              <w:bidi/>
              <w:rPr>
                <w:sz w:val="32"/>
                <w:szCs w:val="32"/>
                <w:rtl/>
                <w:lang w:bidi="ar-AE"/>
              </w:rPr>
            </w:pPr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- </w:t>
            </w:r>
            <w:proofErr w:type="gramStart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>الجمعيات</w:t>
            </w:r>
            <w:proofErr w:type="gramEnd"/>
            <w:r w:rsidRPr="003F4943">
              <w:rPr>
                <w:rFonts w:hint="cs"/>
                <w:sz w:val="32"/>
                <w:szCs w:val="32"/>
                <w:rtl/>
                <w:lang w:bidi="ar-AE"/>
              </w:rPr>
              <w:t xml:space="preserve"> الخيرية </w:t>
            </w:r>
          </w:p>
        </w:tc>
        <w:tc>
          <w:tcPr>
            <w:tcW w:w="1247" w:type="dxa"/>
            <w:vMerge/>
            <w:tcBorders>
              <w:left w:val="single" w:sz="4" w:space="0" w:color="auto"/>
            </w:tcBorders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2480" w:type="dxa"/>
            <w:vMerge/>
          </w:tcPr>
          <w:p w:rsidR="003F4943" w:rsidRPr="003F4943" w:rsidRDefault="003F4943" w:rsidP="00F61CC9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653" w:type="dxa"/>
            <w:vMerge/>
          </w:tcPr>
          <w:p w:rsidR="003F4943" w:rsidRPr="003F4943" w:rsidRDefault="003F4943" w:rsidP="003C5B9B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559" w:type="dxa"/>
            <w:vMerge/>
          </w:tcPr>
          <w:p w:rsidR="003F4943" w:rsidRPr="003F4943" w:rsidRDefault="003F4943" w:rsidP="002D5141">
            <w:pPr>
              <w:bidi/>
              <w:rPr>
                <w:sz w:val="32"/>
                <w:szCs w:val="32"/>
                <w:rtl/>
                <w:lang w:bidi="ar-AE"/>
              </w:rPr>
            </w:pPr>
          </w:p>
        </w:tc>
      </w:tr>
    </w:tbl>
    <w:p w:rsidR="00E70137" w:rsidRDefault="00EF6DEC">
      <w:pPr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drawing>
          <wp:inline distT="0" distB="0" distL="0" distR="0" wp14:anchorId="25EC4E35" wp14:editId="75810CEF">
            <wp:extent cx="2078029" cy="168592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029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196" w:rsidRDefault="00EF6DEC" w:rsidP="00C11196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إعداد معلم</w:t>
      </w:r>
      <w:r w:rsidR="00C11196">
        <w:rPr>
          <w:rFonts w:hint="cs"/>
          <w:sz w:val="32"/>
          <w:szCs w:val="32"/>
          <w:rtl/>
          <w:lang w:bidi="ar-AE"/>
        </w:rPr>
        <w:t xml:space="preserve"> اللغة العربية للصف السادس </w:t>
      </w:r>
      <w:r>
        <w:rPr>
          <w:rFonts w:hint="cs"/>
          <w:sz w:val="32"/>
          <w:szCs w:val="32"/>
          <w:rtl/>
          <w:lang w:bidi="ar-AE"/>
        </w:rPr>
        <w:t>/</w:t>
      </w:r>
      <w:bookmarkStart w:id="0" w:name="_GoBack"/>
      <w:bookmarkEnd w:id="0"/>
    </w:p>
    <w:p w:rsidR="00C11196" w:rsidRPr="00EF6DEC" w:rsidRDefault="00C11196" w:rsidP="00EF6DEC">
      <w:pPr>
        <w:pStyle w:val="a4"/>
        <w:numPr>
          <w:ilvl w:val="0"/>
          <w:numId w:val="10"/>
        </w:numPr>
        <w:bidi/>
        <w:rPr>
          <w:b/>
          <w:bCs/>
          <w:sz w:val="40"/>
          <w:szCs w:val="40"/>
          <w:lang w:bidi="ar-AE"/>
        </w:rPr>
      </w:pPr>
      <w:r w:rsidRPr="00EF6DEC">
        <w:rPr>
          <w:rFonts w:hint="cs"/>
          <w:b/>
          <w:bCs/>
          <w:sz w:val="40"/>
          <w:szCs w:val="40"/>
          <w:rtl/>
          <w:lang w:bidi="ar-AE"/>
        </w:rPr>
        <w:t xml:space="preserve">عبد الباسط </w:t>
      </w:r>
      <w:proofErr w:type="gramStart"/>
      <w:r w:rsidRPr="00EF6DEC">
        <w:rPr>
          <w:rFonts w:hint="cs"/>
          <w:b/>
          <w:bCs/>
          <w:sz w:val="40"/>
          <w:szCs w:val="40"/>
          <w:rtl/>
          <w:lang w:bidi="ar-AE"/>
        </w:rPr>
        <w:t>خير</w:t>
      </w:r>
      <w:proofErr w:type="gramEnd"/>
      <w:r w:rsidRPr="00EF6DEC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="00EF6DEC" w:rsidRPr="00EF6DEC">
        <w:rPr>
          <w:rFonts w:hint="cs"/>
          <w:b/>
          <w:bCs/>
          <w:sz w:val="40"/>
          <w:szCs w:val="40"/>
          <w:rtl/>
          <w:lang w:bidi="ar-AE"/>
        </w:rPr>
        <w:t xml:space="preserve">                                                  </w:t>
      </w:r>
    </w:p>
    <w:p w:rsidR="00C11196" w:rsidRPr="00C11196" w:rsidRDefault="00C11196" w:rsidP="00EF6DEC">
      <w:pPr>
        <w:pStyle w:val="a4"/>
        <w:bidi/>
        <w:rPr>
          <w:sz w:val="32"/>
          <w:szCs w:val="32"/>
          <w:rtl/>
          <w:lang w:bidi="ar-AE"/>
        </w:rPr>
      </w:pPr>
    </w:p>
    <w:sectPr w:rsidR="00C11196" w:rsidRPr="00C11196" w:rsidSect="00C11196">
      <w:pgSz w:w="15840" w:h="12240" w:orient="landscape"/>
      <w:pgMar w:top="36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066"/>
    <w:multiLevelType w:val="hybridMultilevel"/>
    <w:tmpl w:val="481E3228"/>
    <w:lvl w:ilvl="0" w:tplc="1A7C4C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848F5"/>
    <w:multiLevelType w:val="hybridMultilevel"/>
    <w:tmpl w:val="3E2EFEF2"/>
    <w:lvl w:ilvl="0" w:tplc="AD169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76E7D"/>
    <w:multiLevelType w:val="hybridMultilevel"/>
    <w:tmpl w:val="DD58FA44"/>
    <w:lvl w:ilvl="0" w:tplc="B484B6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15D80"/>
    <w:multiLevelType w:val="hybridMultilevel"/>
    <w:tmpl w:val="1BC6E75A"/>
    <w:lvl w:ilvl="0" w:tplc="74FA3F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B496F"/>
    <w:multiLevelType w:val="hybridMultilevel"/>
    <w:tmpl w:val="E5B26D20"/>
    <w:lvl w:ilvl="0" w:tplc="E64ED2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-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674494"/>
    <w:multiLevelType w:val="hybridMultilevel"/>
    <w:tmpl w:val="7F08E872"/>
    <w:lvl w:ilvl="0" w:tplc="A6BE714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1147F35"/>
    <w:multiLevelType w:val="hybridMultilevel"/>
    <w:tmpl w:val="EC3EA500"/>
    <w:lvl w:ilvl="0" w:tplc="E9283F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02A91"/>
    <w:multiLevelType w:val="hybridMultilevel"/>
    <w:tmpl w:val="04D6DBB2"/>
    <w:lvl w:ilvl="0" w:tplc="379A7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1644B"/>
    <w:multiLevelType w:val="hybridMultilevel"/>
    <w:tmpl w:val="F014F8A4"/>
    <w:lvl w:ilvl="0" w:tplc="B4606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605C9"/>
    <w:multiLevelType w:val="hybridMultilevel"/>
    <w:tmpl w:val="E5E4F1DC"/>
    <w:lvl w:ilvl="0" w:tplc="3E48BD1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2C78"/>
    <w:rsid w:val="00000AC5"/>
    <w:rsid w:val="000F5171"/>
    <w:rsid w:val="002D5141"/>
    <w:rsid w:val="0036711E"/>
    <w:rsid w:val="00392C03"/>
    <w:rsid w:val="003B38A9"/>
    <w:rsid w:val="003F4943"/>
    <w:rsid w:val="0044354C"/>
    <w:rsid w:val="00561BFA"/>
    <w:rsid w:val="00592957"/>
    <w:rsid w:val="00617173"/>
    <w:rsid w:val="00782C78"/>
    <w:rsid w:val="007B34AE"/>
    <w:rsid w:val="008151C3"/>
    <w:rsid w:val="008875FC"/>
    <w:rsid w:val="008A3BDE"/>
    <w:rsid w:val="009F1BA3"/>
    <w:rsid w:val="00A417EB"/>
    <w:rsid w:val="00A41DEA"/>
    <w:rsid w:val="00AD6C2E"/>
    <w:rsid w:val="00B75F59"/>
    <w:rsid w:val="00BF03D6"/>
    <w:rsid w:val="00C11196"/>
    <w:rsid w:val="00D5250C"/>
    <w:rsid w:val="00D559E9"/>
    <w:rsid w:val="00DA0B79"/>
    <w:rsid w:val="00DA4826"/>
    <w:rsid w:val="00E220B3"/>
    <w:rsid w:val="00E70137"/>
    <w:rsid w:val="00EE14AE"/>
    <w:rsid w:val="00EF6DEC"/>
    <w:rsid w:val="00F61CC9"/>
    <w:rsid w:val="00FE79E4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C7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F6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F6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D16E6-7870-44E4-A546-7B09F738A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abdalbaset</cp:lastModifiedBy>
  <cp:revision>14</cp:revision>
  <dcterms:created xsi:type="dcterms:W3CDTF">2012-12-05T07:29:00Z</dcterms:created>
  <dcterms:modified xsi:type="dcterms:W3CDTF">2013-03-17T15:35:00Z</dcterms:modified>
</cp:coreProperties>
</file>