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D59" w:rsidRDefault="00AC4D59" w:rsidP="00AF1FF4">
      <w:pPr>
        <w:jc w:val="center"/>
        <w:rPr>
          <w:rFonts w:hint="cs"/>
          <w:rtl/>
          <w:lang w:bidi="ar-AE"/>
        </w:rPr>
      </w:pPr>
    </w:p>
    <w:p w:rsidR="00AF1FF4" w:rsidRDefault="00AF1FF4" w:rsidP="00AF1FF4">
      <w:pPr>
        <w:jc w:val="center"/>
        <w:rPr>
          <w:rtl/>
          <w:lang w:bidi="ar-AE"/>
        </w:rPr>
      </w:pPr>
    </w:p>
    <w:p w:rsidR="00AF1FF4" w:rsidRDefault="001D6B69" w:rsidP="00AF1FF4">
      <w:pPr>
        <w:jc w:val="center"/>
        <w:rPr>
          <w:lang w:bidi="ar-AE"/>
        </w:rPr>
      </w:pPr>
      <w:r>
        <w:rPr>
          <w:lang w:bidi="ar-AE"/>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88.15pt;height:470.05pt" fillcolor="black [3213]" strokecolor="black [3213]" strokeweight="1.5pt">
            <v:shadow on="t" type="perspective" color="#900" opacity=".5" origin=",.5" offset="0,10pt" offset2=",20pt" matrix=",,,.5,,-4768371582e-16"/>
            <v:textpath style="font-family:&quot;Impact&quot;;font-weight:bold;v-text-kern:t" trim="t" fitpath="t" string="الاسم : &#10;&#10;الصف : الحادي عشر علمي &#10;&#10;المدرسة : &#10;تقرير عن الحسابات المثلثية&#10;&#10;بأشراف : أ . "/>
          </v:shape>
        </w:pict>
      </w:r>
    </w:p>
    <w:p w:rsidR="00AF1FF4" w:rsidRPr="00AF1FF4" w:rsidRDefault="00AF1FF4" w:rsidP="00AF1FF4">
      <w:pPr>
        <w:rPr>
          <w:lang w:bidi="ar-AE"/>
        </w:rPr>
      </w:pPr>
    </w:p>
    <w:p w:rsidR="00AF1FF4" w:rsidRPr="00AF1FF4" w:rsidRDefault="00AF1FF4" w:rsidP="00AF1FF4">
      <w:pPr>
        <w:rPr>
          <w:lang w:bidi="ar-AE"/>
        </w:rPr>
      </w:pPr>
    </w:p>
    <w:p w:rsidR="00AF1FF4" w:rsidRPr="00AF1FF4" w:rsidRDefault="00AF1FF4" w:rsidP="00AF1FF4">
      <w:pPr>
        <w:rPr>
          <w:lang w:bidi="ar-AE"/>
        </w:rPr>
      </w:pPr>
    </w:p>
    <w:p w:rsidR="00AF1FF4" w:rsidRDefault="00AF1FF4" w:rsidP="00AF1FF4">
      <w:pPr>
        <w:rPr>
          <w:lang w:bidi="ar-AE"/>
        </w:rPr>
      </w:pPr>
    </w:p>
    <w:p w:rsidR="00AF1FF4" w:rsidRDefault="00AF1FF4" w:rsidP="00AF1FF4">
      <w:pPr>
        <w:tabs>
          <w:tab w:val="left" w:pos="5856"/>
        </w:tabs>
        <w:rPr>
          <w:rtl/>
          <w:lang w:bidi="ar-AE"/>
        </w:rPr>
      </w:pPr>
      <w:r>
        <w:rPr>
          <w:rtl/>
          <w:lang w:bidi="ar-AE"/>
        </w:rPr>
        <w:tab/>
      </w:r>
    </w:p>
    <w:p w:rsidR="00AF1FF4" w:rsidRDefault="00AF1FF4" w:rsidP="00AF1FF4">
      <w:pPr>
        <w:tabs>
          <w:tab w:val="left" w:pos="5856"/>
        </w:tabs>
        <w:rPr>
          <w:rtl/>
          <w:lang w:bidi="ar-AE"/>
        </w:rPr>
      </w:pPr>
    </w:p>
    <w:p w:rsidR="00AF1FF4" w:rsidRDefault="00AF1FF4" w:rsidP="00AF1FF4">
      <w:pPr>
        <w:tabs>
          <w:tab w:val="left" w:pos="5856"/>
        </w:tabs>
        <w:rPr>
          <w:rtl/>
          <w:lang w:bidi="ar-AE"/>
        </w:rPr>
      </w:pPr>
    </w:p>
    <w:p w:rsidR="00AF1FF4" w:rsidRDefault="00AC4D59" w:rsidP="00AF1FF4">
      <w:pPr>
        <w:tabs>
          <w:tab w:val="left" w:pos="5856"/>
        </w:tabs>
        <w:ind w:left="-625" w:right="-426"/>
        <w:rPr>
          <w:rtl/>
          <w:lang w:bidi="ar-AE"/>
        </w:rPr>
      </w:pPr>
      <w:r>
        <w:rPr>
          <w:lang w:bidi="ar-AE"/>
        </w:rPr>
        <w:pict>
          <v:shape id="_x0000_i1026" type="#_x0000_t136" style="width:115.05pt;height:62.9pt" fillcolor="black [3213]" strokecolor="black [3213]" strokeweight="1.5pt">
            <v:shadow on="t" type="perspective" color="#900" opacity=".5" origin=",.5" offset="0,4pt" offset2=",8pt" matrix=",,,.5,,-4768371582e-16"/>
            <v:textpath style="font-family:&quot;Impact&quot;;font-weight:bold;v-text-kern:t" trim="t" fitpath="t" string="المقدمة :"/>
          </v:shape>
        </w:pict>
      </w:r>
    </w:p>
    <w:p w:rsidR="00AF1FF4" w:rsidRDefault="00AF1FF4" w:rsidP="00AF1FF4">
      <w:pPr>
        <w:tabs>
          <w:tab w:val="left" w:pos="5856"/>
        </w:tabs>
        <w:ind w:left="-625" w:right="-426"/>
        <w:rPr>
          <w:rtl/>
          <w:lang w:bidi="ar-AE"/>
        </w:rPr>
      </w:pPr>
    </w:p>
    <w:p w:rsidR="00AF1FF4" w:rsidRDefault="00AF1FF4" w:rsidP="00AF1FF4">
      <w:pPr>
        <w:tabs>
          <w:tab w:val="left" w:pos="5856"/>
        </w:tabs>
        <w:ind w:left="-625" w:right="-426"/>
        <w:rPr>
          <w:rFonts w:asciiTheme="minorBidi" w:hAnsiTheme="minorBidi"/>
          <w:b/>
          <w:bCs/>
          <w:color w:val="000000"/>
          <w:sz w:val="32"/>
          <w:szCs w:val="32"/>
          <w:rtl/>
        </w:rPr>
      </w:pPr>
      <w:r w:rsidRPr="00AF1FF4">
        <w:rPr>
          <w:rFonts w:asciiTheme="minorBidi" w:hAnsiTheme="minorBidi"/>
          <w:b/>
          <w:bCs/>
          <w:color w:val="000000"/>
          <w:sz w:val="32"/>
          <w:szCs w:val="32"/>
          <w:rtl/>
        </w:rPr>
        <w:t xml:space="preserve">إن الرياضيات بفروعها المختلفة قد ساعدت الإنسان منذ القدم وحتى وقتنا ‏الحاضر في </w:t>
      </w:r>
    </w:p>
    <w:p w:rsidR="00AF1FF4" w:rsidRDefault="00AF1FF4" w:rsidP="00AF1FF4">
      <w:pPr>
        <w:tabs>
          <w:tab w:val="left" w:pos="5856"/>
        </w:tabs>
        <w:ind w:left="-625" w:right="-426"/>
        <w:rPr>
          <w:rFonts w:asciiTheme="minorBidi" w:hAnsiTheme="minorBidi"/>
          <w:b/>
          <w:bCs/>
          <w:color w:val="000000"/>
          <w:sz w:val="32"/>
          <w:szCs w:val="32"/>
          <w:rtl/>
        </w:rPr>
      </w:pPr>
      <w:r w:rsidRPr="00AF1FF4">
        <w:rPr>
          <w:rFonts w:asciiTheme="minorBidi" w:hAnsiTheme="minorBidi"/>
          <w:b/>
          <w:bCs/>
          <w:color w:val="000000"/>
          <w:sz w:val="32"/>
          <w:szCs w:val="32"/>
          <w:rtl/>
        </w:rPr>
        <w:t xml:space="preserve">دراسة وتحليل العلاقات بين الظواهر الطبيعية المختلفة وبالتالي في التعرف على ‏بعض </w:t>
      </w:r>
    </w:p>
    <w:p w:rsidR="00AF1FF4" w:rsidRDefault="00AF1FF4" w:rsidP="00AF1FF4">
      <w:pPr>
        <w:tabs>
          <w:tab w:val="left" w:pos="5856"/>
        </w:tabs>
        <w:ind w:left="-625" w:right="-426"/>
        <w:rPr>
          <w:rFonts w:asciiTheme="minorBidi" w:hAnsiTheme="minorBidi"/>
          <w:sz w:val="32"/>
          <w:szCs w:val="32"/>
          <w:rtl/>
        </w:rPr>
      </w:pPr>
      <w:r w:rsidRPr="00AF1FF4">
        <w:rPr>
          <w:rFonts w:asciiTheme="minorBidi" w:hAnsiTheme="minorBidi"/>
          <w:b/>
          <w:bCs/>
          <w:color w:val="000000"/>
          <w:sz w:val="32"/>
          <w:szCs w:val="32"/>
          <w:rtl/>
        </w:rPr>
        <w:t xml:space="preserve">القوانين </w:t>
      </w:r>
      <w:r w:rsidRPr="00AF1FF4">
        <w:rPr>
          <w:rStyle w:val="googqs-tidbit1"/>
          <w:rFonts w:asciiTheme="minorBidi" w:hAnsiTheme="minorBidi"/>
          <w:b/>
          <w:bCs/>
          <w:color w:val="000000"/>
          <w:sz w:val="32"/>
          <w:szCs w:val="32"/>
          <w:rtl/>
        </w:rPr>
        <w:t>التي تحكم الكون المليء بالأسرار ولقد اخترت موضوع بحثي عن حساب المثلثات</w:t>
      </w:r>
      <w:r>
        <w:rPr>
          <w:rFonts w:asciiTheme="minorBidi" w:hAnsiTheme="minorBidi" w:hint="cs"/>
          <w:sz w:val="32"/>
          <w:szCs w:val="32"/>
          <w:rtl/>
        </w:rPr>
        <w:t xml:space="preserve"> </w:t>
      </w:r>
    </w:p>
    <w:p w:rsidR="00AF1FF4" w:rsidRDefault="00AF1FF4" w:rsidP="00AF1FF4">
      <w:pPr>
        <w:tabs>
          <w:tab w:val="left" w:pos="5856"/>
        </w:tabs>
        <w:ind w:left="-625" w:right="-426"/>
        <w:rPr>
          <w:rFonts w:asciiTheme="minorBidi" w:hAnsiTheme="minorBidi"/>
          <w:b/>
          <w:bCs/>
          <w:color w:val="000000"/>
          <w:sz w:val="32"/>
          <w:szCs w:val="32"/>
          <w:rtl/>
        </w:rPr>
      </w:pPr>
      <w:r w:rsidRPr="00AF1FF4">
        <w:rPr>
          <w:rFonts w:asciiTheme="minorBidi" w:hAnsiTheme="minorBidi"/>
          <w:b/>
          <w:bCs/>
          <w:color w:val="000000"/>
          <w:sz w:val="32"/>
          <w:szCs w:val="32"/>
          <w:rtl/>
        </w:rPr>
        <w:t xml:space="preserve">فحساب المثلثات هو علم عربي إسلامي، ويعترف جميع علماء الرياضيات الأوربيين بأن </w:t>
      </w:r>
    </w:p>
    <w:p w:rsidR="00AF1FF4" w:rsidRDefault="00AF1FF4" w:rsidP="00AF1FF4">
      <w:pPr>
        <w:tabs>
          <w:tab w:val="left" w:pos="5856"/>
        </w:tabs>
        <w:ind w:left="-625" w:right="-426"/>
        <w:rPr>
          <w:rFonts w:asciiTheme="minorBidi" w:hAnsiTheme="minorBidi"/>
          <w:b/>
          <w:bCs/>
          <w:color w:val="000000"/>
          <w:sz w:val="32"/>
          <w:szCs w:val="32"/>
          <w:rtl/>
        </w:rPr>
      </w:pPr>
      <w:r w:rsidRPr="00AF1FF4">
        <w:rPr>
          <w:rFonts w:asciiTheme="minorBidi" w:hAnsiTheme="minorBidi"/>
          <w:b/>
          <w:bCs/>
          <w:color w:val="000000"/>
          <w:sz w:val="32"/>
          <w:szCs w:val="32"/>
          <w:rtl/>
        </w:rPr>
        <w:t xml:space="preserve">المسلمين أسهموا الإسهام الأساسي في إنشاء علم المثلثات، وأن الفضل يرجع لهم في جعله </w:t>
      </w:r>
    </w:p>
    <w:p w:rsidR="00AF1FF4" w:rsidRDefault="00AF1FF4" w:rsidP="00AF1FF4">
      <w:pPr>
        <w:tabs>
          <w:tab w:val="left" w:pos="5856"/>
        </w:tabs>
        <w:ind w:left="-625" w:right="-426"/>
        <w:rPr>
          <w:rFonts w:asciiTheme="minorBidi" w:hAnsiTheme="minorBidi"/>
          <w:b/>
          <w:bCs/>
          <w:color w:val="000000"/>
          <w:sz w:val="32"/>
          <w:szCs w:val="32"/>
          <w:rtl/>
        </w:rPr>
      </w:pPr>
      <w:r w:rsidRPr="00AF1FF4">
        <w:rPr>
          <w:rFonts w:asciiTheme="minorBidi" w:hAnsiTheme="minorBidi"/>
          <w:b/>
          <w:bCs/>
          <w:color w:val="000000"/>
          <w:sz w:val="32"/>
          <w:szCs w:val="32"/>
          <w:rtl/>
        </w:rPr>
        <w:t>علمًا منتظمًا ومستقلا عن علم الفلك،</w:t>
      </w:r>
      <w:r>
        <w:rPr>
          <w:rFonts w:asciiTheme="minorBidi" w:hAnsiTheme="minorBidi" w:hint="cs"/>
          <w:b/>
          <w:bCs/>
          <w:color w:val="000000"/>
          <w:sz w:val="32"/>
          <w:szCs w:val="32"/>
          <w:rtl/>
        </w:rPr>
        <w:t xml:space="preserve"> </w:t>
      </w:r>
      <w:r w:rsidRPr="00AF1FF4">
        <w:rPr>
          <w:rFonts w:asciiTheme="minorBidi" w:hAnsiTheme="minorBidi"/>
          <w:b/>
          <w:bCs/>
          <w:color w:val="000000"/>
          <w:sz w:val="32"/>
          <w:szCs w:val="32"/>
          <w:rtl/>
        </w:rPr>
        <w:t xml:space="preserve">تحدثنا بشكل موجز عن حساب المثلثات دعونا نتحدث </w:t>
      </w:r>
    </w:p>
    <w:p w:rsidR="00AF1FF4" w:rsidRDefault="00AF1FF4" w:rsidP="00AF1FF4">
      <w:pPr>
        <w:tabs>
          <w:tab w:val="left" w:pos="5856"/>
        </w:tabs>
        <w:ind w:left="-625" w:right="-426"/>
        <w:rPr>
          <w:rFonts w:asciiTheme="minorBidi" w:hAnsiTheme="minorBidi"/>
          <w:sz w:val="32"/>
          <w:szCs w:val="32"/>
          <w:rtl/>
        </w:rPr>
      </w:pPr>
      <w:r w:rsidRPr="00AF1FF4">
        <w:rPr>
          <w:rFonts w:asciiTheme="minorBidi" w:hAnsiTheme="minorBidi"/>
          <w:b/>
          <w:bCs/>
          <w:color w:val="000000"/>
          <w:sz w:val="32"/>
          <w:szCs w:val="32"/>
          <w:rtl/>
        </w:rPr>
        <w:t>بشيء من التفصيل</w:t>
      </w:r>
      <w:r>
        <w:rPr>
          <w:rFonts w:asciiTheme="minorBidi" w:hAnsiTheme="minorBidi" w:hint="cs"/>
          <w:sz w:val="32"/>
          <w:szCs w:val="32"/>
          <w:rtl/>
        </w:rPr>
        <w:t xml:space="preserve"> .</w:t>
      </w:r>
    </w:p>
    <w:p w:rsidR="00AF1FF4" w:rsidRDefault="00AF1FF4" w:rsidP="00AF1FF4">
      <w:pPr>
        <w:tabs>
          <w:tab w:val="left" w:pos="5856"/>
        </w:tabs>
        <w:ind w:left="-625" w:right="-426"/>
        <w:rPr>
          <w:rFonts w:asciiTheme="minorBidi" w:hAnsiTheme="minorBidi"/>
          <w:sz w:val="32"/>
          <w:szCs w:val="32"/>
          <w:rtl/>
        </w:rPr>
      </w:pPr>
    </w:p>
    <w:p w:rsidR="00AF1FF4" w:rsidRDefault="00AF1FF4" w:rsidP="00AF1FF4">
      <w:pPr>
        <w:tabs>
          <w:tab w:val="left" w:pos="5856"/>
        </w:tabs>
        <w:ind w:left="-625" w:right="-426"/>
        <w:rPr>
          <w:rFonts w:asciiTheme="minorBidi" w:hAnsiTheme="minorBidi"/>
          <w:sz w:val="32"/>
          <w:szCs w:val="32"/>
          <w:rtl/>
        </w:rPr>
      </w:pPr>
    </w:p>
    <w:p w:rsidR="00AF1FF4" w:rsidRDefault="00AF1FF4" w:rsidP="00AF1FF4">
      <w:pPr>
        <w:tabs>
          <w:tab w:val="left" w:pos="5856"/>
        </w:tabs>
        <w:ind w:left="-625" w:right="-426"/>
        <w:rPr>
          <w:rFonts w:asciiTheme="minorBidi" w:hAnsiTheme="minorBidi"/>
          <w:sz w:val="32"/>
          <w:szCs w:val="32"/>
          <w:rtl/>
        </w:rPr>
      </w:pPr>
    </w:p>
    <w:p w:rsidR="00AF1FF4" w:rsidRDefault="00AF1FF4" w:rsidP="00AF1FF4">
      <w:pPr>
        <w:tabs>
          <w:tab w:val="left" w:pos="5856"/>
        </w:tabs>
        <w:ind w:left="-625" w:right="-426"/>
        <w:rPr>
          <w:rFonts w:asciiTheme="minorBidi" w:hAnsiTheme="minorBidi"/>
          <w:sz w:val="32"/>
          <w:szCs w:val="32"/>
          <w:rtl/>
        </w:rPr>
      </w:pPr>
    </w:p>
    <w:p w:rsidR="00AF1FF4" w:rsidRDefault="00AF1FF4" w:rsidP="00AF1FF4">
      <w:pPr>
        <w:tabs>
          <w:tab w:val="left" w:pos="5856"/>
        </w:tabs>
        <w:ind w:left="-625" w:right="-426"/>
        <w:rPr>
          <w:rFonts w:asciiTheme="minorBidi" w:hAnsiTheme="minorBidi"/>
          <w:sz w:val="32"/>
          <w:szCs w:val="32"/>
          <w:rtl/>
        </w:rPr>
      </w:pPr>
    </w:p>
    <w:p w:rsidR="00AF1FF4" w:rsidRDefault="00AF1FF4" w:rsidP="00AF1FF4">
      <w:pPr>
        <w:tabs>
          <w:tab w:val="left" w:pos="5856"/>
        </w:tabs>
        <w:ind w:left="-625" w:right="-426"/>
        <w:rPr>
          <w:rFonts w:asciiTheme="minorBidi" w:hAnsiTheme="minorBidi"/>
          <w:sz w:val="32"/>
          <w:szCs w:val="32"/>
          <w:rtl/>
        </w:rPr>
      </w:pPr>
    </w:p>
    <w:p w:rsidR="00AF1FF4" w:rsidRDefault="00AF1FF4" w:rsidP="00AF1FF4">
      <w:pPr>
        <w:tabs>
          <w:tab w:val="left" w:pos="5856"/>
        </w:tabs>
        <w:ind w:left="-625" w:right="-426"/>
        <w:rPr>
          <w:rFonts w:asciiTheme="minorBidi" w:hAnsiTheme="minorBidi"/>
          <w:sz w:val="32"/>
          <w:szCs w:val="32"/>
          <w:rtl/>
        </w:rPr>
      </w:pPr>
    </w:p>
    <w:p w:rsidR="00AF1FF4" w:rsidRDefault="00AF1FF4" w:rsidP="00AF1FF4">
      <w:pPr>
        <w:tabs>
          <w:tab w:val="left" w:pos="5856"/>
        </w:tabs>
        <w:ind w:left="-625" w:right="-426"/>
        <w:rPr>
          <w:rFonts w:asciiTheme="minorBidi" w:hAnsiTheme="minorBidi"/>
          <w:sz w:val="32"/>
          <w:szCs w:val="32"/>
          <w:rtl/>
        </w:rPr>
      </w:pPr>
    </w:p>
    <w:p w:rsidR="00AF1FF4" w:rsidRDefault="00AF1FF4" w:rsidP="00AF1FF4">
      <w:pPr>
        <w:tabs>
          <w:tab w:val="left" w:pos="5856"/>
        </w:tabs>
        <w:ind w:left="-625" w:right="-426"/>
        <w:rPr>
          <w:rFonts w:asciiTheme="minorBidi" w:hAnsiTheme="minorBidi"/>
          <w:sz w:val="32"/>
          <w:szCs w:val="32"/>
          <w:rtl/>
        </w:rPr>
      </w:pPr>
    </w:p>
    <w:p w:rsidR="00AF1FF4" w:rsidRDefault="00AF1FF4" w:rsidP="00AF1FF4">
      <w:pPr>
        <w:tabs>
          <w:tab w:val="left" w:pos="5856"/>
        </w:tabs>
        <w:ind w:left="-625" w:right="-426"/>
        <w:rPr>
          <w:rFonts w:asciiTheme="minorBidi" w:hAnsiTheme="minorBidi"/>
          <w:sz w:val="32"/>
          <w:szCs w:val="32"/>
          <w:rtl/>
        </w:rPr>
      </w:pPr>
    </w:p>
    <w:p w:rsidR="00AF1FF4" w:rsidRDefault="00AF1FF4" w:rsidP="00AF1FF4">
      <w:pPr>
        <w:tabs>
          <w:tab w:val="left" w:pos="5856"/>
        </w:tabs>
        <w:ind w:right="-426"/>
        <w:rPr>
          <w:rFonts w:asciiTheme="minorBidi" w:hAnsiTheme="minorBidi"/>
          <w:sz w:val="32"/>
          <w:szCs w:val="32"/>
          <w:rtl/>
        </w:rPr>
      </w:pPr>
    </w:p>
    <w:p w:rsidR="00AF1FF4" w:rsidRDefault="00AC4D59" w:rsidP="00AF1FF4">
      <w:pPr>
        <w:tabs>
          <w:tab w:val="left" w:pos="5856"/>
        </w:tabs>
        <w:ind w:left="-625" w:right="-426"/>
        <w:rPr>
          <w:rFonts w:asciiTheme="minorBidi" w:hAnsiTheme="minorBidi"/>
          <w:sz w:val="32"/>
          <w:szCs w:val="32"/>
          <w:rtl/>
        </w:rPr>
      </w:pPr>
      <w:r>
        <w:rPr>
          <w:lang w:bidi="ar-AE"/>
        </w:rPr>
        <w:lastRenderedPageBreak/>
        <w:pict>
          <v:shape id="_x0000_i1027" type="#_x0000_t136" style="width:110.9pt;height:64.55pt" fillcolor="black [3213]" strokecolor="black [3213]" strokeweight="1.5pt">
            <v:shadow on="t" type="perspective" color="#900" opacity=".5" origin=",.5" offset="0,0" matrix=",,,.5,,-4768371582e-16"/>
            <v:textpath style="font-family:&quot;Impact&quot;;font-weight:bold;v-text-kern:t" trim="t" fitpath="t" string="الموضوع :"/>
          </v:shape>
        </w:pict>
      </w:r>
    </w:p>
    <w:p w:rsidR="00AF1FF4" w:rsidRDefault="00AF1FF4" w:rsidP="00AF1FF4">
      <w:pPr>
        <w:tabs>
          <w:tab w:val="left" w:pos="5856"/>
        </w:tabs>
        <w:ind w:left="-625" w:right="-426"/>
        <w:rPr>
          <w:rFonts w:asciiTheme="minorBidi" w:hAnsiTheme="minorBidi"/>
          <w:b/>
          <w:bCs/>
          <w:color w:val="000000"/>
          <w:sz w:val="28"/>
          <w:szCs w:val="28"/>
          <w:rtl/>
        </w:rPr>
      </w:pPr>
      <w:r w:rsidRPr="00AF1FF4">
        <w:rPr>
          <w:rFonts w:asciiTheme="minorBidi" w:hAnsiTheme="minorBidi"/>
          <w:b/>
          <w:bCs/>
          <w:color w:val="000000"/>
          <w:sz w:val="28"/>
          <w:szCs w:val="28"/>
          <w:rtl/>
        </w:rPr>
        <w:t>نبذة تاريخية</w:t>
      </w:r>
      <w:r w:rsidRPr="00AF1FF4">
        <w:rPr>
          <w:rFonts w:asciiTheme="minorBidi" w:hAnsiTheme="minorBidi"/>
          <w:color w:val="3A9595"/>
          <w:sz w:val="28"/>
          <w:szCs w:val="28"/>
          <w:rtl/>
        </w:rPr>
        <w:br/>
      </w:r>
      <w:r w:rsidRPr="00AF1FF4">
        <w:rPr>
          <w:rFonts w:asciiTheme="minorBidi" w:hAnsiTheme="minorBidi"/>
          <w:b/>
          <w:bCs/>
          <w:color w:val="000000"/>
          <w:sz w:val="28"/>
          <w:szCs w:val="28"/>
          <w:rtl/>
        </w:rPr>
        <w:t>يعود تاريخ حساب المثلثات إلى أقدم ما دون عن الرياضيات في مصروبابل، حيث قاس البابليون الزوايا بالدرجات والدقائق والثواني. وحتى عصراليونانيين، لم يوجد أي تطور ملحوظ في حساب المثلثات،</w:t>
      </w:r>
      <w:r w:rsidRPr="00AF1FF4">
        <w:rPr>
          <w:rFonts w:asciiTheme="minorBidi" w:hAnsiTheme="minorBidi"/>
          <w:b/>
          <w:bCs/>
          <w:color w:val="000000"/>
          <w:sz w:val="28"/>
          <w:szCs w:val="28"/>
          <w:rtl/>
        </w:rPr>
        <w:br/>
        <w:t>وفي القرن الثاني قبلالميلاد، وضع الفلكي هيباركوس جدول مثلثي لحل المثلثات، حيث بدأ بــ 7.5ْ حتى وصلإلى 180ْ بدرجات مقدارها 7.5ْ، وقد أعطى الجدول لكل زاوية طول الوتر المقابل لهذهالزاوية في دائرة ذات نصف قطر ثابت ر. ومثل هذا الجدول مكافئ لجدول الجيب ، ولم تكنالقيمة التي استخدمها هيباركوس لنصف القطر (ر) محددة، ولكن بعد مضي 300 عام استخدمالفلكي بطليموس (ر)= 60 لأن اليونانيين قد أخذوا نظامالأرقام الستينية البابلي.علم المثلثات (</w:t>
      </w:r>
      <w:r w:rsidRPr="00AF1FF4">
        <w:rPr>
          <w:rFonts w:asciiTheme="minorBidi" w:hAnsiTheme="minorBidi"/>
          <w:b/>
          <w:bCs/>
          <w:color w:val="000000"/>
          <w:sz w:val="28"/>
          <w:szCs w:val="28"/>
        </w:rPr>
        <w:t>Trigonometry</w:t>
      </w:r>
      <w:r w:rsidRPr="00AF1FF4">
        <w:rPr>
          <w:rFonts w:asciiTheme="minorBidi" w:hAnsiTheme="minorBidi"/>
          <w:b/>
          <w:bCs/>
          <w:color w:val="000000"/>
          <w:sz w:val="28"/>
          <w:szCs w:val="28"/>
          <w:rtl/>
        </w:rPr>
        <w:t>) هو فرع من الرياضيات يدرس الزوايا والمثلثات والتوابع المثلثية كالجيب والجيب التمام. وهو أحد فروع علم الهندسة العامة. يعتبر قدماء المصريين أول من عمل بقواعد حساب المثلثات، إذ استخدموها في بناء الأهرامات وبناء معابدهم. لكن قليل من الموروث عنهم في هيئة مخطوطات، ومنها أن عرّّفوا مساحة الدائرة بكونها مساوية لتسعة أعشار مساحة المربع المحيط بها المماس لها من أربع أضلاع. وترجع معرفتنا بحساب المثلثات إلى الإغريق الذين وضعوا قوانينها.و من أهمها هي القائمة والحادة والمنفرجة.</w:t>
      </w:r>
      <w:r w:rsidRPr="00AF1FF4">
        <w:rPr>
          <w:rFonts w:asciiTheme="minorBidi" w:hAnsiTheme="minorBidi"/>
          <w:color w:val="3A9595"/>
          <w:sz w:val="28"/>
          <w:szCs w:val="28"/>
          <w:rtl/>
        </w:rPr>
        <w:br/>
      </w:r>
      <w:r w:rsidRPr="00AF1FF4">
        <w:rPr>
          <w:rFonts w:asciiTheme="minorBidi" w:hAnsiTheme="minorBidi"/>
          <w:color w:val="3A9595"/>
          <w:sz w:val="28"/>
          <w:szCs w:val="28"/>
          <w:rtl/>
        </w:rPr>
        <w:br/>
      </w:r>
      <w:r w:rsidRPr="00AF1FF4">
        <w:rPr>
          <w:rFonts w:asciiTheme="minorBidi" w:hAnsiTheme="minorBidi"/>
          <w:b/>
          <w:bCs/>
          <w:color w:val="000000"/>
          <w:sz w:val="28"/>
          <w:szCs w:val="28"/>
          <w:rtl/>
        </w:rPr>
        <w:t>لعلم المثلثات تطبيقات كثيرة، منها حساب المسافات والزوايا في إنشاء المباني والطرق وفي صناعة المحركات وأجهزة التلفزيون والأثاث وملاعب الكرة، وكذلك وفي حساب المسافات الجغرافية والفلك، وفي أنظمة الاستكشاف بالأقمار الصناعية.</w:t>
      </w:r>
      <w:r w:rsidRPr="00AF1FF4">
        <w:rPr>
          <w:rFonts w:asciiTheme="minorBidi" w:hAnsiTheme="minorBidi"/>
          <w:color w:val="3A9595"/>
          <w:sz w:val="28"/>
          <w:szCs w:val="28"/>
          <w:rtl/>
        </w:rPr>
        <w:br/>
      </w:r>
      <w:r w:rsidRPr="00AF1FF4">
        <w:rPr>
          <w:rFonts w:asciiTheme="minorBidi" w:hAnsiTheme="minorBidi"/>
          <w:color w:val="3A9595"/>
          <w:sz w:val="28"/>
          <w:szCs w:val="28"/>
          <w:rtl/>
        </w:rPr>
        <w:br/>
      </w:r>
      <w:r w:rsidRPr="00AF1FF4">
        <w:rPr>
          <w:rFonts w:asciiTheme="minorBidi" w:hAnsiTheme="minorBidi"/>
          <w:b/>
          <w:bCs/>
          <w:color w:val="000000"/>
          <w:sz w:val="28"/>
          <w:szCs w:val="28"/>
          <w:rtl/>
        </w:rPr>
        <w:t>يكون مثلثان متشابهين إذا كانت الزوايا المتقابلة من كل منهما متساوية، أي عندما ينتج أحدهما عن الآخر بتكبيرة أو تصغيرة. وتكون أطوال أضلاع المثلثين المتشابهين متناسبة. أي أنه إذا كان طول أقصر أضلاع المثلث الأول ضعف طول أقصر أضلاع المثلث الثاني، فان طول كل من الضلعين الأطول والمتوسط من المثلث الأول يكون ضعف طولي الضلعين الأطول والمتوسط من المثلث الثاني أيضا، وبالتالي فإن النسبة بين طولي الضلعين الأقصر والأطول في المثلث الأول مساوية للنسبة بين طولي الضلعين الأقصر والأطول في المثلث الثاني.</w:t>
      </w:r>
      <w:r w:rsidRPr="00AF1FF4">
        <w:rPr>
          <w:rFonts w:asciiTheme="minorBidi" w:hAnsiTheme="minorBidi"/>
          <w:color w:val="3A9595"/>
          <w:sz w:val="28"/>
          <w:szCs w:val="28"/>
          <w:rtl/>
        </w:rPr>
        <w:br/>
      </w:r>
      <w:r w:rsidRPr="00AF1FF4">
        <w:rPr>
          <w:rFonts w:asciiTheme="minorBidi" w:hAnsiTheme="minorBidi"/>
          <w:color w:val="3A9595"/>
          <w:sz w:val="28"/>
          <w:szCs w:val="28"/>
          <w:rtl/>
        </w:rPr>
        <w:br/>
      </w:r>
      <w:r w:rsidRPr="00AF1FF4">
        <w:rPr>
          <w:rFonts w:asciiTheme="minorBidi" w:hAnsiTheme="minorBidi"/>
          <w:b/>
          <w:bCs/>
          <w:color w:val="000000"/>
          <w:sz w:val="28"/>
          <w:szCs w:val="28"/>
          <w:rtl/>
        </w:rPr>
        <w:t>اعتمادا على هذه القوانين، من الممكن تعريف التوابع المثلثية، مستخدمين المثلث القائم. وهناك القانون القائل انه إذا تساوت زاويتان في مثلثين قائمين، فان هذين المثلثين متشابهان، وتكون النسبة بين الضلع المقابلة للزاويتين المتساويتين، وتر كل من المثلثين (الضلع المقابلة للزاوية القائمة) متساوية بالنسبة لكل من المثلثين وتعتمد فقط على قيمة الزاوية، وستكون عددا بين 0 و 1، تدعى هذه النسبة بجيب الزاوية. بشكل مماثل، يمكن تعريف تجيب الزاوية على أنها النسبة بين الضلع المجاور لها والوتر.</w:t>
      </w:r>
      <w:r w:rsidRPr="00AF1FF4">
        <w:rPr>
          <w:rFonts w:asciiTheme="minorBidi" w:hAnsiTheme="minorBidi"/>
          <w:color w:val="3A9595"/>
          <w:sz w:val="28"/>
          <w:szCs w:val="28"/>
          <w:rtl/>
        </w:rPr>
        <w:br/>
      </w:r>
      <w:r w:rsidRPr="00AF1FF4">
        <w:rPr>
          <w:rFonts w:asciiTheme="minorBidi" w:hAnsiTheme="minorBidi"/>
          <w:color w:val="3A9595"/>
          <w:sz w:val="28"/>
          <w:szCs w:val="28"/>
          <w:rtl/>
        </w:rPr>
        <w:br/>
      </w:r>
      <w:r w:rsidRPr="00AF1FF4">
        <w:rPr>
          <w:rFonts w:asciiTheme="minorBidi" w:hAnsiTheme="minorBidi"/>
          <w:color w:val="3A9595"/>
          <w:sz w:val="28"/>
          <w:szCs w:val="28"/>
          <w:rtl/>
        </w:rPr>
        <w:br/>
      </w:r>
      <w:r w:rsidRPr="00AF1FF4">
        <w:rPr>
          <w:rFonts w:asciiTheme="minorBidi" w:hAnsiTheme="minorBidi"/>
          <w:b/>
          <w:bCs/>
          <w:color w:val="000000"/>
          <w:sz w:val="28"/>
          <w:szCs w:val="28"/>
          <w:rtl/>
        </w:rPr>
        <w:t xml:space="preserve">في المثلث القائم: </w:t>
      </w:r>
      <w:r w:rsidRPr="00AF1FF4">
        <w:rPr>
          <w:rFonts w:asciiTheme="minorBidi" w:hAnsiTheme="minorBidi"/>
          <w:b/>
          <w:bCs/>
          <w:color w:val="000000"/>
          <w:sz w:val="28"/>
          <w:szCs w:val="28"/>
        </w:rPr>
        <w:t>sin A = a/c; cos A = b/c; tan A</w:t>
      </w:r>
      <w:r w:rsidRPr="00AF1FF4">
        <w:rPr>
          <w:rFonts w:asciiTheme="minorBidi" w:hAnsiTheme="minorBidi"/>
          <w:b/>
          <w:bCs/>
          <w:color w:val="000000"/>
          <w:sz w:val="28"/>
          <w:szCs w:val="28"/>
          <w:rtl/>
        </w:rPr>
        <w:t xml:space="preserve"> = </w:t>
      </w:r>
      <w:r w:rsidRPr="00AF1FF4">
        <w:rPr>
          <w:rFonts w:asciiTheme="minorBidi" w:hAnsiTheme="minorBidi"/>
          <w:b/>
          <w:bCs/>
          <w:color w:val="000000"/>
          <w:sz w:val="28"/>
          <w:szCs w:val="28"/>
        </w:rPr>
        <w:t>a/b</w:t>
      </w:r>
      <w:r w:rsidRPr="00AF1FF4">
        <w:rPr>
          <w:rFonts w:asciiTheme="minorBidi" w:hAnsiTheme="minorBidi"/>
          <w:b/>
          <w:bCs/>
          <w:color w:val="000000"/>
          <w:sz w:val="28"/>
          <w:szCs w:val="28"/>
          <w:rtl/>
        </w:rPr>
        <w:t xml:space="preserve">.في المثلث القائم المبين في </w:t>
      </w:r>
      <w:r w:rsidRPr="00AF1FF4">
        <w:rPr>
          <w:rFonts w:asciiTheme="minorBidi" w:hAnsiTheme="minorBidi"/>
          <w:b/>
          <w:bCs/>
          <w:color w:val="000000"/>
          <w:sz w:val="28"/>
          <w:szCs w:val="28"/>
          <w:rtl/>
        </w:rPr>
        <w:lastRenderedPageBreak/>
        <w:t xml:space="preserve">الشكل, يُرمز للوتر (الضلع الأكبر في المثلث) بالرمز </w:t>
      </w:r>
      <w:r w:rsidRPr="00AF1FF4">
        <w:rPr>
          <w:rFonts w:asciiTheme="minorBidi" w:hAnsiTheme="minorBidi"/>
          <w:b/>
          <w:bCs/>
          <w:color w:val="000000"/>
          <w:sz w:val="28"/>
          <w:szCs w:val="28"/>
        </w:rPr>
        <w:t>c</w:t>
      </w:r>
      <w:r w:rsidRPr="00AF1FF4">
        <w:rPr>
          <w:rFonts w:asciiTheme="minorBidi" w:hAnsiTheme="minorBidi"/>
          <w:b/>
          <w:bCs/>
          <w:color w:val="000000"/>
          <w:sz w:val="28"/>
          <w:szCs w:val="28"/>
          <w:rtl/>
        </w:rPr>
        <w:t xml:space="preserve">. فيكون تعريف خواص الزاوية </w:t>
      </w:r>
      <w:r w:rsidRPr="00AF1FF4">
        <w:rPr>
          <w:rFonts w:asciiTheme="minorBidi" w:hAnsiTheme="minorBidi"/>
          <w:b/>
          <w:bCs/>
          <w:color w:val="000000"/>
          <w:sz w:val="28"/>
          <w:szCs w:val="28"/>
        </w:rPr>
        <w:t>A</w:t>
      </w:r>
      <w:r w:rsidRPr="00AF1FF4">
        <w:rPr>
          <w:rFonts w:asciiTheme="minorBidi" w:hAnsiTheme="minorBidi"/>
          <w:b/>
          <w:bCs/>
          <w:color w:val="000000"/>
          <w:sz w:val="28"/>
          <w:szCs w:val="28"/>
          <w:rtl/>
        </w:rPr>
        <w:t xml:space="preserve"> كالآتي:</w:t>
      </w:r>
      <w:r w:rsidRPr="00AF1FF4">
        <w:rPr>
          <w:rFonts w:asciiTheme="minorBidi" w:hAnsiTheme="minorBidi"/>
          <w:color w:val="3A9595"/>
          <w:sz w:val="28"/>
          <w:szCs w:val="28"/>
          <w:rtl/>
        </w:rPr>
        <w:br/>
      </w:r>
      <w:r w:rsidRPr="00AF1FF4">
        <w:rPr>
          <w:rFonts w:asciiTheme="minorBidi" w:hAnsiTheme="minorBidi"/>
          <w:color w:val="3A9595"/>
          <w:sz w:val="28"/>
          <w:szCs w:val="28"/>
          <w:rtl/>
        </w:rPr>
        <w:br/>
      </w:r>
      <w:r w:rsidRPr="00AF1FF4">
        <w:rPr>
          <w:rFonts w:asciiTheme="minorBidi" w:hAnsiTheme="minorBidi"/>
          <w:b/>
          <w:bCs/>
          <w:color w:val="000000"/>
          <w:sz w:val="28"/>
          <w:szCs w:val="28"/>
          <w:rtl/>
        </w:rPr>
        <w:t xml:space="preserve">جيب الزاوية </w:t>
      </w:r>
      <w:r w:rsidRPr="00AF1FF4">
        <w:rPr>
          <w:rFonts w:asciiTheme="minorBidi" w:hAnsiTheme="minorBidi"/>
          <w:b/>
          <w:bCs/>
          <w:color w:val="000000"/>
          <w:sz w:val="28"/>
          <w:szCs w:val="28"/>
        </w:rPr>
        <w:t>A</w:t>
      </w:r>
      <w:r w:rsidRPr="00AF1FF4">
        <w:rPr>
          <w:rFonts w:asciiTheme="minorBidi" w:hAnsiTheme="minorBidi"/>
          <w:b/>
          <w:bCs/>
          <w:color w:val="000000"/>
          <w:sz w:val="28"/>
          <w:szCs w:val="28"/>
          <w:rtl/>
        </w:rPr>
        <w:t xml:space="preserve"> = طول الضلع المقابل / الوتر(</w:t>
      </w:r>
      <w:r w:rsidRPr="00AF1FF4">
        <w:rPr>
          <w:rFonts w:asciiTheme="minorBidi" w:hAnsiTheme="minorBidi"/>
          <w:b/>
          <w:bCs/>
          <w:color w:val="000000"/>
          <w:sz w:val="28"/>
          <w:szCs w:val="28"/>
        </w:rPr>
        <w:t>c/a</w:t>
      </w:r>
      <w:r w:rsidRPr="00AF1FF4">
        <w:rPr>
          <w:rFonts w:asciiTheme="minorBidi" w:hAnsiTheme="minorBidi"/>
          <w:b/>
          <w:bCs/>
          <w:color w:val="000000"/>
          <w:sz w:val="28"/>
          <w:szCs w:val="28"/>
          <w:rtl/>
        </w:rPr>
        <w:t>)</w:t>
      </w:r>
      <w:r w:rsidRPr="00AF1FF4">
        <w:rPr>
          <w:rFonts w:asciiTheme="minorBidi" w:hAnsiTheme="minorBidi"/>
          <w:color w:val="3A9595"/>
          <w:sz w:val="28"/>
          <w:szCs w:val="28"/>
          <w:rtl/>
        </w:rPr>
        <w:br/>
      </w:r>
      <w:r w:rsidRPr="00AF1FF4">
        <w:rPr>
          <w:rFonts w:asciiTheme="minorBidi" w:hAnsiTheme="minorBidi"/>
          <w:b/>
          <w:bCs/>
          <w:color w:val="000000"/>
          <w:sz w:val="28"/>
          <w:szCs w:val="28"/>
          <w:rtl/>
        </w:rPr>
        <w:t xml:space="preserve">جيب تمام الزاوية </w:t>
      </w:r>
      <w:r w:rsidRPr="00AF1FF4">
        <w:rPr>
          <w:rFonts w:asciiTheme="minorBidi" w:hAnsiTheme="minorBidi"/>
          <w:b/>
          <w:bCs/>
          <w:color w:val="000000"/>
          <w:sz w:val="28"/>
          <w:szCs w:val="28"/>
        </w:rPr>
        <w:t>A</w:t>
      </w:r>
      <w:r w:rsidRPr="00AF1FF4">
        <w:rPr>
          <w:rFonts w:asciiTheme="minorBidi" w:hAnsiTheme="minorBidi"/>
          <w:b/>
          <w:bCs/>
          <w:color w:val="000000"/>
          <w:sz w:val="28"/>
          <w:szCs w:val="28"/>
          <w:rtl/>
        </w:rPr>
        <w:t xml:space="preserve"> =طول الضلع المجاور / الوتر (</w:t>
      </w:r>
      <w:r w:rsidRPr="00AF1FF4">
        <w:rPr>
          <w:rFonts w:asciiTheme="minorBidi" w:hAnsiTheme="minorBidi"/>
          <w:b/>
          <w:bCs/>
          <w:color w:val="000000"/>
          <w:sz w:val="28"/>
          <w:szCs w:val="28"/>
        </w:rPr>
        <w:t>c/b</w:t>
      </w:r>
      <w:r w:rsidRPr="00AF1FF4">
        <w:rPr>
          <w:rFonts w:asciiTheme="minorBidi" w:hAnsiTheme="minorBidi"/>
          <w:b/>
          <w:bCs/>
          <w:color w:val="000000"/>
          <w:sz w:val="28"/>
          <w:szCs w:val="28"/>
          <w:rtl/>
        </w:rPr>
        <w:t>)</w:t>
      </w:r>
      <w:r w:rsidRPr="00AF1FF4">
        <w:rPr>
          <w:rFonts w:asciiTheme="minorBidi" w:hAnsiTheme="minorBidi"/>
          <w:color w:val="3A9595"/>
          <w:sz w:val="28"/>
          <w:szCs w:val="28"/>
          <w:rtl/>
        </w:rPr>
        <w:br/>
      </w:r>
      <w:r w:rsidRPr="00AF1FF4">
        <w:rPr>
          <w:rFonts w:asciiTheme="minorBidi" w:hAnsiTheme="minorBidi"/>
          <w:b/>
          <w:bCs/>
          <w:color w:val="000000"/>
          <w:sz w:val="28"/>
          <w:szCs w:val="28"/>
          <w:rtl/>
        </w:rPr>
        <w:t xml:space="preserve">ظل الزاوية </w:t>
      </w:r>
      <w:r w:rsidRPr="00AF1FF4">
        <w:rPr>
          <w:rFonts w:asciiTheme="minorBidi" w:hAnsiTheme="minorBidi"/>
          <w:b/>
          <w:bCs/>
          <w:color w:val="000000"/>
          <w:sz w:val="28"/>
          <w:szCs w:val="28"/>
        </w:rPr>
        <w:t>A</w:t>
      </w:r>
      <w:r w:rsidRPr="00AF1FF4">
        <w:rPr>
          <w:rFonts w:asciiTheme="minorBidi" w:hAnsiTheme="minorBidi"/>
          <w:b/>
          <w:bCs/>
          <w:color w:val="000000"/>
          <w:sz w:val="28"/>
          <w:szCs w:val="28"/>
          <w:rtl/>
        </w:rPr>
        <w:t xml:space="preserve"> = طول الضلع المقابل/طول الضلع المجاور (</w:t>
      </w:r>
      <w:r w:rsidRPr="00AF1FF4">
        <w:rPr>
          <w:rFonts w:asciiTheme="minorBidi" w:hAnsiTheme="minorBidi"/>
          <w:b/>
          <w:bCs/>
          <w:color w:val="000000"/>
          <w:sz w:val="28"/>
          <w:szCs w:val="28"/>
        </w:rPr>
        <w:t>b/a</w:t>
      </w:r>
      <w:r w:rsidRPr="00AF1FF4">
        <w:rPr>
          <w:rFonts w:asciiTheme="minorBidi" w:hAnsiTheme="minorBidi"/>
          <w:b/>
          <w:bCs/>
          <w:color w:val="000000"/>
          <w:sz w:val="28"/>
          <w:szCs w:val="28"/>
          <w:rtl/>
        </w:rPr>
        <w:t>).</w:t>
      </w:r>
      <w:r w:rsidRPr="00AF1FF4">
        <w:rPr>
          <w:rFonts w:asciiTheme="minorBidi" w:hAnsiTheme="minorBidi"/>
          <w:color w:val="3A9595"/>
          <w:sz w:val="28"/>
          <w:szCs w:val="28"/>
          <w:rtl/>
        </w:rPr>
        <w:br/>
      </w:r>
      <w:r w:rsidRPr="00AF1FF4">
        <w:rPr>
          <w:rFonts w:asciiTheme="minorBidi" w:hAnsiTheme="minorBidi"/>
          <w:b/>
          <w:bCs/>
          <w:color w:val="000000"/>
          <w:sz w:val="28"/>
          <w:szCs w:val="28"/>
          <w:rtl/>
        </w:rPr>
        <w:t>دالتا الجيب وجيب التمام هما أهم الدوال المثلثية. هناك أيضا توابع أخرى تُعرف بأخذ نسب أخرى من أضلاع المثلث القائم، أو نسب من التابعين الأساسيين جيب وتجيب، هذه التوابع هي: طل، تطل(ظتا)، قا، وتقا.</w:t>
      </w:r>
      <w:r w:rsidRPr="00AF1FF4">
        <w:rPr>
          <w:rFonts w:asciiTheme="minorBidi" w:hAnsiTheme="minorBidi"/>
          <w:color w:val="3A9595"/>
          <w:sz w:val="28"/>
          <w:szCs w:val="28"/>
          <w:rtl/>
        </w:rPr>
        <w:br/>
      </w:r>
      <w:r w:rsidRPr="00AF1FF4">
        <w:rPr>
          <w:rFonts w:asciiTheme="minorBidi" w:hAnsiTheme="minorBidi"/>
          <w:color w:val="3A9595"/>
          <w:sz w:val="28"/>
          <w:szCs w:val="28"/>
          <w:rtl/>
        </w:rPr>
        <w:br/>
      </w:r>
      <w:r w:rsidRPr="00AF1FF4">
        <w:rPr>
          <w:rFonts w:asciiTheme="minorBidi" w:hAnsiTheme="minorBidi"/>
          <w:b/>
          <w:bCs/>
          <w:color w:val="000000"/>
          <w:sz w:val="28"/>
          <w:szCs w:val="28"/>
          <w:rtl/>
        </w:rPr>
        <w:t xml:space="preserve">ظل الزاوية </w:t>
      </w:r>
      <w:r w:rsidRPr="00AF1FF4">
        <w:rPr>
          <w:rFonts w:asciiTheme="minorBidi" w:hAnsiTheme="minorBidi"/>
          <w:b/>
          <w:bCs/>
          <w:color w:val="000000"/>
          <w:sz w:val="28"/>
          <w:szCs w:val="28"/>
        </w:rPr>
        <w:t>A</w:t>
      </w:r>
      <w:r w:rsidRPr="00AF1FF4">
        <w:rPr>
          <w:rFonts w:asciiTheme="minorBidi" w:hAnsiTheme="minorBidi"/>
          <w:b/>
          <w:bCs/>
          <w:color w:val="000000"/>
          <w:sz w:val="28"/>
          <w:szCs w:val="28"/>
          <w:rtl/>
        </w:rPr>
        <w:t xml:space="preserve"> = جيب الزاوية/ جيب تمام الزاوية</w:t>
      </w:r>
      <w:r w:rsidRPr="00AF1FF4">
        <w:rPr>
          <w:rFonts w:asciiTheme="minorBidi" w:hAnsiTheme="minorBidi"/>
          <w:color w:val="3A9595"/>
          <w:sz w:val="28"/>
          <w:szCs w:val="28"/>
          <w:rtl/>
        </w:rPr>
        <w:br/>
      </w:r>
      <w:r w:rsidRPr="00AF1FF4">
        <w:rPr>
          <w:rFonts w:asciiTheme="minorBidi" w:hAnsiTheme="minorBidi"/>
          <w:b/>
          <w:bCs/>
          <w:color w:val="000000"/>
          <w:sz w:val="28"/>
          <w:szCs w:val="28"/>
          <w:rtl/>
        </w:rPr>
        <w:t xml:space="preserve">ظل تمام الزاوية </w:t>
      </w:r>
      <w:r w:rsidRPr="00AF1FF4">
        <w:rPr>
          <w:rFonts w:asciiTheme="minorBidi" w:hAnsiTheme="minorBidi"/>
          <w:b/>
          <w:bCs/>
          <w:color w:val="000000"/>
          <w:sz w:val="28"/>
          <w:szCs w:val="28"/>
        </w:rPr>
        <w:t>A</w:t>
      </w:r>
      <w:r w:rsidRPr="00AF1FF4">
        <w:rPr>
          <w:rFonts w:asciiTheme="minorBidi" w:hAnsiTheme="minorBidi"/>
          <w:b/>
          <w:bCs/>
          <w:color w:val="000000"/>
          <w:sz w:val="28"/>
          <w:szCs w:val="28"/>
          <w:rtl/>
        </w:rPr>
        <w:t xml:space="preserve"> = جيب تمام الزاوية / جيب الزاوية</w:t>
      </w:r>
      <w:r w:rsidRPr="00AF1FF4">
        <w:rPr>
          <w:rFonts w:asciiTheme="minorBidi" w:hAnsiTheme="minorBidi"/>
          <w:color w:val="3A9595"/>
          <w:sz w:val="28"/>
          <w:szCs w:val="28"/>
          <w:rtl/>
        </w:rPr>
        <w:br/>
      </w:r>
      <w:r w:rsidRPr="00AF1FF4">
        <w:rPr>
          <w:rFonts w:asciiTheme="minorBidi" w:hAnsiTheme="minorBidi"/>
          <w:b/>
          <w:bCs/>
          <w:color w:val="000000"/>
          <w:sz w:val="28"/>
          <w:szCs w:val="28"/>
          <w:rtl/>
        </w:rPr>
        <w:t>قا (قاطع) = 1 / جتا يه (مقلوب الجتا)</w:t>
      </w:r>
      <w:r w:rsidRPr="00AF1FF4">
        <w:rPr>
          <w:rFonts w:asciiTheme="minorBidi" w:hAnsiTheme="minorBidi"/>
          <w:color w:val="3A9595"/>
          <w:sz w:val="28"/>
          <w:szCs w:val="28"/>
          <w:rtl/>
        </w:rPr>
        <w:br/>
      </w:r>
      <w:r w:rsidRPr="00AF1FF4">
        <w:rPr>
          <w:rFonts w:asciiTheme="minorBidi" w:hAnsiTheme="minorBidi"/>
          <w:b/>
          <w:bCs/>
          <w:color w:val="000000"/>
          <w:sz w:val="28"/>
          <w:szCs w:val="28"/>
          <w:rtl/>
        </w:rPr>
        <w:t>قاطع تمام (قتا) = 1 / جيب (مقلوب الجيب)</w:t>
      </w:r>
      <w:r w:rsidRPr="00AF1FF4">
        <w:rPr>
          <w:rFonts w:asciiTheme="minorBidi" w:hAnsiTheme="minorBidi"/>
          <w:color w:val="3A9595"/>
          <w:sz w:val="28"/>
          <w:szCs w:val="28"/>
          <w:rtl/>
        </w:rPr>
        <w:br/>
      </w:r>
      <w:r w:rsidRPr="00AF1FF4">
        <w:rPr>
          <w:rFonts w:asciiTheme="minorBidi" w:hAnsiTheme="minorBidi"/>
          <w:b/>
          <w:bCs/>
          <w:color w:val="000000"/>
          <w:sz w:val="28"/>
          <w:szCs w:val="28"/>
          <w:rtl/>
        </w:rPr>
        <w:t>بهذا نكون قد عرفنا التوابع(الاقترانات) المثلثية للزوايا من 0 إلى 90، من الممكن توسيع تعريفنا ليشمل كل القيم الحقيقية للزوايا باستخدام دائرة الوحدة.</w:t>
      </w:r>
      <w:r w:rsidRPr="00AF1FF4">
        <w:rPr>
          <w:rFonts w:asciiTheme="minorBidi" w:hAnsiTheme="minorBidi"/>
          <w:color w:val="3A9595"/>
          <w:sz w:val="28"/>
          <w:szCs w:val="28"/>
          <w:rtl/>
        </w:rPr>
        <w:br/>
      </w:r>
      <w:r w:rsidRPr="00AF1FF4">
        <w:rPr>
          <w:rFonts w:asciiTheme="minorBidi" w:hAnsiTheme="minorBidi"/>
          <w:color w:val="3A9595"/>
          <w:sz w:val="28"/>
          <w:szCs w:val="28"/>
          <w:rtl/>
        </w:rPr>
        <w:br/>
      </w:r>
      <w:r w:rsidRPr="00AF1FF4">
        <w:rPr>
          <w:rFonts w:asciiTheme="minorBidi" w:hAnsiTheme="minorBidi"/>
          <w:b/>
          <w:bCs/>
          <w:color w:val="000000"/>
          <w:sz w:val="28"/>
          <w:szCs w:val="28"/>
          <w:rtl/>
        </w:rPr>
        <w:t>عند إمكانية حساب التوابع المثلثية (من جداول أو الآلة الحاسبة) ومعرفة قيم ضلع وزاويتين أو ضلعين وزاوية أو ثلاثة أضلاع من المثلث، يمكن إيجاد قيم باقي عناصر المثلث (زوايا واضلاع) باستخدام قوانين الجيب وقوانين جيب تمام</w:t>
      </w:r>
      <w:r>
        <w:rPr>
          <w:rFonts w:asciiTheme="minorBidi" w:hAnsiTheme="minorBidi" w:hint="cs"/>
          <w:b/>
          <w:bCs/>
          <w:color w:val="000000"/>
          <w:sz w:val="28"/>
          <w:szCs w:val="28"/>
          <w:rtl/>
        </w:rPr>
        <w:t xml:space="preserve"> </w:t>
      </w:r>
      <w:r w:rsidRPr="00AF1FF4">
        <w:rPr>
          <w:rFonts w:asciiTheme="minorBidi" w:hAnsiTheme="minorBidi"/>
          <w:b/>
          <w:bCs/>
          <w:color w:val="000000"/>
          <w:sz w:val="28"/>
          <w:szCs w:val="28"/>
          <w:rtl/>
        </w:rPr>
        <w:t>.</w:t>
      </w:r>
    </w:p>
    <w:p w:rsidR="00AF1FF4" w:rsidRDefault="00AF1FF4" w:rsidP="00AF1FF4">
      <w:pPr>
        <w:tabs>
          <w:tab w:val="left" w:pos="5856"/>
        </w:tabs>
        <w:ind w:left="-625" w:right="-426"/>
        <w:rPr>
          <w:rFonts w:asciiTheme="minorBidi" w:hAnsiTheme="minorBidi"/>
          <w:sz w:val="28"/>
          <w:szCs w:val="28"/>
          <w:rtl/>
        </w:rPr>
      </w:pPr>
      <w:r w:rsidRPr="00AF1FF4">
        <w:rPr>
          <w:rFonts w:asciiTheme="minorBidi" w:hAnsiTheme="minorBidi"/>
          <w:b/>
          <w:bCs/>
          <w:color w:val="000000"/>
          <w:sz w:val="28"/>
          <w:szCs w:val="28"/>
          <w:rtl/>
        </w:rPr>
        <w:br/>
        <w:t>العلماء المسلمين الذين ساهموا في علم حساب المثلثات</w:t>
      </w:r>
      <w:r w:rsidRPr="00AF1FF4">
        <w:rPr>
          <w:rFonts w:asciiTheme="minorBidi" w:hAnsiTheme="minorBidi"/>
          <w:b/>
          <w:bCs/>
          <w:color w:val="000000"/>
          <w:sz w:val="28"/>
          <w:szCs w:val="28"/>
          <w:rtl/>
        </w:rPr>
        <w:br/>
        <w:t xml:space="preserve">ابن سنان البتاني، وهو أول من استعمل المعادلات المثلثية، وأبو الوفاء البوزجاني أول من أدخل المماس في عداد النسب المثلثية، واستخدم المماسات، والقواطع، ونظائرها في قياس المثلثات والزوايا. كما ابتكر طريقة لإنشاء جداول للجيوب في المثلثات المستوية، وأعطى جيب نصف الدرجة صحيحًا لثمانية أرقام عشرية، ووضع جداول لنسبة الظل التي أدخلها مع نسبتي القاطع وقاطع التمام. </w:t>
      </w:r>
      <w:r w:rsidRPr="00AF1FF4">
        <w:rPr>
          <w:rFonts w:asciiTheme="minorBidi" w:hAnsiTheme="minorBidi"/>
          <w:b/>
          <w:bCs/>
          <w:color w:val="000000"/>
          <w:sz w:val="28"/>
          <w:szCs w:val="28"/>
          <w:rtl/>
        </w:rPr>
        <w:br/>
        <w:t>أبو العباس التبريزي، وأبو جعفر الخازن في القرن الرابع الهجري، والبيروني، والعالم الأندلسي الجليل أبو إسحاق إبراهيم بن يحيى النقاش المعروف بابن الزرقالي عند الغربيين، وكان له أثر عظيم في علم حساب المثلثات وخاصة المثلث الكروي، ووجد اسم جيب الزواية واستعمالها في كتاب ابن الزرقالي. وقد ألف كذلك جداول لعلم حساب المثلثات ترجمها الغرب إلى اللاتينية. ويقول "سيديو" عن إنجازات البتاني في علم المثلثات: "يرجع أول تقدم في علم المثلثات إلى البتاني، فقد بدا لهذا الفلكي العظيم -الملقب ببطليموس العرب- أن يستبدل الأقواس بالأوتار للأقواس المضاعفة أي جيوب الأقواس المقترحة0</w:t>
      </w:r>
      <w:r w:rsidRPr="00AF1FF4">
        <w:rPr>
          <w:rFonts w:asciiTheme="minorBidi" w:hAnsiTheme="minorBidi"/>
          <w:b/>
          <w:bCs/>
          <w:color w:val="000000"/>
          <w:sz w:val="28"/>
          <w:szCs w:val="28"/>
          <w:rtl/>
        </w:rPr>
        <w:br/>
        <w:t>أقوال عن مساهمات العلماء المسلمين</w:t>
      </w:r>
      <w:r w:rsidRPr="00AF1FF4">
        <w:rPr>
          <w:rFonts w:asciiTheme="minorBidi" w:hAnsiTheme="minorBidi"/>
          <w:b/>
          <w:bCs/>
          <w:color w:val="000000"/>
          <w:sz w:val="28"/>
          <w:szCs w:val="28"/>
          <w:rtl/>
        </w:rPr>
        <w:br/>
        <w:t>قال "رام لاندو" في كتابه "المؤثر على حضارة العرب": "إن حساب المثلثات في أوربا كان مأخوذًا من علم حساب المثلثات عند المسلمين.</w:t>
      </w:r>
      <w:r w:rsidRPr="00AF1FF4">
        <w:rPr>
          <w:rFonts w:asciiTheme="minorBidi" w:hAnsiTheme="minorBidi"/>
          <w:b/>
          <w:bCs/>
          <w:color w:val="000000"/>
          <w:sz w:val="28"/>
          <w:szCs w:val="28"/>
          <w:rtl/>
        </w:rPr>
        <w:br/>
        <w:t>ويقول "ديفيد سميث" في كتابه تاريخ الرياضيات": "...ولم تدرس المثلثات الكروية المائلة بصورة جديدة وجدية إلا على أيدي العرب والمسلمين في القرن الرابع الهجري، العاشر الميلادي".</w:t>
      </w:r>
    </w:p>
    <w:p w:rsidR="00AF1FF4" w:rsidRDefault="00AC4D59" w:rsidP="00AF1FF4">
      <w:pPr>
        <w:tabs>
          <w:tab w:val="left" w:pos="5856"/>
        </w:tabs>
        <w:ind w:left="-625" w:right="-426"/>
        <w:rPr>
          <w:rFonts w:asciiTheme="minorBidi" w:hAnsiTheme="minorBidi"/>
          <w:sz w:val="28"/>
          <w:szCs w:val="28"/>
          <w:rtl/>
        </w:rPr>
      </w:pPr>
      <w:r w:rsidRPr="00AC4D59">
        <w:rPr>
          <w:rFonts w:asciiTheme="minorBidi" w:hAnsiTheme="minorBidi"/>
          <w:b/>
          <w:bCs/>
          <w:sz w:val="28"/>
          <w:szCs w:val="28"/>
        </w:rPr>
        <w:lastRenderedPageBreak/>
        <w:pict>
          <v:shape id="_x0000_i1028" type="#_x0000_t136" style="width:108.4pt;height:52.95pt" fillcolor="black [3213]" strokecolor="black [3213]" strokeweight="1.5pt">
            <v:shadow on="t" type="perspective" color="#900" opacity=".5" origin=",.5" offset="0,0" matrix=",,,.5,,-4768371582e-16"/>
            <v:textpath style="font-family:&quot;Impact&quot;;font-weight:bold;v-text-kern:t" trim="t" fitpath="t" string="الخاتمة :"/>
          </v:shape>
        </w:pict>
      </w:r>
    </w:p>
    <w:p w:rsidR="00AF1FF4" w:rsidRDefault="00AF1FF4" w:rsidP="00AF1FF4">
      <w:pPr>
        <w:tabs>
          <w:tab w:val="left" w:pos="5856"/>
        </w:tabs>
        <w:ind w:left="-625" w:right="-426"/>
        <w:rPr>
          <w:rFonts w:asciiTheme="minorBidi" w:hAnsiTheme="minorBidi"/>
          <w:sz w:val="32"/>
          <w:szCs w:val="32"/>
          <w:rtl/>
        </w:rPr>
      </w:pPr>
      <w:r w:rsidRPr="00AF1FF4">
        <w:rPr>
          <w:rFonts w:asciiTheme="minorBidi" w:hAnsiTheme="minorBidi"/>
          <w:b/>
          <w:bCs/>
          <w:color w:val="000000"/>
          <w:sz w:val="32"/>
          <w:szCs w:val="32"/>
          <w:rtl/>
        </w:rPr>
        <w:t>في الختام لقد وصلنا الى نهاية موضوعنا الشيق الذي استفدت منه معلومات قيمة لم أكن اعرفها فقد علمت إن المسلمين لهم انجازات واسعة جدا في علم حساب المثلثات ولكم أردت إن يكون المسلمين اليوم كالمسلمين العلماء أصحاب الحكمة والذكاء والابتكار لا التقليد</w:t>
      </w:r>
      <w:r w:rsidRPr="00AF1FF4">
        <w:rPr>
          <w:rFonts w:asciiTheme="minorBidi" w:hAnsiTheme="minorBidi"/>
          <w:b/>
          <w:bCs/>
          <w:color w:val="000000"/>
          <w:sz w:val="32"/>
          <w:szCs w:val="32"/>
          <w:rtl/>
        </w:rPr>
        <w:br/>
        <w:t>وتعرفت على استخدام زوايا الارتفاع والانخفاض وما لها من اهمية توفير الوقت والجهد وإعطاء معلومات أكثر دقة</w:t>
      </w:r>
      <w:r w:rsidRPr="00AF1FF4">
        <w:rPr>
          <w:rFonts w:asciiTheme="minorBidi" w:hAnsiTheme="minorBidi"/>
          <w:b/>
          <w:bCs/>
          <w:color w:val="000000"/>
          <w:sz w:val="32"/>
          <w:szCs w:val="32"/>
          <w:rtl/>
        </w:rPr>
        <w:br/>
        <w:t>واختم بحثي بعبارة</w:t>
      </w:r>
      <w:r w:rsidRPr="00AF1FF4">
        <w:rPr>
          <w:rFonts w:asciiTheme="minorBidi" w:hAnsiTheme="minorBidi"/>
          <w:b/>
          <w:bCs/>
          <w:color w:val="000000"/>
          <w:sz w:val="32"/>
          <w:szCs w:val="32"/>
          <w:rtl/>
        </w:rPr>
        <w:br/>
        <w:t>(الرياضيات كالبحر بما فيها من معلومات)</w:t>
      </w:r>
      <w:r>
        <w:rPr>
          <w:rFonts w:asciiTheme="minorBidi" w:hAnsiTheme="minorBidi" w:hint="cs"/>
          <w:sz w:val="32"/>
          <w:szCs w:val="32"/>
          <w:rtl/>
        </w:rPr>
        <w:t xml:space="preserve"> .....</w:t>
      </w:r>
    </w:p>
    <w:p w:rsidR="00AF1FF4" w:rsidRDefault="00AF1FF4" w:rsidP="00AF1FF4">
      <w:pPr>
        <w:tabs>
          <w:tab w:val="left" w:pos="5856"/>
        </w:tabs>
        <w:ind w:left="-625" w:right="-426"/>
        <w:rPr>
          <w:rFonts w:asciiTheme="minorBidi" w:hAnsiTheme="minorBidi"/>
          <w:sz w:val="32"/>
          <w:szCs w:val="32"/>
          <w:rtl/>
        </w:rPr>
      </w:pPr>
    </w:p>
    <w:p w:rsidR="00AF1FF4" w:rsidRDefault="00AF1FF4" w:rsidP="00AF1FF4">
      <w:pPr>
        <w:tabs>
          <w:tab w:val="left" w:pos="5856"/>
        </w:tabs>
        <w:ind w:left="-625" w:right="-426"/>
        <w:rPr>
          <w:rFonts w:asciiTheme="minorBidi" w:hAnsiTheme="minorBidi"/>
          <w:sz w:val="32"/>
          <w:szCs w:val="32"/>
          <w:rtl/>
        </w:rPr>
      </w:pPr>
    </w:p>
    <w:p w:rsidR="00AF1FF4" w:rsidRDefault="00AF1FF4" w:rsidP="00AF1FF4">
      <w:pPr>
        <w:tabs>
          <w:tab w:val="left" w:pos="5856"/>
        </w:tabs>
        <w:ind w:left="-625" w:right="-426"/>
        <w:rPr>
          <w:rFonts w:asciiTheme="minorBidi" w:hAnsiTheme="minorBidi"/>
          <w:sz w:val="32"/>
          <w:szCs w:val="32"/>
          <w:rtl/>
        </w:rPr>
      </w:pPr>
    </w:p>
    <w:p w:rsidR="00AF1FF4" w:rsidRDefault="00AC4D59" w:rsidP="00AF1FF4">
      <w:pPr>
        <w:tabs>
          <w:tab w:val="left" w:pos="5856"/>
        </w:tabs>
        <w:ind w:left="-625" w:right="-426"/>
        <w:rPr>
          <w:rFonts w:asciiTheme="minorBidi" w:hAnsiTheme="minorBidi"/>
          <w:sz w:val="32"/>
          <w:szCs w:val="32"/>
          <w:rtl/>
        </w:rPr>
      </w:pPr>
      <w:r w:rsidRPr="00AC4D59">
        <w:rPr>
          <w:rFonts w:asciiTheme="minorBidi" w:hAnsiTheme="minorBidi"/>
          <w:b/>
          <w:bCs/>
          <w:sz w:val="28"/>
          <w:szCs w:val="28"/>
        </w:rPr>
        <w:pict>
          <v:shape id="_x0000_i1029" type="#_x0000_t136" style="width:109.25pt;height:37.25pt" fillcolor="black [3213]" strokecolor="black [3213]" strokeweight="1.5pt">
            <v:shadow on="t" type="perspective" color="#900" opacity=".5" origin=",.5" offset="0,3pt" offset2=",6pt" matrix=",,,.5,,-4768371582e-16"/>
            <v:textpath style="font-family:&quot;Impact&quot;;font-weight:bold;v-text-kern:t" trim="t" fitpath="t" string="المصادر :"/>
          </v:shape>
        </w:pict>
      </w:r>
    </w:p>
    <w:p w:rsidR="00AF1FF4" w:rsidRPr="009B7B08" w:rsidRDefault="00AF1FF4" w:rsidP="00AF1FF4">
      <w:pPr>
        <w:ind w:left="-766" w:right="-567"/>
        <w:rPr>
          <w:rFonts w:asciiTheme="minorBidi" w:hAnsiTheme="minorBidi"/>
          <w:b/>
          <w:bCs/>
          <w:sz w:val="32"/>
          <w:szCs w:val="32"/>
          <w:rtl/>
        </w:rPr>
      </w:pPr>
      <w:r w:rsidRPr="009B7B08">
        <w:rPr>
          <w:rFonts w:asciiTheme="minorBidi" w:hAnsiTheme="minorBidi"/>
          <w:b/>
          <w:bCs/>
          <w:sz w:val="32"/>
          <w:szCs w:val="32"/>
          <w:rtl/>
        </w:rPr>
        <w:t xml:space="preserve">الإنترنت : </w:t>
      </w:r>
    </w:p>
    <w:p w:rsidR="00AF1FF4" w:rsidRPr="00AF1FF4" w:rsidRDefault="00AC4D59" w:rsidP="00AF1FF4">
      <w:pPr>
        <w:tabs>
          <w:tab w:val="left" w:pos="5856"/>
        </w:tabs>
        <w:ind w:left="-625" w:right="-426"/>
        <w:rPr>
          <w:rFonts w:asciiTheme="minorBidi" w:hAnsiTheme="minorBidi"/>
          <w:b/>
          <w:bCs/>
          <w:sz w:val="32"/>
          <w:szCs w:val="32"/>
          <w:rtl/>
          <w:lang w:bidi="ar-AE"/>
        </w:rPr>
      </w:pPr>
      <w:hyperlink r:id="rId4" w:history="1">
        <w:r w:rsidR="00AF1FF4" w:rsidRPr="00AF1FF4">
          <w:rPr>
            <w:rStyle w:val="Hyperlink"/>
            <w:rFonts w:asciiTheme="minorBidi" w:hAnsiTheme="minorBidi"/>
            <w:b/>
            <w:bCs/>
            <w:sz w:val="32"/>
            <w:szCs w:val="32"/>
          </w:rPr>
          <w:t>http://www.study4uae.com</w:t>
        </w:r>
      </w:hyperlink>
      <w:r w:rsidR="00AF1FF4" w:rsidRPr="00AF1FF4">
        <w:rPr>
          <w:rFonts w:asciiTheme="minorBidi" w:hAnsiTheme="minorBidi"/>
          <w:b/>
          <w:bCs/>
          <w:sz w:val="32"/>
          <w:szCs w:val="32"/>
        </w:rPr>
        <w:t xml:space="preserve">       </w:t>
      </w:r>
    </w:p>
    <w:p w:rsidR="00AF1FF4" w:rsidRPr="009B7B08" w:rsidRDefault="00AC4D59" w:rsidP="00AF1FF4">
      <w:pPr>
        <w:ind w:left="-766" w:right="-567"/>
        <w:rPr>
          <w:rFonts w:asciiTheme="minorBidi" w:hAnsiTheme="minorBidi"/>
          <w:b/>
          <w:bCs/>
          <w:sz w:val="28"/>
          <w:szCs w:val="28"/>
          <w:rtl/>
        </w:rPr>
      </w:pPr>
      <w:hyperlink r:id="rId5" w:history="1">
        <w:r w:rsidR="00AF1FF4" w:rsidRPr="009B7B08">
          <w:rPr>
            <w:rStyle w:val="Hyperlink"/>
            <w:rFonts w:asciiTheme="minorBidi" w:hAnsiTheme="minorBidi"/>
            <w:b/>
            <w:bCs/>
            <w:sz w:val="32"/>
            <w:szCs w:val="32"/>
          </w:rPr>
          <w:t>http://ar.wikipedia.org/wiki</w:t>
        </w:r>
      </w:hyperlink>
      <w:r w:rsidR="00AF1FF4">
        <w:t xml:space="preserve">                </w:t>
      </w:r>
    </w:p>
    <w:p w:rsidR="00AF1FF4" w:rsidRPr="00AF1FF4" w:rsidRDefault="00AF1FF4" w:rsidP="00AF1FF4">
      <w:pPr>
        <w:tabs>
          <w:tab w:val="left" w:pos="5856"/>
        </w:tabs>
        <w:ind w:left="-625" w:right="-426"/>
        <w:rPr>
          <w:rFonts w:asciiTheme="minorBidi" w:hAnsiTheme="minorBidi"/>
          <w:sz w:val="32"/>
          <w:szCs w:val="32"/>
          <w:rtl/>
        </w:rPr>
      </w:pPr>
    </w:p>
    <w:p w:rsidR="00AF1FF4" w:rsidRDefault="00AF1FF4" w:rsidP="00AF1FF4">
      <w:pPr>
        <w:tabs>
          <w:tab w:val="left" w:pos="5856"/>
        </w:tabs>
        <w:ind w:left="-625" w:right="-426"/>
        <w:rPr>
          <w:rFonts w:asciiTheme="minorBidi" w:hAnsiTheme="minorBidi"/>
          <w:sz w:val="32"/>
          <w:szCs w:val="32"/>
          <w:rtl/>
        </w:rPr>
      </w:pPr>
    </w:p>
    <w:p w:rsidR="00AF1FF4" w:rsidRDefault="00AF1FF4" w:rsidP="00AF1FF4">
      <w:pPr>
        <w:tabs>
          <w:tab w:val="left" w:pos="5856"/>
        </w:tabs>
        <w:ind w:left="-625" w:right="-426"/>
        <w:rPr>
          <w:rFonts w:asciiTheme="minorBidi" w:hAnsiTheme="minorBidi"/>
          <w:sz w:val="32"/>
          <w:szCs w:val="32"/>
          <w:rtl/>
        </w:rPr>
      </w:pPr>
    </w:p>
    <w:p w:rsidR="00AF1FF4" w:rsidRDefault="00AF1FF4" w:rsidP="00AF1FF4">
      <w:pPr>
        <w:tabs>
          <w:tab w:val="left" w:pos="5856"/>
        </w:tabs>
        <w:ind w:left="-625" w:right="-426"/>
        <w:rPr>
          <w:rFonts w:asciiTheme="minorBidi" w:hAnsiTheme="minorBidi"/>
          <w:sz w:val="32"/>
          <w:szCs w:val="32"/>
          <w:rtl/>
        </w:rPr>
      </w:pPr>
    </w:p>
    <w:p w:rsidR="00AF1FF4" w:rsidRPr="00AF1FF4" w:rsidRDefault="00AF1FF4" w:rsidP="00AF1FF4">
      <w:pPr>
        <w:tabs>
          <w:tab w:val="left" w:pos="5856"/>
        </w:tabs>
        <w:ind w:left="-625" w:right="-426"/>
        <w:rPr>
          <w:rFonts w:asciiTheme="minorBidi" w:hAnsiTheme="minorBidi"/>
          <w:sz w:val="32"/>
          <w:szCs w:val="32"/>
        </w:rPr>
      </w:pPr>
    </w:p>
    <w:sectPr w:rsidR="00AF1FF4" w:rsidRPr="00AF1FF4" w:rsidSect="00AF1FF4">
      <w:pgSz w:w="11906" w:h="16838"/>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20"/>
  <w:characterSpacingControl w:val="doNotCompress"/>
  <w:compat>
    <w:useFELayout/>
  </w:compat>
  <w:rsids>
    <w:rsidRoot w:val="00AF1FF4"/>
    <w:rsid w:val="001D6B69"/>
    <w:rsid w:val="00AC4D59"/>
    <w:rsid w:val="00AF1FF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4D59"/>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googqs-tidbit1">
    <w:name w:val="goog_qs-tidbit1"/>
    <w:basedOn w:val="a0"/>
    <w:rsid w:val="00AF1FF4"/>
    <w:rPr>
      <w:vanish w:val="0"/>
      <w:webHidden w:val="0"/>
      <w:specVanish w:val="0"/>
    </w:rPr>
  </w:style>
  <w:style w:type="character" w:styleId="Hyperlink">
    <w:name w:val="Hyperlink"/>
    <w:basedOn w:val="a0"/>
    <w:uiPriority w:val="99"/>
    <w:unhideWhenUsed/>
    <w:rsid w:val="00AF1FF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ar.wikipedia.org/wiki" TargetMode="External"/><Relationship Id="rId4" Type="http://schemas.openxmlformats.org/officeDocument/2006/relationships/hyperlink" Target="http://www.study4uae.com"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862</Words>
  <Characters>4920</Characters>
  <Application>Microsoft Office Word</Application>
  <DocSecurity>0</DocSecurity>
  <Lines>41</Lines>
  <Paragraphs>11</Paragraphs>
  <ScaleCrop>false</ScaleCrop>
  <Company/>
  <LinksUpToDate>false</LinksUpToDate>
  <CharactersWithSpaces>5771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aa</cp:lastModifiedBy>
  <cp:revision>3</cp:revision>
  <dcterms:created xsi:type="dcterms:W3CDTF">2013-05-11T17:11:00Z</dcterms:created>
  <dcterms:modified xsi:type="dcterms:W3CDTF">2013-05-29T13:27:00Z</dcterms:modified>
</cp:coreProperties>
</file>