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E9" w:rsidRPr="006876BD" w:rsidRDefault="000532F2" w:rsidP="000532F2">
      <w:pPr>
        <w:jc w:val="center"/>
        <w:rPr>
          <w:rFonts w:ascii="Tahoma" w:hAnsi="Tahoma" w:cs="Tahoma" w:hint="cs"/>
          <w:color w:val="FF0000"/>
          <w:rtl/>
        </w:rPr>
      </w:pPr>
      <w:r w:rsidRPr="006876BD">
        <w:rPr>
          <w:rFonts w:ascii="Tahoma" w:hAnsi="Tahoma" w:cs="Tahoma" w:hint="cs"/>
          <w:color w:val="FF0000"/>
          <w:rtl/>
        </w:rPr>
        <w:t>الحديث المتواتر وحديث الآحاد</w:t>
      </w:r>
    </w:p>
    <w:p w:rsidR="000532F2" w:rsidRDefault="000532F2" w:rsidP="000532F2">
      <w:pPr>
        <w:jc w:val="center"/>
        <w:rPr>
          <w:rFonts w:ascii="Tahoma" w:hAnsi="Tahoma" w:cs="Tahoma"/>
          <w:rtl/>
        </w:rPr>
      </w:pPr>
      <w:r w:rsidRPr="000532F2">
        <w:rPr>
          <w:rFonts w:ascii="Tahoma" w:hAnsi="Tahoma" w:cs="Tahoma" w:hint="cs"/>
        </w:rPr>
        <w:drawing>
          <wp:inline distT="0" distB="0" distL="0" distR="0">
            <wp:extent cx="6816437" cy="1923802"/>
            <wp:effectExtent l="0" t="0" r="0" b="248"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-الحديث المتواتر: 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-تعريفه:ما رواه جمع كثير عن جمع كثير في كل طبقة من طبقات السند مع إستحاله إجماعهم على الكذب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-شروطه: 1-أن يرويه جمع كثير. 2- أن تكون كثرة الرواة في كل طبقات السند. 3-أن يستحيل إتفاقهم على الكذب. 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          4-أن يكون مستند على الحس (رأينا\سمعنا)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-أقسامه: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-متواتر اللفظ: حديث نقل بالتواتر لفظا ومعناً (مثال: قال عليه الصلاة والسلام "من كذب علي متعدماً فاليتبوأ مقعده من النار"</w:t>
      </w:r>
    </w:p>
    <w:p w:rsidR="000532F2" w:rsidRPr="006876BD" w:rsidRDefault="000532F2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-متواتر المعنى: حديث نقل بتواتر المعنى فقط (مثال: </w:t>
      </w:r>
      <w:r w:rsidR="006876BD" w:rsidRPr="006876BD">
        <w:rPr>
          <w:rFonts w:ascii="Tahoma" w:hAnsi="Tahoma" w:cs="Tahoma" w:hint="cs"/>
          <w:sz w:val="24"/>
          <w:szCs w:val="24"/>
          <w:rtl/>
        </w:rPr>
        <w:t>روي عن كثير من الصحابة رفع الرسول عليه الصلاة والسلام يديه عن الدعاء في أحاديث مختلفة ومواضع متفرقة).</w:t>
      </w:r>
    </w:p>
    <w:p w:rsidR="006876BD" w:rsidRPr="006876BD" w:rsidRDefault="006876BD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-حكمه: علم يقيني \ لا مجال للشك فيه \ لابد من الأخذ به.</w:t>
      </w:r>
    </w:p>
    <w:p w:rsidR="006876BD" w:rsidRPr="006876BD" w:rsidRDefault="006876BD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>-حديث الآحاد:</w:t>
      </w:r>
    </w:p>
    <w:p w:rsidR="006876BD" w:rsidRPr="006876BD" w:rsidRDefault="006876BD" w:rsidP="000532F2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-تعريفه: الحديق الذي لا يبلغ عدد رواته بكثرة رواه الحديث المتواتر. </w:t>
      </w:r>
    </w:p>
    <w:p w:rsidR="006876BD" w:rsidRP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-أقسامه:</w:t>
      </w:r>
    </w:p>
    <w:p w:rsidR="006876BD" w:rsidRP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-المشهور: مارواه ثلاثة أو أكثر مالم يبلغ عدد رواة المتواتر</w:t>
      </w:r>
    </w:p>
    <w:p w:rsidR="006876BD" w:rsidRP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-العزيز: مارواه ما لا يقل عن إثنين في طبقات السند</w:t>
      </w:r>
    </w:p>
    <w:p w:rsidR="006876BD" w:rsidRP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   -الغريب(الفرد): تفرد بروايته واحد في أي طبفة من طبقات السند</w:t>
      </w: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  <w:r w:rsidRPr="006876BD">
        <w:rPr>
          <w:rFonts w:ascii="Tahoma" w:hAnsi="Tahoma" w:cs="Tahoma" w:hint="cs"/>
          <w:sz w:val="24"/>
          <w:szCs w:val="24"/>
          <w:rtl/>
        </w:rPr>
        <w:t xml:space="preserve">   -حكمه: راجع إلى إجتهاد المحدثين (قد يكون حسن أو صحيح أو ضعيف)</w:t>
      </w: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4"/>
          <w:szCs w:val="24"/>
          <w:rtl/>
        </w:rPr>
      </w:pPr>
    </w:p>
    <w:p w:rsidR="006876BD" w:rsidRPr="006876BD" w:rsidRDefault="006876BD" w:rsidP="006876BD">
      <w:pPr>
        <w:jc w:val="center"/>
        <w:rPr>
          <w:rFonts w:ascii="Tahoma" w:hAnsi="Tahoma" w:cs="Tahoma" w:hint="cs"/>
          <w:color w:val="FF0000"/>
          <w:sz w:val="24"/>
          <w:szCs w:val="24"/>
          <w:rtl/>
        </w:rPr>
      </w:pPr>
      <w:r w:rsidRPr="006876BD">
        <w:rPr>
          <w:rFonts w:ascii="Tahoma" w:hAnsi="Tahoma" w:cs="Tahoma" w:hint="cs"/>
          <w:noProof/>
          <w:color w:val="FF0000"/>
          <w:sz w:val="24"/>
          <w:szCs w:val="24"/>
          <w:rtl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98.45pt;margin-top:19.8pt;width:0;height:45.5pt;z-index:251658240" o:connectortype="straight">
            <v:stroke endarrow="block"/>
          </v:shape>
        </w:pict>
      </w:r>
      <w:r w:rsidRPr="006876BD">
        <w:rPr>
          <w:rFonts w:ascii="Tahoma" w:hAnsi="Tahoma" w:cs="Tahoma" w:hint="cs"/>
          <w:color w:val="FF0000"/>
          <w:sz w:val="24"/>
          <w:szCs w:val="24"/>
          <w:rtl/>
        </w:rPr>
        <w:t>المنهج النبوي في الدعوة</w:t>
      </w:r>
    </w:p>
    <w:p w:rsidR="006876BD" w:rsidRPr="006876BD" w:rsidRDefault="006876BD" w:rsidP="006876BD">
      <w:pPr>
        <w:jc w:val="center"/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/>
          <w:noProof/>
          <w:rtl/>
        </w:rPr>
        <w:pict>
          <v:shape id="_x0000_s1031" type="#_x0000_t32" style="position:absolute;left:0;text-align:left;margin-left:444.35pt;margin-top:15.25pt;width:0;height:23.4pt;z-index:251663360" o:connectortype="straight">
            <v:stroke endarrow="block"/>
          </v:shape>
        </w:pict>
      </w:r>
      <w:r>
        <w:rPr>
          <w:rFonts w:ascii="Tahoma" w:hAnsi="Tahoma" w:cs="Tahoma"/>
          <w:noProof/>
          <w:rtl/>
        </w:rPr>
        <w:pict>
          <v:shape id="_x0000_s1030" type="#_x0000_t32" style="position:absolute;left:0;text-align:left;margin-left:170.35pt;margin-top:15.25pt;width:0;height:23.4pt;z-index:251662336" o:connectortype="straight">
            <v:stroke endarrow="block"/>
          </v:shape>
        </w:pict>
      </w:r>
      <w:r>
        <w:rPr>
          <w:rFonts w:ascii="Tahoma" w:hAnsi="Tahoma" w:cs="Tahoma"/>
          <w:noProof/>
          <w:rtl/>
        </w:rPr>
        <w:pict>
          <v:shape id="_x0000_s1032" type="#_x0000_t32" style="position:absolute;left:0;text-align:left;margin-left:587.4pt;margin-top:15.25pt;width:0;height:23.4pt;z-index:251664384" o:connectortype="straight">
            <v:stroke endarrow="block"/>
          </v:shape>
        </w:pict>
      </w:r>
      <w:r>
        <w:rPr>
          <w:rFonts w:ascii="Tahoma" w:hAnsi="Tahoma" w:cs="Tahoma" w:hint="cs"/>
          <w:noProof/>
          <w:sz w:val="24"/>
          <w:szCs w:val="24"/>
          <w:rtl/>
        </w:rPr>
        <w:pict>
          <v:shape id="_x0000_s1028" type="#_x0000_t32" style="position:absolute;left:0;text-align:left;margin-left:36.65pt;margin-top:14.65pt;width:0;height:23.4pt;z-index:251660288" o:connectortype="straight">
            <v:stroke endarrow="block"/>
          </v:shape>
        </w:pict>
      </w:r>
      <w:r>
        <w:rPr>
          <w:rFonts w:ascii="Tahoma" w:hAnsi="Tahoma" w:cs="Tahoma" w:hint="cs"/>
          <w:noProof/>
          <w:sz w:val="24"/>
          <w:szCs w:val="24"/>
          <w:rtl/>
        </w:rPr>
        <w:pict>
          <v:shape id="_x0000_s1027" type="#_x0000_t32" style="position:absolute;left:0;text-align:left;margin-left:36.65pt;margin-top:14.55pt;width:550.75pt;height:0;z-index:251659264" o:connectortype="straight"/>
        </w:pict>
      </w:r>
    </w:p>
    <w:p w:rsidR="006876BD" w:rsidRDefault="006876BD" w:rsidP="006876BD">
      <w:pPr>
        <w:jc w:val="right"/>
        <w:rPr>
          <w:rFonts w:ascii="Tahoma" w:hAnsi="Tahoma" w:cs="Tahoma"/>
          <w:rtl/>
        </w:rPr>
      </w:pPr>
      <w:r>
        <w:rPr>
          <w:rFonts w:ascii="Tahoma" w:hAnsi="Tahoma" w:cs="Tahom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17.5pt;margin-top:12pt;width:73.8pt;height:24.45pt;z-index:251667456;mso-width-relative:margin;mso-height-relative:margin" filled="f" stroked="f">
            <v:textbox>
              <w:txbxContent>
                <w:p w:rsidR="006876BD" w:rsidRPr="006876BD" w:rsidRDefault="006876BD" w:rsidP="006876B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الأساليب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shape id="_x0000_s1035" type="#_x0000_t202" style="position:absolute;left:0;text-align:left;margin-left:243.6pt;margin-top:11.4pt;width:73.8pt;height:24.45pt;z-index:251668480;mso-width-relative:margin;mso-height-relative:margin" filled="f" stroked="f">
            <v:textbox>
              <w:txbxContent>
                <w:p w:rsidR="006876BD" w:rsidRPr="006876BD" w:rsidRDefault="006876BD" w:rsidP="006876B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المنهج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shape id="_x0000_s1036" type="#_x0000_t202" style="position:absolute;left:0;text-align:left;margin-left:389pt;margin-top:12pt;width:73.8pt;height:24.45pt;z-index:251669504;mso-width-relative:margin;mso-height-relative:margin" filled="f" stroked="f">
            <v:textbox>
              <w:txbxContent>
                <w:p w:rsidR="006876BD" w:rsidRPr="006876BD" w:rsidRDefault="006876BD" w:rsidP="006876B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الأسس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</w:rPr>
        <w:pict>
          <v:shape id="_x0000_s1037" type="#_x0000_t202" style="position:absolute;left:0;text-align:left;margin-left:-4.15pt;margin-top:12pt;width:73.8pt;height:24.45pt;z-index:251670528;mso-width-relative:margin;mso-height-relative:margin" filled="f" stroked="f">
            <v:textbox>
              <w:txbxContent>
                <w:p w:rsidR="006876BD" w:rsidRPr="006876BD" w:rsidRDefault="006876BD" w:rsidP="006876B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الأهداف</w:t>
                  </w:r>
                </w:p>
              </w:txbxContent>
            </v:textbox>
          </v:shape>
        </w:pict>
      </w:r>
      <w:r w:rsidRPr="006876BD">
        <w:rPr>
          <w:rFonts w:ascii="Tahoma" w:hAnsi="Tahoma" w:cs="Tahoma"/>
          <w:noProof/>
          <w:lang w:eastAsia="zh-TW"/>
        </w:rPr>
        <w:pict>
          <v:shape id="_x0000_s1033" type="#_x0000_t202" style="position:absolute;left:0;text-align:left;margin-left:529.45pt;margin-top:12pt;width:73.8pt;height:24.45pt;z-index:251666432;mso-width-relative:margin;mso-height-relative:margin" filled="f" stroked="f">
            <v:textbox>
              <w:txbxContent>
                <w:p w:rsidR="006876BD" w:rsidRPr="006876BD" w:rsidRDefault="006876BD" w:rsidP="006876BD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الأهداف</w:t>
                  </w:r>
                </w:p>
              </w:txbxContent>
            </v:textbox>
          </v:shape>
        </w:pict>
      </w:r>
    </w:p>
    <w:p w:rsidR="006876BD" w:rsidRPr="006876BD" w:rsidRDefault="006876BD" w:rsidP="006876BD">
      <w:pPr>
        <w:rPr>
          <w:rFonts w:ascii="Tahoma" w:hAnsi="Tahoma" w:cs="Tahoma"/>
          <w:rtl/>
        </w:rPr>
      </w:pPr>
    </w:p>
    <w:p w:rsidR="006876BD" w:rsidRDefault="006876BD" w:rsidP="006876BD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-الأهدف: </w:t>
      </w:r>
    </w:p>
    <w:p w:rsidR="006876BD" w:rsidRDefault="006876BD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التوحيد</w:t>
      </w:r>
      <w:r w:rsidR="00944ED1">
        <w:rPr>
          <w:rFonts w:ascii="Tahoma" w:hAnsi="Tahoma" w:cs="Tahoma" w:hint="cs"/>
          <w:sz w:val="28"/>
          <w:szCs w:val="28"/>
          <w:rtl/>
        </w:rPr>
        <w:t xml:space="preserve"> - الأخلاق الحسنة - </w:t>
      </w:r>
      <w:r>
        <w:rPr>
          <w:rFonts w:ascii="Tahoma" w:hAnsi="Tahoma" w:cs="Tahoma" w:hint="cs"/>
          <w:sz w:val="28"/>
          <w:szCs w:val="28"/>
          <w:rtl/>
        </w:rPr>
        <w:t xml:space="preserve">الإيمان باليوم الآخر </w:t>
      </w:r>
    </w:p>
    <w:p w:rsidR="006876BD" w:rsidRDefault="006876BD" w:rsidP="006876BD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-الأسس:</w:t>
      </w:r>
    </w:p>
    <w:p w:rsidR="00944ED1" w:rsidRDefault="006876BD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إخلاص النية </w:t>
      </w:r>
      <w:r w:rsidR="00944ED1"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</w:t>
      </w:r>
      <w:r w:rsidR="00944ED1">
        <w:rPr>
          <w:rFonts w:ascii="Tahoma" w:hAnsi="Tahoma" w:cs="Tahoma" w:hint="cs"/>
          <w:sz w:val="28"/>
          <w:szCs w:val="28"/>
          <w:rtl/>
        </w:rPr>
        <w:t xml:space="preserve">العلم يما يدعو إليه </w:t>
      </w:r>
      <w:r w:rsidR="00944ED1">
        <w:rPr>
          <w:rFonts w:ascii="Tahoma" w:hAnsi="Tahoma" w:cs="Tahoma"/>
          <w:sz w:val="28"/>
          <w:szCs w:val="28"/>
          <w:rtl/>
        </w:rPr>
        <w:t>–</w:t>
      </w:r>
      <w:r w:rsidR="00944ED1">
        <w:rPr>
          <w:rFonts w:ascii="Tahoma" w:hAnsi="Tahoma" w:cs="Tahoma" w:hint="cs"/>
          <w:sz w:val="28"/>
          <w:szCs w:val="28"/>
          <w:rtl/>
        </w:rPr>
        <w:t xml:space="preserve"> العمل له </w:t>
      </w:r>
      <w:r w:rsidR="00944ED1">
        <w:rPr>
          <w:rFonts w:ascii="Tahoma" w:hAnsi="Tahoma" w:cs="Tahoma"/>
          <w:sz w:val="28"/>
          <w:szCs w:val="28"/>
          <w:rtl/>
        </w:rPr>
        <w:t>–</w:t>
      </w:r>
      <w:r w:rsidR="00944ED1">
        <w:rPr>
          <w:rFonts w:ascii="Tahoma" w:hAnsi="Tahoma" w:cs="Tahoma" w:hint="cs"/>
          <w:sz w:val="28"/>
          <w:szCs w:val="28"/>
          <w:rtl/>
        </w:rPr>
        <w:t xml:space="preserve"> الأخلاق الحسنة </w:t>
      </w:r>
      <w:r w:rsidR="00944ED1">
        <w:rPr>
          <w:rFonts w:ascii="Tahoma" w:hAnsi="Tahoma" w:cs="Tahoma"/>
          <w:sz w:val="28"/>
          <w:szCs w:val="28"/>
          <w:rtl/>
        </w:rPr>
        <w:t>–</w:t>
      </w:r>
      <w:r w:rsidR="00944ED1">
        <w:rPr>
          <w:rFonts w:ascii="Tahoma" w:hAnsi="Tahoma" w:cs="Tahoma" w:hint="cs"/>
          <w:sz w:val="28"/>
          <w:szCs w:val="28"/>
          <w:rtl/>
        </w:rPr>
        <w:t xml:space="preserve"> التفاؤل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-المنهج: 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عاطفي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عقلي (منطق)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حسي (القدوة)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-الأساليب: 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الحكمة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الموعظة الحسنة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المجادلة بالحسنى (مثال: عندما أتى رجل يطلب إحلال الزنا)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-طرق الدعوة: 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أماكن تجمع الناس(السوق)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السفر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رسال الرسل (أول سفير "مصعب بن عمير")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مخاطبة الملوك (مثال: مخاطبة هرقل </w:t>
      </w:r>
      <w:r>
        <w:rPr>
          <w:rFonts w:ascii="Tahoma" w:hAnsi="Tahoma" w:cs="Tahoma"/>
          <w:sz w:val="28"/>
          <w:szCs w:val="28"/>
          <w:rtl/>
        </w:rPr>
        <w:t>–</w:t>
      </w:r>
      <w:r>
        <w:rPr>
          <w:rFonts w:ascii="Tahoma" w:hAnsi="Tahoma" w:cs="Tahoma" w:hint="cs"/>
          <w:sz w:val="28"/>
          <w:szCs w:val="28"/>
          <w:rtl/>
        </w:rPr>
        <w:t xml:space="preserve"> مراسلة كسرى ملك فارس)</w:t>
      </w: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right"/>
        <w:rPr>
          <w:rFonts w:ascii="Tahoma" w:hAnsi="Tahoma" w:cs="Tahoma" w:hint="cs"/>
          <w:sz w:val="28"/>
          <w:szCs w:val="28"/>
          <w:rtl/>
        </w:rPr>
      </w:pPr>
    </w:p>
    <w:p w:rsidR="00944ED1" w:rsidRDefault="00944ED1" w:rsidP="00944ED1">
      <w:pPr>
        <w:jc w:val="center"/>
        <w:rPr>
          <w:rFonts w:ascii="Tahoma" w:hAnsi="Tahoma" w:cs="Tahoma" w:hint="cs"/>
          <w:color w:val="FF0000"/>
          <w:sz w:val="28"/>
          <w:szCs w:val="28"/>
          <w:rtl/>
        </w:rPr>
      </w:pPr>
      <w:r w:rsidRPr="00944ED1">
        <w:rPr>
          <w:rFonts w:ascii="Tahoma" w:hAnsi="Tahoma" w:cs="Tahoma" w:hint="cs"/>
          <w:color w:val="FF0000"/>
          <w:sz w:val="28"/>
          <w:szCs w:val="28"/>
          <w:rtl/>
        </w:rPr>
        <w:lastRenderedPageBreak/>
        <w:t>الإمام الشافعي</w:t>
      </w:r>
    </w:p>
    <w:p w:rsidR="00405916" w:rsidRPr="00405916" w:rsidRDefault="00405916" w:rsidP="00405916">
      <w:pPr>
        <w:jc w:val="right"/>
        <w:rPr>
          <w:rFonts w:ascii="Tahoma" w:hAnsi="Tahoma" w:cs="Tahoma" w:hint="cs"/>
          <w:color w:val="984806" w:themeColor="accent6" w:themeShade="80"/>
          <w:sz w:val="28"/>
          <w:szCs w:val="28"/>
          <w:rtl/>
        </w:rPr>
      </w:pPr>
      <w:r>
        <w:rPr>
          <w:rFonts w:ascii="Tahoma" w:hAnsi="Tahoma" w:cs="Tahoma" w:hint="cs"/>
          <w:color w:val="984806" w:themeColor="accent6" w:themeShade="80"/>
          <w:sz w:val="28"/>
          <w:szCs w:val="28"/>
          <w:rtl/>
        </w:rPr>
        <w:t>غزة -&gt; مكة -&gt; المدينة -&gt; السمن -&gt; العراق -&gt; مكة -&gt; مصر.</w:t>
      </w:r>
    </w:p>
    <w:p w:rsidR="00944ED1" w:rsidRDefault="00944ED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-نسبه: </w:t>
      </w:r>
    </w:p>
    <w:p w:rsidR="00944ED1" w:rsidRDefault="00944ED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هو محمد بن إدريس بن عبد مناف</w:t>
      </w:r>
    </w:p>
    <w:p w:rsidR="00944ED1" w:rsidRDefault="00944ED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ولد في غزة عام 150هـ</w:t>
      </w:r>
    </w:p>
    <w:p w:rsidR="00405916" w:rsidRDefault="00944ED1" w:rsidP="00405916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توفي والده بعدما ولد </w:t>
      </w:r>
    </w:p>
    <w:p w:rsidR="00944ED1" w:rsidRDefault="00944ED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>-نشأته: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ذهبت به والدته من غزة إلى مكة حتى لا يضيع نسبة (ينسب من أهل البيت)</w:t>
      </w:r>
    </w:p>
    <w:p w:rsidR="00944ED1" w:rsidRDefault="00944ED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</w:t>
      </w:r>
      <w:r w:rsidR="00405916"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كان يطلب العلم في سن مبكرة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 كان يخلف معلم القرآن إذا قام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تعلم من قوم "هذيل"(أفصح العرب آنذاك) قواعد اللغة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>-رحلته العلمية: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اذن له بالإفتاء عند سن الخامسة عشرة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-رحلته إلى المدينة: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ذهب من مكة للمدينة لملاقاة الإمام مالك لتلقي العلم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أخذ رسالة من والي مكة إلى والي المدينة ليأذن له برؤية الأمام مالك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لازم الأمام مالك حتى وفاته ثم ذهب إلى اليمن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-رحلته للعراق: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التقى محمد بن الحسن الشيباني أحد تلاميذ الأمام أبي حنيفة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ثم ذهل إلى مكة ليعلم الناس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-رحلته إلى مصر: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رحل إلى مصر في عام 199هـ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أسس هناك مذهبه الجديد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كتب معظم كتبه في مصر ومنها (الرسال \ الأم )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>-منهجه في طلب العلم وتعليمه: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كان يتقرب إلى الله بطلب العلم وكان يقدمه على جميع النوافل الأخرى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lastRenderedPageBreak/>
        <w:t xml:space="preserve">   كان يستفيد من طلابه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كان يعمل بما يعلم </w:t>
      </w:r>
    </w:p>
    <w:p w:rsidR="00405916" w:rsidRDefault="00405916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كان حسن الخلق لطيفا مع طلابه</w:t>
      </w:r>
    </w:p>
    <w:p w:rsidR="00405916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-أهم مناقبه: 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-تأسيس علوم أصول الفقه: 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   أعاد تنظيم قواعد الفقه وقواعد إستخراج الأحكام الشرعية وكتب كل ذلك لعبدالرحمن بن مهدي في كتاب (الرسالة) 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-وسيعة معارفه: 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كان يحفظ عشرة آلاف من أبيات شعر قوم "هذيل" بإعرابها ومعانيها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-زهده في الدنيا الحرص على العبادة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-تنظيم وقته والإستفادة منه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   س: اذكر مظهر من مظاهر إستفادة الشافعي من جل وقته؟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    ج: كان يقسم الليل إلى ثلاثة أقسام قسم يكتب وقسم يصلي وقسم ينام</w:t>
      </w:r>
    </w:p>
    <w:p w:rsidR="005524F1" w:rsidRDefault="005524F1" w:rsidP="005524F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-وفاته: </w:t>
      </w:r>
    </w:p>
    <w:p w:rsidR="005524F1" w:rsidRDefault="005524F1" w:rsidP="00944ED1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>توفي رحمه الله سنة 204هـ عن 54 عاماً</w:t>
      </w:r>
    </w:p>
    <w:p w:rsidR="00405916" w:rsidRPr="00944ED1" w:rsidRDefault="00405916" w:rsidP="00405916">
      <w:pPr>
        <w:jc w:val="right"/>
        <w:rPr>
          <w:rFonts w:ascii="Tahoma" w:hAnsi="Tahoma" w:cs="Tahoma" w:hint="cs"/>
          <w:color w:val="000000" w:themeColor="text1"/>
          <w:sz w:val="28"/>
          <w:szCs w:val="28"/>
          <w:rtl/>
        </w:rPr>
      </w:pPr>
      <w:r>
        <w:rPr>
          <w:rFonts w:ascii="Tahoma" w:hAnsi="Tahoma" w:cs="Tahoma" w:hint="cs"/>
          <w:color w:val="000000" w:themeColor="text1"/>
          <w:sz w:val="28"/>
          <w:szCs w:val="28"/>
          <w:rtl/>
        </w:rPr>
        <w:t xml:space="preserve">   </w:t>
      </w:r>
    </w:p>
    <w:p w:rsidR="00944ED1" w:rsidRPr="006876BD" w:rsidRDefault="00944ED1" w:rsidP="006876BD">
      <w:pPr>
        <w:jc w:val="right"/>
        <w:rPr>
          <w:rFonts w:ascii="Tahoma" w:hAnsi="Tahoma" w:cs="Tahoma"/>
          <w:sz w:val="28"/>
          <w:szCs w:val="28"/>
          <w:rtl/>
        </w:rPr>
      </w:pPr>
    </w:p>
    <w:p w:rsidR="006876BD" w:rsidRDefault="006876BD" w:rsidP="006876BD">
      <w:pPr>
        <w:tabs>
          <w:tab w:val="left" w:pos="8416"/>
        </w:tabs>
        <w:rPr>
          <w:rFonts w:ascii="Tahoma" w:hAnsi="Tahoma" w:cs="Tahoma" w:hint="cs"/>
          <w:rtl/>
        </w:rPr>
      </w:pPr>
      <w:r>
        <w:rPr>
          <w:rFonts w:ascii="Tahoma" w:hAnsi="Tahoma" w:cs="Tahoma"/>
        </w:rPr>
        <w:tab/>
      </w: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Default="005524F1" w:rsidP="006876BD">
      <w:pPr>
        <w:tabs>
          <w:tab w:val="left" w:pos="8416"/>
        </w:tabs>
        <w:rPr>
          <w:rFonts w:ascii="Tahoma" w:hAnsi="Tahoma" w:cs="Tahoma" w:hint="cs"/>
          <w:rtl/>
        </w:rPr>
      </w:pPr>
    </w:p>
    <w:p w:rsidR="005524F1" w:rsidRPr="00387EE2" w:rsidRDefault="005524F1" w:rsidP="005524F1">
      <w:pPr>
        <w:tabs>
          <w:tab w:val="left" w:pos="8416"/>
        </w:tabs>
        <w:jc w:val="center"/>
        <w:rPr>
          <w:rFonts w:ascii="Tahoma" w:hAnsi="Tahoma" w:cs="Tahoma" w:hint="cs"/>
          <w:color w:val="FF0000"/>
          <w:sz w:val="28"/>
          <w:szCs w:val="28"/>
          <w:rtl/>
        </w:rPr>
      </w:pPr>
      <w:r w:rsidRPr="00387EE2">
        <w:rPr>
          <w:rFonts w:ascii="Tahoma" w:hAnsi="Tahoma" w:cs="Tahoma" w:hint="cs"/>
          <w:color w:val="FF0000"/>
          <w:sz w:val="28"/>
          <w:szCs w:val="28"/>
          <w:rtl/>
        </w:rPr>
        <w:lastRenderedPageBreak/>
        <w:t>المنهج النبوي في الإصلاح</w:t>
      </w:r>
    </w:p>
    <w:p w:rsidR="005524F1" w:rsidRDefault="005524F1" w:rsidP="005524F1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-الصالح: هو الإنسان الذي أصلح نفسه وأدي حقوقه وواجباته.</w:t>
      </w:r>
    </w:p>
    <w:p w:rsidR="005524F1" w:rsidRDefault="005524F1" w:rsidP="005524F1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>-المصلح: هو الذي أصلح نفسه وحمل على عاتقيه هم إصلاح غيره</w:t>
      </w:r>
    </w:p>
    <w:p w:rsidR="005524F1" w:rsidRDefault="005524F1" w:rsidP="005524F1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-مميزات المنهج النبوي في الإصلاح: </w:t>
      </w:r>
    </w:p>
    <w:p w:rsidR="005524F1" w:rsidRDefault="005524F1" w:rsidP="005524F1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-الجدية والمثابرة: (عندما أمره عمه أبي طالب أن يترك التبليغ ورفض)</w:t>
      </w:r>
    </w:p>
    <w:p w:rsidR="005524F1" w:rsidRDefault="005524F1" w:rsidP="005524F1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-الثقة بنصر الله: (قال عليه السلام: "إن الله زوى لي الأرض فرأيت مشارقها ومغاربها </w:t>
      </w:r>
      <w:r w:rsidR="00387EE2">
        <w:rPr>
          <w:rFonts w:ascii="Tahoma" w:hAnsi="Tahoma" w:cs="Tahoma" w:hint="cs"/>
          <w:sz w:val="28"/>
          <w:szCs w:val="28"/>
          <w:rtl/>
        </w:rPr>
        <w:t>وإن ملك أمتي سيبلغ ما زوي لي منها)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-التدرج: (عندما أمر عليه السلام معاذ أن يتدرج في دعوة أهل اليمن "الشهادة -&gt; الصلاة -&gt; الزكاة")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-الصبر وعدم اليأس (عندما عرض عليه عتبة بن ربيعة المال والملك على إن يترك التبليغ فرفض)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-الحلم والتأني (قال تعالى: "فبما رحمة من الله لنت ولو كنت فظاً غليظ القلب لنفظوا من حولك...")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-الدعوة بالقدوة: (عندما أتى سعد بن هشام عائشة رضي الله عنها يسأل عن خلق الرسول عليه الصلاة والسلام فجابته "كان خلقه القرآن")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-الحكمة عن الإنكار ( كان عليه السلام يلتزم بعدم إفصاح الأسماء والحكمة عند الإرادة للتنبيه لشيء ما "عندما قال عليه السلام: ما بال قوم يرفعون أبصارهم إلى السماء في صلاتهم")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-المحاورة والإقناع </w:t>
      </w:r>
    </w:p>
    <w:p w:rsidR="00387EE2" w:rsidRDefault="00387EE2" w:rsidP="00387EE2">
      <w:pPr>
        <w:tabs>
          <w:tab w:val="left" w:pos="8416"/>
        </w:tabs>
        <w:jc w:val="right"/>
        <w:rPr>
          <w:rFonts w:ascii="Tahoma" w:hAnsi="Tahoma" w:cs="Tahoma" w:hint="cs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   -دعوة الجميع : ( عندما زار عليه السلام غلاماً يهوديا مريضا فدعاه للإسلام فأسلم) </w:t>
      </w:r>
    </w:p>
    <w:p w:rsidR="005524F1" w:rsidRDefault="005524F1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Default="00400E97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Default="00400E97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Default="00400E97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Default="00400E97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Default="00400E97" w:rsidP="005524F1">
      <w:pPr>
        <w:tabs>
          <w:tab w:val="left" w:pos="8416"/>
        </w:tabs>
        <w:jc w:val="center"/>
        <w:rPr>
          <w:rFonts w:ascii="Tahoma" w:hAnsi="Tahoma" w:cs="Tahoma" w:hint="cs"/>
          <w:sz w:val="28"/>
          <w:szCs w:val="28"/>
          <w:rtl/>
        </w:rPr>
      </w:pPr>
    </w:p>
    <w:p w:rsidR="00400E97" w:rsidRPr="005524F1" w:rsidRDefault="00400E97" w:rsidP="005524F1">
      <w:pPr>
        <w:tabs>
          <w:tab w:val="left" w:pos="8416"/>
        </w:tabs>
        <w:jc w:val="center"/>
        <w:rPr>
          <w:rFonts w:ascii="Tahoma" w:hAnsi="Tahoma" w:cs="Tahoma"/>
          <w:sz w:val="28"/>
          <w:szCs w:val="28"/>
          <w:rtl/>
        </w:rPr>
      </w:pPr>
      <w:r>
        <w:rPr>
          <w:rFonts w:ascii="Tahoma" w:hAnsi="Tahoma" w:cs="Tahoma" w:hint="cs"/>
          <w:sz w:val="28"/>
          <w:szCs w:val="28"/>
          <w:rtl/>
        </w:rPr>
        <w:t xml:space="preserve">عمل الطالب: الحسين عبدالله </w:t>
      </w:r>
      <w:r w:rsidR="001A1023">
        <w:rPr>
          <w:rFonts w:ascii="Tahoma" w:hAnsi="Tahoma" w:cs="Tahoma"/>
          <w:sz w:val="28"/>
          <w:szCs w:val="28"/>
          <w:rtl/>
        </w:rPr>
        <w:t>–</w:t>
      </w:r>
      <w:r w:rsidR="001A1023">
        <w:rPr>
          <w:rFonts w:ascii="Tahoma" w:hAnsi="Tahoma" w:cs="Tahoma" w:hint="cs"/>
          <w:sz w:val="28"/>
          <w:szCs w:val="28"/>
          <w:rtl/>
        </w:rPr>
        <w:t xml:space="preserve"> حادي عشر علمي 3</w:t>
      </w:r>
    </w:p>
    <w:sectPr w:rsidR="00400E97" w:rsidRPr="005524F1" w:rsidSect="000532F2">
      <w:pgSz w:w="12240" w:h="15840"/>
      <w:pgMar w:top="90" w:right="180" w:bottom="180" w:left="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0532F2"/>
    <w:rsid w:val="000532F2"/>
    <w:rsid w:val="001A1023"/>
    <w:rsid w:val="00387EE2"/>
    <w:rsid w:val="00400E97"/>
    <w:rsid w:val="00405916"/>
    <w:rsid w:val="005524F1"/>
    <w:rsid w:val="00563BBC"/>
    <w:rsid w:val="006876BD"/>
    <w:rsid w:val="00944ED1"/>
    <w:rsid w:val="00C02CC6"/>
    <w:rsid w:val="00ED7C08"/>
    <w:rsid w:val="00FB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0"/>
        <o:r id="V:Rule9" type="connector" idref="#_x0000_s1031"/>
        <o:r id="V:Rule10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C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3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11F23F-1F00-40F4-A867-F23D579DA6C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7680B68-8683-4A63-931A-F993F5A3E4CA}">
      <dgm:prSet phldrT="[Text]" custT="1"/>
      <dgm:spPr/>
      <dgm:t>
        <a:bodyPr/>
        <a:lstStyle/>
        <a:p>
          <a:r>
            <a:rPr lang="ar-SA" sz="900">
              <a:latin typeface="Tahoma" pitchFamily="34" charset="0"/>
              <a:ea typeface="Tahoma" pitchFamily="34" charset="0"/>
              <a:cs typeface="Tahoma" pitchFamily="34" charset="0"/>
            </a:rPr>
            <a:t>أقسام الحديث (على حسب الرواة)</a:t>
          </a:r>
          <a:endParaRPr lang="en-US" sz="900">
            <a:latin typeface="Tahoma" pitchFamily="34" charset="0"/>
            <a:ea typeface="Tahoma" pitchFamily="34" charset="0"/>
            <a:cs typeface="Tahoma" pitchFamily="34" charset="0"/>
          </a:endParaRPr>
        </a:p>
      </dgm:t>
    </dgm:pt>
    <dgm:pt modelId="{7787F77B-0F06-4CBB-BA87-5F35D819BD62}" type="parTrans" cxnId="{9AD9C47B-75E7-4913-91CD-E1C2693A9211}">
      <dgm:prSet/>
      <dgm:spPr/>
      <dgm:t>
        <a:bodyPr/>
        <a:lstStyle/>
        <a:p>
          <a:endParaRPr lang="en-US"/>
        </a:p>
      </dgm:t>
    </dgm:pt>
    <dgm:pt modelId="{25FE7A46-4EAF-4796-A6F8-A955EF637B41}" type="sibTrans" cxnId="{9AD9C47B-75E7-4913-91CD-E1C2693A9211}">
      <dgm:prSet/>
      <dgm:spPr/>
      <dgm:t>
        <a:bodyPr/>
        <a:lstStyle/>
        <a:p>
          <a:endParaRPr lang="en-US"/>
        </a:p>
      </dgm:t>
    </dgm:pt>
    <dgm:pt modelId="{B99ABDBB-879A-4591-8F1A-3D64038F1391}">
      <dgm:prSet phldrT="[Text]" custT="1"/>
      <dgm:spPr/>
      <dgm:t>
        <a:bodyPr/>
        <a:lstStyle/>
        <a:p>
          <a:r>
            <a:rPr lang="ar-SA" sz="2000"/>
            <a:t>آحاد</a:t>
          </a:r>
          <a:endParaRPr lang="en-US" sz="900"/>
        </a:p>
      </dgm:t>
    </dgm:pt>
    <dgm:pt modelId="{0F5A04F6-513B-4CE6-8D62-A3F9C5351E1E}" type="parTrans" cxnId="{5624C619-7F5B-4AA4-8BE8-35143B5FC00F}">
      <dgm:prSet/>
      <dgm:spPr/>
      <dgm:t>
        <a:bodyPr/>
        <a:lstStyle/>
        <a:p>
          <a:endParaRPr lang="en-US"/>
        </a:p>
      </dgm:t>
    </dgm:pt>
    <dgm:pt modelId="{AC6FB5DF-A5D5-4C3D-9875-C6F43B27A2E3}" type="sibTrans" cxnId="{5624C619-7F5B-4AA4-8BE8-35143B5FC00F}">
      <dgm:prSet/>
      <dgm:spPr/>
      <dgm:t>
        <a:bodyPr/>
        <a:lstStyle/>
        <a:p>
          <a:endParaRPr lang="en-US"/>
        </a:p>
      </dgm:t>
    </dgm:pt>
    <dgm:pt modelId="{00726A8A-774B-4DD0-9833-E0282D9286F1}">
      <dgm:prSet phldrT="[Text]" custT="1"/>
      <dgm:spPr/>
      <dgm:t>
        <a:bodyPr/>
        <a:lstStyle/>
        <a:p>
          <a:r>
            <a:rPr lang="ar-SA" sz="1800"/>
            <a:t>مشهور</a:t>
          </a:r>
          <a:endParaRPr lang="en-US" sz="900"/>
        </a:p>
      </dgm:t>
    </dgm:pt>
    <dgm:pt modelId="{3F575BCF-5586-442E-99F6-F6C147AC6163}" type="parTrans" cxnId="{8249F010-C67F-424A-B359-0326E695DA8F}">
      <dgm:prSet/>
      <dgm:spPr/>
      <dgm:t>
        <a:bodyPr/>
        <a:lstStyle/>
        <a:p>
          <a:endParaRPr lang="en-US"/>
        </a:p>
      </dgm:t>
    </dgm:pt>
    <dgm:pt modelId="{CEB90EC7-0D75-4DFA-B35E-9C35E5B9B55F}" type="sibTrans" cxnId="{8249F010-C67F-424A-B359-0326E695DA8F}">
      <dgm:prSet/>
      <dgm:spPr/>
      <dgm:t>
        <a:bodyPr/>
        <a:lstStyle/>
        <a:p>
          <a:endParaRPr lang="en-US"/>
        </a:p>
      </dgm:t>
    </dgm:pt>
    <dgm:pt modelId="{9D375FE8-2845-4E47-B762-E57E6055247D}">
      <dgm:prSet phldrT="[Text]" custT="1"/>
      <dgm:spPr/>
      <dgm:t>
        <a:bodyPr/>
        <a:lstStyle/>
        <a:p>
          <a:r>
            <a:rPr lang="ar-SA" sz="1800"/>
            <a:t>عزيز </a:t>
          </a:r>
          <a:endParaRPr lang="en-US" sz="900"/>
        </a:p>
      </dgm:t>
    </dgm:pt>
    <dgm:pt modelId="{3C99EEAC-AFD7-494B-8C11-850FDF30AE41}" type="parTrans" cxnId="{3BC86FC3-7170-407E-B6BA-2B63BFD3BF8C}">
      <dgm:prSet/>
      <dgm:spPr/>
      <dgm:t>
        <a:bodyPr/>
        <a:lstStyle/>
        <a:p>
          <a:endParaRPr lang="en-US"/>
        </a:p>
      </dgm:t>
    </dgm:pt>
    <dgm:pt modelId="{CBD6902A-5726-49B6-8D16-9E04D3A22107}" type="sibTrans" cxnId="{3BC86FC3-7170-407E-B6BA-2B63BFD3BF8C}">
      <dgm:prSet/>
      <dgm:spPr/>
      <dgm:t>
        <a:bodyPr/>
        <a:lstStyle/>
        <a:p>
          <a:endParaRPr lang="en-US"/>
        </a:p>
      </dgm:t>
    </dgm:pt>
    <dgm:pt modelId="{ECFEF56B-2341-4AD2-9056-79272B3197CC}">
      <dgm:prSet phldrT="[Text]" custT="1"/>
      <dgm:spPr/>
      <dgm:t>
        <a:bodyPr/>
        <a:lstStyle/>
        <a:p>
          <a:r>
            <a:rPr lang="ar-SA" sz="2000"/>
            <a:t>متواتر </a:t>
          </a:r>
          <a:endParaRPr lang="en-US" sz="2000"/>
        </a:p>
      </dgm:t>
    </dgm:pt>
    <dgm:pt modelId="{16428502-6931-46E8-841A-AEF5E2F17AC5}" type="parTrans" cxnId="{1F8D49AD-1C11-4D16-8304-F3E1D6AC3190}">
      <dgm:prSet/>
      <dgm:spPr/>
      <dgm:t>
        <a:bodyPr/>
        <a:lstStyle/>
        <a:p>
          <a:endParaRPr lang="en-US"/>
        </a:p>
      </dgm:t>
    </dgm:pt>
    <dgm:pt modelId="{ECEB38C8-A200-42C2-BBBC-2E7244E63D93}" type="sibTrans" cxnId="{1F8D49AD-1C11-4D16-8304-F3E1D6AC3190}">
      <dgm:prSet/>
      <dgm:spPr/>
      <dgm:t>
        <a:bodyPr/>
        <a:lstStyle/>
        <a:p>
          <a:endParaRPr lang="en-US"/>
        </a:p>
      </dgm:t>
    </dgm:pt>
    <dgm:pt modelId="{5DD9A204-9E67-452F-94B2-9F20B02E3B9C}">
      <dgm:prSet phldrT="[Text]" custT="1"/>
      <dgm:spPr/>
      <dgm:t>
        <a:bodyPr/>
        <a:lstStyle/>
        <a:p>
          <a:r>
            <a:rPr lang="ar-SA" sz="2000"/>
            <a:t>متواتر اللفظ</a:t>
          </a:r>
          <a:endParaRPr lang="en-US" sz="2000"/>
        </a:p>
      </dgm:t>
    </dgm:pt>
    <dgm:pt modelId="{3961BDDB-3E86-4037-9AA0-3679D52F385B}" type="parTrans" cxnId="{24149C7C-7630-43D8-BB91-A8EE2AFEE70C}">
      <dgm:prSet/>
      <dgm:spPr/>
      <dgm:t>
        <a:bodyPr/>
        <a:lstStyle/>
        <a:p>
          <a:endParaRPr lang="en-US"/>
        </a:p>
      </dgm:t>
    </dgm:pt>
    <dgm:pt modelId="{5DBB4475-D6EC-4E69-B267-659CD1DBF60E}" type="sibTrans" cxnId="{24149C7C-7630-43D8-BB91-A8EE2AFEE70C}">
      <dgm:prSet/>
      <dgm:spPr/>
      <dgm:t>
        <a:bodyPr/>
        <a:lstStyle/>
        <a:p>
          <a:endParaRPr lang="en-US"/>
        </a:p>
      </dgm:t>
    </dgm:pt>
    <dgm:pt modelId="{388136EC-0166-4301-B328-2A997769B740}">
      <dgm:prSet phldrT="[Text]" custT="1"/>
      <dgm:spPr/>
      <dgm:t>
        <a:bodyPr/>
        <a:lstStyle/>
        <a:p>
          <a:r>
            <a:rPr lang="ar-SA" sz="1800"/>
            <a:t>غريب </a:t>
          </a:r>
          <a:endParaRPr lang="en-US" sz="900"/>
        </a:p>
      </dgm:t>
    </dgm:pt>
    <dgm:pt modelId="{863A0BE4-0ED8-4B67-AB3B-FC3797C6C357}" type="parTrans" cxnId="{33F337BC-D307-4FA2-928F-0C4AC7BA0598}">
      <dgm:prSet/>
      <dgm:spPr/>
      <dgm:t>
        <a:bodyPr/>
        <a:lstStyle/>
        <a:p>
          <a:endParaRPr lang="en-US"/>
        </a:p>
      </dgm:t>
    </dgm:pt>
    <dgm:pt modelId="{9786502E-5C63-4346-A6C3-624AE1CEEC3C}" type="sibTrans" cxnId="{33F337BC-D307-4FA2-928F-0C4AC7BA0598}">
      <dgm:prSet/>
      <dgm:spPr/>
      <dgm:t>
        <a:bodyPr/>
        <a:lstStyle/>
        <a:p>
          <a:endParaRPr lang="en-US"/>
        </a:p>
      </dgm:t>
    </dgm:pt>
    <dgm:pt modelId="{ADD5DB98-66B8-4562-8F60-071B77A93447}">
      <dgm:prSet phldrT="[Text]" custT="1"/>
      <dgm:spPr/>
      <dgm:t>
        <a:bodyPr/>
        <a:lstStyle/>
        <a:p>
          <a:r>
            <a:rPr lang="ar-SA" sz="1800"/>
            <a:t>متواتر المعنى</a:t>
          </a:r>
          <a:endParaRPr lang="en-US" sz="1800"/>
        </a:p>
      </dgm:t>
    </dgm:pt>
    <dgm:pt modelId="{F5995E16-7F49-4E86-9053-3B8920B24CD6}" type="parTrans" cxnId="{2B2FFF35-A7B7-4EF8-8E98-6574151D7BAA}">
      <dgm:prSet/>
      <dgm:spPr/>
      <dgm:t>
        <a:bodyPr/>
        <a:lstStyle/>
        <a:p>
          <a:endParaRPr lang="en-US"/>
        </a:p>
      </dgm:t>
    </dgm:pt>
    <dgm:pt modelId="{248C36DC-A73C-4A37-8740-18DDC6B25ED4}" type="sibTrans" cxnId="{2B2FFF35-A7B7-4EF8-8E98-6574151D7BAA}">
      <dgm:prSet/>
      <dgm:spPr/>
      <dgm:t>
        <a:bodyPr/>
        <a:lstStyle/>
        <a:p>
          <a:endParaRPr lang="en-US"/>
        </a:p>
      </dgm:t>
    </dgm:pt>
    <dgm:pt modelId="{BDD2CAF2-C6D0-44E5-9412-6CE5BC1A712D}" type="pres">
      <dgm:prSet presAssocID="{2E11F23F-1F00-40F4-A867-F23D579DA6C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7A50B9E0-5C7F-4DCC-B5C8-BB077E2B7D61}" type="pres">
      <dgm:prSet presAssocID="{47680B68-8683-4A63-931A-F993F5A3E4CA}" presName="hierRoot1" presStyleCnt="0"/>
      <dgm:spPr/>
    </dgm:pt>
    <dgm:pt modelId="{C90F95C3-B806-4DAC-85B0-C7ECDE5DDEAD}" type="pres">
      <dgm:prSet presAssocID="{47680B68-8683-4A63-931A-F993F5A3E4CA}" presName="composite" presStyleCnt="0"/>
      <dgm:spPr/>
    </dgm:pt>
    <dgm:pt modelId="{EA3D13F2-7379-4339-A393-F9F25646757B}" type="pres">
      <dgm:prSet presAssocID="{47680B68-8683-4A63-931A-F993F5A3E4CA}" presName="background" presStyleLbl="node0" presStyleIdx="0" presStyleCnt="1"/>
      <dgm:spPr/>
    </dgm:pt>
    <dgm:pt modelId="{7DF8C468-EFF3-4AB4-9F47-BE1EB1125971}" type="pres">
      <dgm:prSet presAssocID="{47680B68-8683-4A63-931A-F993F5A3E4C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BA803D2-CC9C-4E4A-A032-96D0D358DA53}" type="pres">
      <dgm:prSet presAssocID="{47680B68-8683-4A63-931A-F993F5A3E4CA}" presName="hierChild2" presStyleCnt="0"/>
      <dgm:spPr/>
    </dgm:pt>
    <dgm:pt modelId="{433AF04D-9061-4E01-AA46-B1505C036F8B}" type="pres">
      <dgm:prSet presAssocID="{0F5A04F6-513B-4CE6-8D62-A3F9C5351E1E}" presName="Name10" presStyleLbl="parChTrans1D2" presStyleIdx="0" presStyleCnt="2"/>
      <dgm:spPr/>
    </dgm:pt>
    <dgm:pt modelId="{823D5C4C-A63E-4E03-8DFE-3FDADEFE2F8E}" type="pres">
      <dgm:prSet presAssocID="{B99ABDBB-879A-4591-8F1A-3D64038F1391}" presName="hierRoot2" presStyleCnt="0"/>
      <dgm:spPr/>
    </dgm:pt>
    <dgm:pt modelId="{AD3011D4-C47C-43C2-B201-812A85B962FD}" type="pres">
      <dgm:prSet presAssocID="{B99ABDBB-879A-4591-8F1A-3D64038F1391}" presName="composite2" presStyleCnt="0"/>
      <dgm:spPr/>
    </dgm:pt>
    <dgm:pt modelId="{52789061-7908-4A8B-8081-E2165507C95C}" type="pres">
      <dgm:prSet presAssocID="{B99ABDBB-879A-4591-8F1A-3D64038F1391}" presName="background2" presStyleLbl="node2" presStyleIdx="0" presStyleCnt="2"/>
      <dgm:spPr/>
    </dgm:pt>
    <dgm:pt modelId="{D63AA3BF-AC25-4535-B021-0ACB844C4B10}" type="pres">
      <dgm:prSet presAssocID="{B99ABDBB-879A-4591-8F1A-3D64038F1391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B3E33AE-5952-4915-AD3F-DC1A920376D8}" type="pres">
      <dgm:prSet presAssocID="{B99ABDBB-879A-4591-8F1A-3D64038F1391}" presName="hierChild3" presStyleCnt="0"/>
      <dgm:spPr/>
    </dgm:pt>
    <dgm:pt modelId="{B0ADF865-5BEC-4B18-929B-FF5B9B1A25A8}" type="pres">
      <dgm:prSet presAssocID="{3F575BCF-5586-442E-99F6-F6C147AC6163}" presName="Name17" presStyleLbl="parChTrans1D3" presStyleIdx="0" presStyleCnt="5"/>
      <dgm:spPr/>
    </dgm:pt>
    <dgm:pt modelId="{F8985EC1-F5EA-4A5D-BA73-7D193300EFF3}" type="pres">
      <dgm:prSet presAssocID="{00726A8A-774B-4DD0-9833-E0282D9286F1}" presName="hierRoot3" presStyleCnt="0"/>
      <dgm:spPr/>
    </dgm:pt>
    <dgm:pt modelId="{72778283-C0D9-4EE3-839D-0BC65115478A}" type="pres">
      <dgm:prSet presAssocID="{00726A8A-774B-4DD0-9833-E0282D9286F1}" presName="composite3" presStyleCnt="0"/>
      <dgm:spPr/>
    </dgm:pt>
    <dgm:pt modelId="{832C583E-AE5D-42D6-A339-4AD7CD10DE23}" type="pres">
      <dgm:prSet presAssocID="{00726A8A-774B-4DD0-9833-E0282D9286F1}" presName="background3" presStyleLbl="node3" presStyleIdx="0" presStyleCnt="5"/>
      <dgm:spPr/>
    </dgm:pt>
    <dgm:pt modelId="{19A252DA-B1C8-497A-A901-AC52BC98C045}" type="pres">
      <dgm:prSet presAssocID="{00726A8A-774B-4DD0-9833-E0282D9286F1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6AA85CC-1B91-4291-98F1-BC0A839EE25D}" type="pres">
      <dgm:prSet presAssocID="{00726A8A-774B-4DD0-9833-E0282D9286F1}" presName="hierChild4" presStyleCnt="0"/>
      <dgm:spPr/>
    </dgm:pt>
    <dgm:pt modelId="{7A04DC61-794D-440F-B2DB-5C3B7B13B57A}" type="pres">
      <dgm:prSet presAssocID="{3C99EEAC-AFD7-494B-8C11-850FDF30AE41}" presName="Name17" presStyleLbl="parChTrans1D3" presStyleIdx="1" presStyleCnt="5"/>
      <dgm:spPr/>
    </dgm:pt>
    <dgm:pt modelId="{6BE8D68C-FD4F-45E1-A1CF-FC253102ADD4}" type="pres">
      <dgm:prSet presAssocID="{9D375FE8-2845-4E47-B762-E57E6055247D}" presName="hierRoot3" presStyleCnt="0"/>
      <dgm:spPr/>
    </dgm:pt>
    <dgm:pt modelId="{CE4892DC-A091-48D2-ADB2-E0BBCE08F65C}" type="pres">
      <dgm:prSet presAssocID="{9D375FE8-2845-4E47-B762-E57E6055247D}" presName="composite3" presStyleCnt="0"/>
      <dgm:spPr/>
    </dgm:pt>
    <dgm:pt modelId="{510BA4D8-3351-4EB4-AA64-740989C64E58}" type="pres">
      <dgm:prSet presAssocID="{9D375FE8-2845-4E47-B762-E57E6055247D}" presName="background3" presStyleLbl="node3" presStyleIdx="1" presStyleCnt="5"/>
      <dgm:spPr/>
    </dgm:pt>
    <dgm:pt modelId="{E145AB4A-E588-43CC-B19E-E56AC807106D}" type="pres">
      <dgm:prSet presAssocID="{9D375FE8-2845-4E47-B762-E57E6055247D}" presName="text3" presStyleLbl="fgAcc3" presStyleIdx="1" presStyleCnt="5">
        <dgm:presLayoutVars>
          <dgm:chPref val="3"/>
        </dgm:presLayoutVars>
      </dgm:prSet>
      <dgm:spPr/>
    </dgm:pt>
    <dgm:pt modelId="{936475A7-393A-481B-98E9-274279030C67}" type="pres">
      <dgm:prSet presAssocID="{9D375FE8-2845-4E47-B762-E57E6055247D}" presName="hierChild4" presStyleCnt="0"/>
      <dgm:spPr/>
    </dgm:pt>
    <dgm:pt modelId="{ACCF81A7-ECE6-4D77-B7E7-F0D69A92E798}" type="pres">
      <dgm:prSet presAssocID="{863A0BE4-0ED8-4B67-AB3B-FC3797C6C357}" presName="Name17" presStyleLbl="parChTrans1D3" presStyleIdx="2" presStyleCnt="5"/>
      <dgm:spPr/>
    </dgm:pt>
    <dgm:pt modelId="{5A4D8825-A8A9-4E9F-ACEE-FE8DFBD6DD58}" type="pres">
      <dgm:prSet presAssocID="{388136EC-0166-4301-B328-2A997769B740}" presName="hierRoot3" presStyleCnt="0"/>
      <dgm:spPr/>
    </dgm:pt>
    <dgm:pt modelId="{7049E573-51E1-42F5-9E79-BCC6E2A98263}" type="pres">
      <dgm:prSet presAssocID="{388136EC-0166-4301-B328-2A997769B740}" presName="composite3" presStyleCnt="0"/>
      <dgm:spPr/>
    </dgm:pt>
    <dgm:pt modelId="{D45FF87D-2074-44A3-A5F5-F68BF24F4776}" type="pres">
      <dgm:prSet presAssocID="{388136EC-0166-4301-B328-2A997769B740}" presName="background3" presStyleLbl="node3" presStyleIdx="2" presStyleCnt="5"/>
      <dgm:spPr/>
    </dgm:pt>
    <dgm:pt modelId="{4331FE5F-EA8B-4F86-8E76-29478E312AEE}" type="pres">
      <dgm:prSet presAssocID="{388136EC-0166-4301-B328-2A997769B740}" presName="text3" presStyleLbl="fgAcc3" presStyleIdx="2" presStyleCnt="5">
        <dgm:presLayoutVars>
          <dgm:chPref val="3"/>
        </dgm:presLayoutVars>
      </dgm:prSet>
      <dgm:spPr/>
    </dgm:pt>
    <dgm:pt modelId="{F4021233-CC72-4391-8997-A9B5C435B0B0}" type="pres">
      <dgm:prSet presAssocID="{388136EC-0166-4301-B328-2A997769B740}" presName="hierChild4" presStyleCnt="0"/>
      <dgm:spPr/>
    </dgm:pt>
    <dgm:pt modelId="{08FF39A7-03E3-46E6-8B6B-1A0A47A4C878}" type="pres">
      <dgm:prSet presAssocID="{16428502-6931-46E8-841A-AEF5E2F17AC5}" presName="Name10" presStyleLbl="parChTrans1D2" presStyleIdx="1" presStyleCnt="2"/>
      <dgm:spPr/>
    </dgm:pt>
    <dgm:pt modelId="{C3C14C18-9029-4426-ABBC-F19E715C2A08}" type="pres">
      <dgm:prSet presAssocID="{ECFEF56B-2341-4AD2-9056-79272B3197CC}" presName="hierRoot2" presStyleCnt="0"/>
      <dgm:spPr/>
    </dgm:pt>
    <dgm:pt modelId="{4BCC8396-FCBB-479C-91D0-632959CCE545}" type="pres">
      <dgm:prSet presAssocID="{ECFEF56B-2341-4AD2-9056-79272B3197CC}" presName="composite2" presStyleCnt="0"/>
      <dgm:spPr/>
    </dgm:pt>
    <dgm:pt modelId="{4C95D777-79E8-4E13-89CB-F7A7F42DC111}" type="pres">
      <dgm:prSet presAssocID="{ECFEF56B-2341-4AD2-9056-79272B3197CC}" presName="background2" presStyleLbl="node2" presStyleIdx="1" presStyleCnt="2"/>
      <dgm:spPr/>
    </dgm:pt>
    <dgm:pt modelId="{CA109114-76D4-4C29-A27B-78B2A7F147FA}" type="pres">
      <dgm:prSet presAssocID="{ECFEF56B-2341-4AD2-9056-79272B3197CC}" presName="text2" presStyleLbl="fgAcc2" presStyleIdx="1" presStyleCnt="2">
        <dgm:presLayoutVars>
          <dgm:chPref val="3"/>
        </dgm:presLayoutVars>
      </dgm:prSet>
      <dgm:spPr/>
    </dgm:pt>
    <dgm:pt modelId="{CE684229-11AE-49DD-8458-9E3A4861ECBC}" type="pres">
      <dgm:prSet presAssocID="{ECFEF56B-2341-4AD2-9056-79272B3197CC}" presName="hierChild3" presStyleCnt="0"/>
      <dgm:spPr/>
    </dgm:pt>
    <dgm:pt modelId="{D1C7000B-DAAC-43A7-B530-62A7A6F0C12B}" type="pres">
      <dgm:prSet presAssocID="{3961BDDB-3E86-4037-9AA0-3679D52F385B}" presName="Name17" presStyleLbl="parChTrans1D3" presStyleIdx="3" presStyleCnt="5"/>
      <dgm:spPr/>
    </dgm:pt>
    <dgm:pt modelId="{0FBD58E9-5882-468A-AC64-A9514E63443D}" type="pres">
      <dgm:prSet presAssocID="{5DD9A204-9E67-452F-94B2-9F20B02E3B9C}" presName="hierRoot3" presStyleCnt="0"/>
      <dgm:spPr/>
    </dgm:pt>
    <dgm:pt modelId="{7373FF13-B520-4048-84E7-03E955A9393D}" type="pres">
      <dgm:prSet presAssocID="{5DD9A204-9E67-452F-94B2-9F20B02E3B9C}" presName="composite3" presStyleCnt="0"/>
      <dgm:spPr/>
    </dgm:pt>
    <dgm:pt modelId="{DDD8D999-A5C8-4C7F-B6ED-C222A0CFC01F}" type="pres">
      <dgm:prSet presAssocID="{5DD9A204-9E67-452F-94B2-9F20B02E3B9C}" presName="background3" presStyleLbl="node3" presStyleIdx="3" presStyleCnt="5"/>
      <dgm:spPr/>
      <dgm:t>
        <a:bodyPr/>
        <a:lstStyle/>
        <a:p>
          <a:endParaRPr lang="en-US"/>
        </a:p>
      </dgm:t>
    </dgm:pt>
    <dgm:pt modelId="{6754B851-E033-49D8-8086-29F9BFD43709}" type="pres">
      <dgm:prSet presAssocID="{5DD9A204-9E67-452F-94B2-9F20B02E3B9C}" presName="text3" presStyleLbl="fgAcc3" presStyleIdx="3" presStyleCnt="5" custLinFactNeighborX="4040" custLinFactNeighborY="75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2DEE2BF-FF77-44A5-8829-99D5FBBA3A01}" type="pres">
      <dgm:prSet presAssocID="{5DD9A204-9E67-452F-94B2-9F20B02E3B9C}" presName="hierChild4" presStyleCnt="0"/>
      <dgm:spPr/>
    </dgm:pt>
    <dgm:pt modelId="{69CDCD25-2EF0-4DD2-9B1A-52593C52AB26}" type="pres">
      <dgm:prSet presAssocID="{F5995E16-7F49-4E86-9053-3B8920B24CD6}" presName="Name17" presStyleLbl="parChTrans1D3" presStyleIdx="4" presStyleCnt="5"/>
      <dgm:spPr/>
    </dgm:pt>
    <dgm:pt modelId="{09914385-0313-456D-897E-41C9F3BCCB9F}" type="pres">
      <dgm:prSet presAssocID="{ADD5DB98-66B8-4562-8F60-071B77A93447}" presName="hierRoot3" presStyleCnt="0"/>
      <dgm:spPr/>
    </dgm:pt>
    <dgm:pt modelId="{560FD240-C792-4166-9168-C6CC059DBBF1}" type="pres">
      <dgm:prSet presAssocID="{ADD5DB98-66B8-4562-8F60-071B77A93447}" presName="composite3" presStyleCnt="0"/>
      <dgm:spPr/>
    </dgm:pt>
    <dgm:pt modelId="{F8DF29EF-8CA5-454B-91F0-87387E94253B}" type="pres">
      <dgm:prSet presAssocID="{ADD5DB98-66B8-4562-8F60-071B77A93447}" presName="background3" presStyleLbl="node3" presStyleIdx="4" presStyleCnt="5"/>
      <dgm:spPr/>
    </dgm:pt>
    <dgm:pt modelId="{D2842FB8-BB8C-4073-928A-DD753F1E272D}" type="pres">
      <dgm:prSet presAssocID="{ADD5DB98-66B8-4562-8F60-071B77A93447}" presName="text3" presStyleLbl="fgAcc3" presStyleIdx="4" presStyleCnt="5">
        <dgm:presLayoutVars>
          <dgm:chPref val="3"/>
        </dgm:presLayoutVars>
      </dgm:prSet>
      <dgm:spPr/>
    </dgm:pt>
    <dgm:pt modelId="{47584CEE-019C-4EAB-8B68-59C7AA722F50}" type="pres">
      <dgm:prSet presAssocID="{ADD5DB98-66B8-4562-8F60-071B77A93447}" presName="hierChild4" presStyleCnt="0"/>
      <dgm:spPr/>
    </dgm:pt>
  </dgm:ptLst>
  <dgm:cxnLst>
    <dgm:cxn modelId="{9AD9C47B-75E7-4913-91CD-E1C2693A9211}" srcId="{2E11F23F-1F00-40F4-A867-F23D579DA6CD}" destId="{47680B68-8683-4A63-931A-F993F5A3E4CA}" srcOrd="0" destOrd="0" parTransId="{7787F77B-0F06-4CBB-BA87-5F35D819BD62}" sibTransId="{25FE7A46-4EAF-4796-A6F8-A955EF637B41}"/>
    <dgm:cxn modelId="{55BCD451-B233-4A96-9818-A61A811F0BAE}" type="presOf" srcId="{16428502-6931-46E8-841A-AEF5E2F17AC5}" destId="{08FF39A7-03E3-46E6-8B6B-1A0A47A4C878}" srcOrd="0" destOrd="0" presId="urn:microsoft.com/office/officeart/2005/8/layout/hierarchy1"/>
    <dgm:cxn modelId="{24149C7C-7630-43D8-BB91-A8EE2AFEE70C}" srcId="{ECFEF56B-2341-4AD2-9056-79272B3197CC}" destId="{5DD9A204-9E67-452F-94B2-9F20B02E3B9C}" srcOrd="0" destOrd="0" parTransId="{3961BDDB-3E86-4037-9AA0-3679D52F385B}" sibTransId="{5DBB4475-D6EC-4E69-B267-659CD1DBF60E}"/>
    <dgm:cxn modelId="{34D120CC-B166-4EA3-83E8-68A4FFEBC685}" type="presOf" srcId="{47680B68-8683-4A63-931A-F993F5A3E4CA}" destId="{7DF8C468-EFF3-4AB4-9F47-BE1EB1125971}" srcOrd="0" destOrd="0" presId="urn:microsoft.com/office/officeart/2005/8/layout/hierarchy1"/>
    <dgm:cxn modelId="{5C525F46-D162-4D7B-8561-911F0C641624}" type="presOf" srcId="{9D375FE8-2845-4E47-B762-E57E6055247D}" destId="{E145AB4A-E588-43CC-B19E-E56AC807106D}" srcOrd="0" destOrd="0" presId="urn:microsoft.com/office/officeart/2005/8/layout/hierarchy1"/>
    <dgm:cxn modelId="{2B2FFF35-A7B7-4EF8-8E98-6574151D7BAA}" srcId="{ECFEF56B-2341-4AD2-9056-79272B3197CC}" destId="{ADD5DB98-66B8-4562-8F60-071B77A93447}" srcOrd="1" destOrd="0" parTransId="{F5995E16-7F49-4E86-9053-3B8920B24CD6}" sibTransId="{248C36DC-A73C-4A37-8740-18DDC6B25ED4}"/>
    <dgm:cxn modelId="{5734F867-36B2-4AF7-858F-B01606C5062C}" type="presOf" srcId="{388136EC-0166-4301-B328-2A997769B740}" destId="{4331FE5F-EA8B-4F86-8E76-29478E312AEE}" srcOrd="0" destOrd="0" presId="urn:microsoft.com/office/officeart/2005/8/layout/hierarchy1"/>
    <dgm:cxn modelId="{5624C619-7F5B-4AA4-8BE8-35143B5FC00F}" srcId="{47680B68-8683-4A63-931A-F993F5A3E4CA}" destId="{B99ABDBB-879A-4591-8F1A-3D64038F1391}" srcOrd="0" destOrd="0" parTransId="{0F5A04F6-513B-4CE6-8D62-A3F9C5351E1E}" sibTransId="{AC6FB5DF-A5D5-4C3D-9875-C6F43B27A2E3}"/>
    <dgm:cxn modelId="{49DCC4D4-36D5-4094-A951-BBD395A5EFCC}" type="presOf" srcId="{0F5A04F6-513B-4CE6-8D62-A3F9C5351E1E}" destId="{433AF04D-9061-4E01-AA46-B1505C036F8B}" srcOrd="0" destOrd="0" presId="urn:microsoft.com/office/officeart/2005/8/layout/hierarchy1"/>
    <dgm:cxn modelId="{AE162A22-A6F8-459D-A9AC-C08C0155DAEE}" type="presOf" srcId="{F5995E16-7F49-4E86-9053-3B8920B24CD6}" destId="{69CDCD25-2EF0-4DD2-9B1A-52593C52AB26}" srcOrd="0" destOrd="0" presId="urn:microsoft.com/office/officeart/2005/8/layout/hierarchy1"/>
    <dgm:cxn modelId="{DB2D86B2-F237-4802-88E7-599D34C62D07}" type="presOf" srcId="{5DD9A204-9E67-452F-94B2-9F20B02E3B9C}" destId="{6754B851-E033-49D8-8086-29F9BFD43709}" srcOrd="0" destOrd="0" presId="urn:microsoft.com/office/officeart/2005/8/layout/hierarchy1"/>
    <dgm:cxn modelId="{F5E8E2B0-F916-4D9A-B12F-5230BD146F61}" type="presOf" srcId="{3C99EEAC-AFD7-494B-8C11-850FDF30AE41}" destId="{7A04DC61-794D-440F-B2DB-5C3B7B13B57A}" srcOrd="0" destOrd="0" presId="urn:microsoft.com/office/officeart/2005/8/layout/hierarchy1"/>
    <dgm:cxn modelId="{5D53414F-BDB9-4869-9A6A-26FCC3D794BC}" type="presOf" srcId="{3961BDDB-3E86-4037-9AA0-3679D52F385B}" destId="{D1C7000B-DAAC-43A7-B530-62A7A6F0C12B}" srcOrd="0" destOrd="0" presId="urn:microsoft.com/office/officeart/2005/8/layout/hierarchy1"/>
    <dgm:cxn modelId="{AC6431AC-C8EA-43F1-B22F-652A38D117C1}" type="presOf" srcId="{3F575BCF-5586-442E-99F6-F6C147AC6163}" destId="{B0ADF865-5BEC-4B18-929B-FF5B9B1A25A8}" srcOrd="0" destOrd="0" presId="urn:microsoft.com/office/officeart/2005/8/layout/hierarchy1"/>
    <dgm:cxn modelId="{8249F010-C67F-424A-B359-0326E695DA8F}" srcId="{B99ABDBB-879A-4591-8F1A-3D64038F1391}" destId="{00726A8A-774B-4DD0-9833-E0282D9286F1}" srcOrd="0" destOrd="0" parTransId="{3F575BCF-5586-442E-99F6-F6C147AC6163}" sibTransId="{CEB90EC7-0D75-4DFA-B35E-9C35E5B9B55F}"/>
    <dgm:cxn modelId="{1F8D49AD-1C11-4D16-8304-F3E1D6AC3190}" srcId="{47680B68-8683-4A63-931A-F993F5A3E4CA}" destId="{ECFEF56B-2341-4AD2-9056-79272B3197CC}" srcOrd="1" destOrd="0" parTransId="{16428502-6931-46E8-841A-AEF5E2F17AC5}" sibTransId="{ECEB38C8-A200-42C2-BBBC-2E7244E63D93}"/>
    <dgm:cxn modelId="{63A8B99B-4C3F-46C6-9D11-BDB0E85FFB74}" type="presOf" srcId="{2E11F23F-1F00-40F4-A867-F23D579DA6CD}" destId="{BDD2CAF2-C6D0-44E5-9412-6CE5BC1A712D}" srcOrd="0" destOrd="0" presId="urn:microsoft.com/office/officeart/2005/8/layout/hierarchy1"/>
    <dgm:cxn modelId="{D4BF8F9D-1892-4DA3-BEED-96E6829C228B}" type="presOf" srcId="{ECFEF56B-2341-4AD2-9056-79272B3197CC}" destId="{CA109114-76D4-4C29-A27B-78B2A7F147FA}" srcOrd="0" destOrd="0" presId="urn:microsoft.com/office/officeart/2005/8/layout/hierarchy1"/>
    <dgm:cxn modelId="{3BC86FC3-7170-407E-B6BA-2B63BFD3BF8C}" srcId="{B99ABDBB-879A-4591-8F1A-3D64038F1391}" destId="{9D375FE8-2845-4E47-B762-E57E6055247D}" srcOrd="1" destOrd="0" parTransId="{3C99EEAC-AFD7-494B-8C11-850FDF30AE41}" sibTransId="{CBD6902A-5726-49B6-8D16-9E04D3A22107}"/>
    <dgm:cxn modelId="{1E28A6B3-E1A5-42A5-918D-07C657B760B4}" type="presOf" srcId="{863A0BE4-0ED8-4B67-AB3B-FC3797C6C357}" destId="{ACCF81A7-ECE6-4D77-B7E7-F0D69A92E798}" srcOrd="0" destOrd="0" presId="urn:microsoft.com/office/officeart/2005/8/layout/hierarchy1"/>
    <dgm:cxn modelId="{30FECBD3-E64A-4C93-9854-FE82B723B64D}" type="presOf" srcId="{ADD5DB98-66B8-4562-8F60-071B77A93447}" destId="{D2842FB8-BB8C-4073-928A-DD753F1E272D}" srcOrd="0" destOrd="0" presId="urn:microsoft.com/office/officeart/2005/8/layout/hierarchy1"/>
    <dgm:cxn modelId="{863A8174-E093-4FD0-93CA-D580713995C4}" type="presOf" srcId="{B99ABDBB-879A-4591-8F1A-3D64038F1391}" destId="{D63AA3BF-AC25-4535-B021-0ACB844C4B10}" srcOrd="0" destOrd="0" presId="urn:microsoft.com/office/officeart/2005/8/layout/hierarchy1"/>
    <dgm:cxn modelId="{19C554EA-5651-464F-90B3-22DF7FFEE3F3}" type="presOf" srcId="{00726A8A-774B-4DD0-9833-E0282D9286F1}" destId="{19A252DA-B1C8-497A-A901-AC52BC98C045}" srcOrd="0" destOrd="0" presId="urn:microsoft.com/office/officeart/2005/8/layout/hierarchy1"/>
    <dgm:cxn modelId="{33F337BC-D307-4FA2-928F-0C4AC7BA0598}" srcId="{B99ABDBB-879A-4591-8F1A-3D64038F1391}" destId="{388136EC-0166-4301-B328-2A997769B740}" srcOrd="2" destOrd="0" parTransId="{863A0BE4-0ED8-4B67-AB3B-FC3797C6C357}" sibTransId="{9786502E-5C63-4346-A6C3-624AE1CEEC3C}"/>
    <dgm:cxn modelId="{3512A517-C2DA-4A7D-943D-5AE813DE071B}" type="presParOf" srcId="{BDD2CAF2-C6D0-44E5-9412-6CE5BC1A712D}" destId="{7A50B9E0-5C7F-4DCC-B5C8-BB077E2B7D61}" srcOrd="0" destOrd="0" presId="urn:microsoft.com/office/officeart/2005/8/layout/hierarchy1"/>
    <dgm:cxn modelId="{CB8D9C9B-B187-4921-9C1E-62631E092D19}" type="presParOf" srcId="{7A50B9E0-5C7F-4DCC-B5C8-BB077E2B7D61}" destId="{C90F95C3-B806-4DAC-85B0-C7ECDE5DDEAD}" srcOrd="0" destOrd="0" presId="urn:microsoft.com/office/officeart/2005/8/layout/hierarchy1"/>
    <dgm:cxn modelId="{43673CB2-AE1A-4797-9FC7-AC4F9CD4209A}" type="presParOf" srcId="{C90F95C3-B806-4DAC-85B0-C7ECDE5DDEAD}" destId="{EA3D13F2-7379-4339-A393-F9F25646757B}" srcOrd="0" destOrd="0" presId="urn:microsoft.com/office/officeart/2005/8/layout/hierarchy1"/>
    <dgm:cxn modelId="{7AE24517-206F-4811-9634-86954EE6980B}" type="presParOf" srcId="{C90F95C3-B806-4DAC-85B0-C7ECDE5DDEAD}" destId="{7DF8C468-EFF3-4AB4-9F47-BE1EB1125971}" srcOrd="1" destOrd="0" presId="urn:microsoft.com/office/officeart/2005/8/layout/hierarchy1"/>
    <dgm:cxn modelId="{A244FA6A-3406-4530-96D7-3F73745EC1E6}" type="presParOf" srcId="{7A50B9E0-5C7F-4DCC-B5C8-BB077E2B7D61}" destId="{4BA803D2-CC9C-4E4A-A032-96D0D358DA53}" srcOrd="1" destOrd="0" presId="urn:microsoft.com/office/officeart/2005/8/layout/hierarchy1"/>
    <dgm:cxn modelId="{8BC5C9E0-7EF4-4C25-BD25-18264DA26D62}" type="presParOf" srcId="{4BA803D2-CC9C-4E4A-A032-96D0D358DA53}" destId="{433AF04D-9061-4E01-AA46-B1505C036F8B}" srcOrd="0" destOrd="0" presId="urn:microsoft.com/office/officeart/2005/8/layout/hierarchy1"/>
    <dgm:cxn modelId="{4576952F-83D5-4324-8D56-8D778AE3B50E}" type="presParOf" srcId="{4BA803D2-CC9C-4E4A-A032-96D0D358DA53}" destId="{823D5C4C-A63E-4E03-8DFE-3FDADEFE2F8E}" srcOrd="1" destOrd="0" presId="urn:microsoft.com/office/officeart/2005/8/layout/hierarchy1"/>
    <dgm:cxn modelId="{C1BC29B3-93F2-42F2-B5AF-A74C6B139D36}" type="presParOf" srcId="{823D5C4C-A63E-4E03-8DFE-3FDADEFE2F8E}" destId="{AD3011D4-C47C-43C2-B201-812A85B962FD}" srcOrd="0" destOrd="0" presId="urn:microsoft.com/office/officeart/2005/8/layout/hierarchy1"/>
    <dgm:cxn modelId="{AF552495-30C9-432E-A60F-28D9357D92FB}" type="presParOf" srcId="{AD3011D4-C47C-43C2-B201-812A85B962FD}" destId="{52789061-7908-4A8B-8081-E2165507C95C}" srcOrd="0" destOrd="0" presId="urn:microsoft.com/office/officeart/2005/8/layout/hierarchy1"/>
    <dgm:cxn modelId="{212EAED9-1C58-4DE9-968E-A977EF3624A0}" type="presParOf" srcId="{AD3011D4-C47C-43C2-B201-812A85B962FD}" destId="{D63AA3BF-AC25-4535-B021-0ACB844C4B10}" srcOrd="1" destOrd="0" presId="urn:microsoft.com/office/officeart/2005/8/layout/hierarchy1"/>
    <dgm:cxn modelId="{1DEAB4AD-520A-412A-8DD5-E0CCCC8AEF9F}" type="presParOf" srcId="{823D5C4C-A63E-4E03-8DFE-3FDADEFE2F8E}" destId="{8B3E33AE-5952-4915-AD3F-DC1A920376D8}" srcOrd="1" destOrd="0" presId="urn:microsoft.com/office/officeart/2005/8/layout/hierarchy1"/>
    <dgm:cxn modelId="{546EA37C-23C0-46E2-A43B-433A6B917206}" type="presParOf" srcId="{8B3E33AE-5952-4915-AD3F-DC1A920376D8}" destId="{B0ADF865-5BEC-4B18-929B-FF5B9B1A25A8}" srcOrd="0" destOrd="0" presId="urn:microsoft.com/office/officeart/2005/8/layout/hierarchy1"/>
    <dgm:cxn modelId="{357823A9-4561-4D18-A7E7-72268CD727EC}" type="presParOf" srcId="{8B3E33AE-5952-4915-AD3F-DC1A920376D8}" destId="{F8985EC1-F5EA-4A5D-BA73-7D193300EFF3}" srcOrd="1" destOrd="0" presId="urn:microsoft.com/office/officeart/2005/8/layout/hierarchy1"/>
    <dgm:cxn modelId="{7C3559EC-9C70-4D89-A137-C167E5186E9A}" type="presParOf" srcId="{F8985EC1-F5EA-4A5D-BA73-7D193300EFF3}" destId="{72778283-C0D9-4EE3-839D-0BC65115478A}" srcOrd="0" destOrd="0" presId="urn:microsoft.com/office/officeart/2005/8/layout/hierarchy1"/>
    <dgm:cxn modelId="{07FFE210-E4E1-48DC-A2E3-4B7D8DE2F428}" type="presParOf" srcId="{72778283-C0D9-4EE3-839D-0BC65115478A}" destId="{832C583E-AE5D-42D6-A339-4AD7CD10DE23}" srcOrd="0" destOrd="0" presId="urn:microsoft.com/office/officeart/2005/8/layout/hierarchy1"/>
    <dgm:cxn modelId="{A3D8AFA9-DBB4-4011-9E3B-8AAE7783BAE7}" type="presParOf" srcId="{72778283-C0D9-4EE3-839D-0BC65115478A}" destId="{19A252DA-B1C8-497A-A901-AC52BC98C045}" srcOrd="1" destOrd="0" presId="urn:microsoft.com/office/officeart/2005/8/layout/hierarchy1"/>
    <dgm:cxn modelId="{B0F364ED-5D15-497D-9576-2303A011C2B1}" type="presParOf" srcId="{F8985EC1-F5EA-4A5D-BA73-7D193300EFF3}" destId="{B6AA85CC-1B91-4291-98F1-BC0A839EE25D}" srcOrd="1" destOrd="0" presId="urn:microsoft.com/office/officeart/2005/8/layout/hierarchy1"/>
    <dgm:cxn modelId="{09A0C4A8-9C23-458D-A382-0745E34E6784}" type="presParOf" srcId="{8B3E33AE-5952-4915-AD3F-DC1A920376D8}" destId="{7A04DC61-794D-440F-B2DB-5C3B7B13B57A}" srcOrd="2" destOrd="0" presId="urn:microsoft.com/office/officeart/2005/8/layout/hierarchy1"/>
    <dgm:cxn modelId="{5CCC3FFF-1759-43FE-B326-35C0DDCFCEFD}" type="presParOf" srcId="{8B3E33AE-5952-4915-AD3F-DC1A920376D8}" destId="{6BE8D68C-FD4F-45E1-A1CF-FC253102ADD4}" srcOrd="3" destOrd="0" presId="urn:microsoft.com/office/officeart/2005/8/layout/hierarchy1"/>
    <dgm:cxn modelId="{E54FE52B-67DA-437A-9CB4-4BD07F1B45C1}" type="presParOf" srcId="{6BE8D68C-FD4F-45E1-A1CF-FC253102ADD4}" destId="{CE4892DC-A091-48D2-ADB2-E0BBCE08F65C}" srcOrd="0" destOrd="0" presId="urn:microsoft.com/office/officeart/2005/8/layout/hierarchy1"/>
    <dgm:cxn modelId="{BE45753C-756E-4F2B-87EB-5489E7AB647C}" type="presParOf" srcId="{CE4892DC-A091-48D2-ADB2-E0BBCE08F65C}" destId="{510BA4D8-3351-4EB4-AA64-740989C64E58}" srcOrd="0" destOrd="0" presId="urn:microsoft.com/office/officeart/2005/8/layout/hierarchy1"/>
    <dgm:cxn modelId="{3EC0F2B0-EC50-4306-843A-B8EC3450EF7A}" type="presParOf" srcId="{CE4892DC-A091-48D2-ADB2-E0BBCE08F65C}" destId="{E145AB4A-E588-43CC-B19E-E56AC807106D}" srcOrd="1" destOrd="0" presId="urn:microsoft.com/office/officeart/2005/8/layout/hierarchy1"/>
    <dgm:cxn modelId="{692D3103-FDE5-4BBB-A62E-F8762ED9835A}" type="presParOf" srcId="{6BE8D68C-FD4F-45E1-A1CF-FC253102ADD4}" destId="{936475A7-393A-481B-98E9-274279030C67}" srcOrd="1" destOrd="0" presId="urn:microsoft.com/office/officeart/2005/8/layout/hierarchy1"/>
    <dgm:cxn modelId="{D84E3EBF-2189-497A-AB23-2C00C5512CD0}" type="presParOf" srcId="{8B3E33AE-5952-4915-AD3F-DC1A920376D8}" destId="{ACCF81A7-ECE6-4D77-B7E7-F0D69A92E798}" srcOrd="4" destOrd="0" presId="urn:microsoft.com/office/officeart/2005/8/layout/hierarchy1"/>
    <dgm:cxn modelId="{F00A201E-57AD-4CCC-A6EE-5A34CC25EDE5}" type="presParOf" srcId="{8B3E33AE-5952-4915-AD3F-DC1A920376D8}" destId="{5A4D8825-A8A9-4E9F-ACEE-FE8DFBD6DD58}" srcOrd="5" destOrd="0" presId="urn:microsoft.com/office/officeart/2005/8/layout/hierarchy1"/>
    <dgm:cxn modelId="{7FC272B6-C5DE-48EA-B27D-E216ADCDC910}" type="presParOf" srcId="{5A4D8825-A8A9-4E9F-ACEE-FE8DFBD6DD58}" destId="{7049E573-51E1-42F5-9E79-BCC6E2A98263}" srcOrd="0" destOrd="0" presId="urn:microsoft.com/office/officeart/2005/8/layout/hierarchy1"/>
    <dgm:cxn modelId="{0E5A1D2F-C76E-487C-91B5-5418ECB8955F}" type="presParOf" srcId="{7049E573-51E1-42F5-9E79-BCC6E2A98263}" destId="{D45FF87D-2074-44A3-A5F5-F68BF24F4776}" srcOrd="0" destOrd="0" presId="urn:microsoft.com/office/officeart/2005/8/layout/hierarchy1"/>
    <dgm:cxn modelId="{109FDAFC-BCEC-455C-A5B3-4501C70A87B9}" type="presParOf" srcId="{7049E573-51E1-42F5-9E79-BCC6E2A98263}" destId="{4331FE5F-EA8B-4F86-8E76-29478E312AEE}" srcOrd="1" destOrd="0" presId="urn:microsoft.com/office/officeart/2005/8/layout/hierarchy1"/>
    <dgm:cxn modelId="{AEE6C501-1C29-4A53-B8C0-3A63E2EB1039}" type="presParOf" srcId="{5A4D8825-A8A9-4E9F-ACEE-FE8DFBD6DD58}" destId="{F4021233-CC72-4391-8997-A9B5C435B0B0}" srcOrd="1" destOrd="0" presId="urn:microsoft.com/office/officeart/2005/8/layout/hierarchy1"/>
    <dgm:cxn modelId="{1CBDACCE-2BD5-4DD2-BBB9-E5B3CC4A0B8D}" type="presParOf" srcId="{4BA803D2-CC9C-4E4A-A032-96D0D358DA53}" destId="{08FF39A7-03E3-46E6-8B6B-1A0A47A4C878}" srcOrd="2" destOrd="0" presId="urn:microsoft.com/office/officeart/2005/8/layout/hierarchy1"/>
    <dgm:cxn modelId="{510DD9B5-BA2D-4A4B-81F1-A315E3B2905E}" type="presParOf" srcId="{4BA803D2-CC9C-4E4A-A032-96D0D358DA53}" destId="{C3C14C18-9029-4426-ABBC-F19E715C2A08}" srcOrd="3" destOrd="0" presId="urn:microsoft.com/office/officeart/2005/8/layout/hierarchy1"/>
    <dgm:cxn modelId="{EA2C39A8-918A-4E22-BD1C-864BA9F458A4}" type="presParOf" srcId="{C3C14C18-9029-4426-ABBC-F19E715C2A08}" destId="{4BCC8396-FCBB-479C-91D0-632959CCE545}" srcOrd="0" destOrd="0" presId="urn:microsoft.com/office/officeart/2005/8/layout/hierarchy1"/>
    <dgm:cxn modelId="{FF7D096C-D27D-4A0D-9583-C96E8F86F205}" type="presParOf" srcId="{4BCC8396-FCBB-479C-91D0-632959CCE545}" destId="{4C95D777-79E8-4E13-89CB-F7A7F42DC111}" srcOrd="0" destOrd="0" presId="urn:microsoft.com/office/officeart/2005/8/layout/hierarchy1"/>
    <dgm:cxn modelId="{736F4A63-8124-4BC4-96CE-702E8DA9F52D}" type="presParOf" srcId="{4BCC8396-FCBB-479C-91D0-632959CCE545}" destId="{CA109114-76D4-4C29-A27B-78B2A7F147FA}" srcOrd="1" destOrd="0" presId="urn:microsoft.com/office/officeart/2005/8/layout/hierarchy1"/>
    <dgm:cxn modelId="{09E1A224-494A-4C2E-B2DC-3263BE76C539}" type="presParOf" srcId="{C3C14C18-9029-4426-ABBC-F19E715C2A08}" destId="{CE684229-11AE-49DD-8458-9E3A4861ECBC}" srcOrd="1" destOrd="0" presId="urn:microsoft.com/office/officeart/2005/8/layout/hierarchy1"/>
    <dgm:cxn modelId="{CA44C98B-6238-4B94-A6F5-670310CB3908}" type="presParOf" srcId="{CE684229-11AE-49DD-8458-9E3A4861ECBC}" destId="{D1C7000B-DAAC-43A7-B530-62A7A6F0C12B}" srcOrd="0" destOrd="0" presId="urn:microsoft.com/office/officeart/2005/8/layout/hierarchy1"/>
    <dgm:cxn modelId="{A3534FB7-0C46-440D-9B4B-0F2B595634F0}" type="presParOf" srcId="{CE684229-11AE-49DD-8458-9E3A4861ECBC}" destId="{0FBD58E9-5882-468A-AC64-A9514E63443D}" srcOrd="1" destOrd="0" presId="urn:microsoft.com/office/officeart/2005/8/layout/hierarchy1"/>
    <dgm:cxn modelId="{FA5D3B79-0DF2-465B-930B-739F0B83F827}" type="presParOf" srcId="{0FBD58E9-5882-468A-AC64-A9514E63443D}" destId="{7373FF13-B520-4048-84E7-03E955A9393D}" srcOrd="0" destOrd="0" presId="urn:microsoft.com/office/officeart/2005/8/layout/hierarchy1"/>
    <dgm:cxn modelId="{7F3697E9-C085-4C45-8DA0-3002247414C2}" type="presParOf" srcId="{7373FF13-B520-4048-84E7-03E955A9393D}" destId="{DDD8D999-A5C8-4C7F-B6ED-C222A0CFC01F}" srcOrd="0" destOrd="0" presId="urn:microsoft.com/office/officeart/2005/8/layout/hierarchy1"/>
    <dgm:cxn modelId="{E85D088E-A48B-4946-9948-9112E1E19600}" type="presParOf" srcId="{7373FF13-B520-4048-84E7-03E955A9393D}" destId="{6754B851-E033-49D8-8086-29F9BFD43709}" srcOrd="1" destOrd="0" presId="urn:microsoft.com/office/officeart/2005/8/layout/hierarchy1"/>
    <dgm:cxn modelId="{3A365044-8788-4DD9-8428-113BA1A4A827}" type="presParOf" srcId="{0FBD58E9-5882-468A-AC64-A9514E63443D}" destId="{D2DEE2BF-FF77-44A5-8829-99D5FBBA3A01}" srcOrd="1" destOrd="0" presId="urn:microsoft.com/office/officeart/2005/8/layout/hierarchy1"/>
    <dgm:cxn modelId="{98F23FB2-2E83-4819-9589-FA8DBB84E835}" type="presParOf" srcId="{CE684229-11AE-49DD-8458-9E3A4861ECBC}" destId="{69CDCD25-2EF0-4DD2-9B1A-52593C52AB26}" srcOrd="2" destOrd="0" presId="urn:microsoft.com/office/officeart/2005/8/layout/hierarchy1"/>
    <dgm:cxn modelId="{863D223C-B4DD-4503-8005-8FA97D51AA2A}" type="presParOf" srcId="{CE684229-11AE-49DD-8458-9E3A4861ECBC}" destId="{09914385-0313-456D-897E-41C9F3BCCB9F}" srcOrd="3" destOrd="0" presId="urn:microsoft.com/office/officeart/2005/8/layout/hierarchy1"/>
    <dgm:cxn modelId="{641930E6-F320-4A95-BDE6-810884B720EE}" type="presParOf" srcId="{09914385-0313-456D-897E-41C9F3BCCB9F}" destId="{560FD240-C792-4166-9168-C6CC059DBBF1}" srcOrd="0" destOrd="0" presId="urn:microsoft.com/office/officeart/2005/8/layout/hierarchy1"/>
    <dgm:cxn modelId="{A3D0E178-3312-4365-99DC-A991118DA855}" type="presParOf" srcId="{560FD240-C792-4166-9168-C6CC059DBBF1}" destId="{F8DF29EF-8CA5-454B-91F0-87387E94253B}" srcOrd="0" destOrd="0" presId="urn:microsoft.com/office/officeart/2005/8/layout/hierarchy1"/>
    <dgm:cxn modelId="{C30E0B27-4024-4EDB-82D0-3A20186C1D0D}" type="presParOf" srcId="{560FD240-C792-4166-9168-C6CC059DBBF1}" destId="{D2842FB8-BB8C-4073-928A-DD753F1E272D}" srcOrd="1" destOrd="0" presId="urn:microsoft.com/office/officeart/2005/8/layout/hierarchy1"/>
    <dgm:cxn modelId="{416CA3DD-EA42-4E22-8D73-E231A8C1704C}" type="presParOf" srcId="{09914385-0313-456D-897E-41C9F3BCCB9F}" destId="{47584CEE-019C-4EAB-8B68-59C7AA722F5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CDCD25-2EF0-4DD2-9B1A-52593C52AB26}">
      <dsp:nvSpPr>
        <dsp:cNvPr id="0" name=""/>
        <dsp:cNvSpPr/>
      </dsp:nvSpPr>
      <dsp:spPr>
        <a:xfrm>
          <a:off x="4727571" y="1158360"/>
          <a:ext cx="453527" cy="215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087"/>
              </a:lnTo>
              <a:lnTo>
                <a:pt x="453527" y="147087"/>
              </a:lnTo>
              <a:lnTo>
                <a:pt x="453527" y="2158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C7000B-DAAC-43A7-B530-62A7A6F0C12B}">
      <dsp:nvSpPr>
        <dsp:cNvPr id="0" name=""/>
        <dsp:cNvSpPr/>
      </dsp:nvSpPr>
      <dsp:spPr>
        <a:xfrm>
          <a:off x="4304026" y="1158360"/>
          <a:ext cx="423545" cy="215847"/>
        </a:xfrm>
        <a:custGeom>
          <a:avLst/>
          <a:gdLst/>
          <a:ahLst/>
          <a:cxnLst/>
          <a:rect l="0" t="0" r="0" b="0"/>
          <a:pathLst>
            <a:path>
              <a:moveTo>
                <a:pt x="423545" y="0"/>
              </a:moveTo>
              <a:lnTo>
                <a:pt x="423545" y="147097"/>
              </a:lnTo>
              <a:lnTo>
                <a:pt x="0" y="147097"/>
              </a:lnTo>
              <a:lnTo>
                <a:pt x="0" y="2158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FF39A7-03E3-46E6-8B6B-1A0A47A4C878}">
      <dsp:nvSpPr>
        <dsp:cNvPr id="0" name=""/>
        <dsp:cNvSpPr/>
      </dsp:nvSpPr>
      <dsp:spPr>
        <a:xfrm>
          <a:off x="3593752" y="471266"/>
          <a:ext cx="1133819" cy="215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087"/>
              </a:lnTo>
              <a:lnTo>
                <a:pt x="1133819" y="147087"/>
              </a:lnTo>
              <a:lnTo>
                <a:pt x="1133819" y="215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CF81A7-ECE6-4D77-B7E7-F0D69A92E798}">
      <dsp:nvSpPr>
        <dsp:cNvPr id="0" name=""/>
        <dsp:cNvSpPr/>
      </dsp:nvSpPr>
      <dsp:spPr>
        <a:xfrm>
          <a:off x="2459933" y="1158360"/>
          <a:ext cx="907055" cy="2158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7087"/>
              </a:lnTo>
              <a:lnTo>
                <a:pt x="907055" y="147087"/>
              </a:lnTo>
              <a:lnTo>
                <a:pt x="907055" y="2158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4DC61-794D-440F-B2DB-5C3B7B13B57A}">
      <dsp:nvSpPr>
        <dsp:cNvPr id="0" name=""/>
        <dsp:cNvSpPr/>
      </dsp:nvSpPr>
      <dsp:spPr>
        <a:xfrm>
          <a:off x="2414213" y="1158360"/>
          <a:ext cx="91440" cy="2158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58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ADF865-5BEC-4B18-929B-FF5B9B1A25A8}">
      <dsp:nvSpPr>
        <dsp:cNvPr id="0" name=""/>
        <dsp:cNvSpPr/>
      </dsp:nvSpPr>
      <dsp:spPr>
        <a:xfrm>
          <a:off x="1552877" y="1158360"/>
          <a:ext cx="907055" cy="215837"/>
        </a:xfrm>
        <a:custGeom>
          <a:avLst/>
          <a:gdLst/>
          <a:ahLst/>
          <a:cxnLst/>
          <a:rect l="0" t="0" r="0" b="0"/>
          <a:pathLst>
            <a:path>
              <a:moveTo>
                <a:pt x="907055" y="0"/>
              </a:moveTo>
              <a:lnTo>
                <a:pt x="907055" y="147087"/>
              </a:lnTo>
              <a:lnTo>
                <a:pt x="0" y="147087"/>
              </a:lnTo>
              <a:lnTo>
                <a:pt x="0" y="21583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3AF04D-9061-4E01-AA46-B1505C036F8B}">
      <dsp:nvSpPr>
        <dsp:cNvPr id="0" name=""/>
        <dsp:cNvSpPr/>
      </dsp:nvSpPr>
      <dsp:spPr>
        <a:xfrm>
          <a:off x="2459933" y="471266"/>
          <a:ext cx="1133819" cy="215837"/>
        </a:xfrm>
        <a:custGeom>
          <a:avLst/>
          <a:gdLst/>
          <a:ahLst/>
          <a:cxnLst/>
          <a:rect l="0" t="0" r="0" b="0"/>
          <a:pathLst>
            <a:path>
              <a:moveTo>
                <a:pt x="1133819" y="0"/>
              </a:moveTo>
              <a:lnTo>
                <a:pt x="1133819" y="147087"/>
              </a:lnTo>
              <a:lnTo>
                <a:pt x="0" y="147087"/>
              </a:lnTo>
              <a:lnTo>
                <a:pt x="0" y="21583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D13F2-7379-4339-A393-F9F25646757B}">
      <dsp:nvSpPr>
        <dsp:cNvPr id="0" name=""/>
        <dsp:cNvSpPr/>
      </dsp:nvSpPr>
      <dsp:spPr>
        <a:xfrm>
          <a:off x="3222684" y="9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F8C468-EFF3-4AB4-9F47-BE1EB1125971}">
      <dsp:nvSpPr>
        <dsp:cNvPr id="0" name=""/>
        <dsp:cNvSpPr/>
      </dsp:nvSpPr>
      <dsp:spPr>
        <a:xfrm>
          <a:off x="3305144" y="78346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>
              <a:latin typeface="Tahoma" pitchFamily="34" charset="0"/>
              <a:ea typeface="Tahoma" pitchFamily="34" charset="0"/>
              <a:cs typeface="Tahoma" pitchFamily="34" charset="0"/>
            </a:rPr>
            <a:t>أقسام الحديث (على حسب الرواة)</a:t>
          </a:r>
          <a:endParaRPr lang="en-US" sz="900" kern="1200">
            <a:latin typeface="Tahoma" pitchFamily="34" charset="0"/>
            <a:ea typeface="Tahoma" pitchFamily="34" charset="0"/>
            <a:cs typeface="Tahoma" pitchFamily="34" charset="0"/>
          </a:endParaRPr>
        </a:p>
      </dsp:txBody>
      <dsp:txXfrm>
        <a:off x="3305144" y="78346"/>
        <a:ext cx="742136" cy="471256"/>
      </dsp:txXfrm>
    </dsp:sp>
    <dsp:sp modelId="{52789061-7908-4A8B-8081-E2165507C95C}">
      <dsp:nvSpPr>
        <dsp:cNvPr id="0" name=""/>
        <dsp:cNvSpPr/>
      </dsp:nvSpPr>
      <dsp:spPr>
        <a:xfrm>
          <a:off x="2088865" y="687104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3AA3BF-AC25-4535-B021-0ACB844C4B10}">
      <dsp:nvSpPr>
        <dsp:cNvPr id="0" name=""/>
        <dsp:cNvSpPr/>
      </dsp:nvSpPr>
      <dsp:spPr>
        <a:xfrm>
          <a:off x="2171324" y="765441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/>
            <a:t>آحاد</a:t>
          </a:r>
          <a:endParaRPr lang="en-US" sz="900" kern="1200"/>
        </a:p>
      </dsp:txBody>
      <dsp:txXfrm>
        <a:off x="2171324" y="765441"/>
        <a:ext cx="742136" cy="471256"/>
      </dsp:txXfrm>
    </dsp:sp>
    <dsp:sp modelId="{832C583E-AE5D-42D6-A339-4AD7CD10DE23}">
      <dsp:nvSpPr>
        <dsp:cNvPr id="0" name=""/>
        <dsp:cNvSpPr/>
      </dsp:nvSpPr>
      <dsp:spPr>
        <a:xfrm>
          <a:off x="1181809" y="1374198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A252DA-B1C8-497A-A901-AC52BC98C045}">
      <dsp:nvSpPr>
        <dsp:cNvPr id="0" name=""/>
        <dsp:cNvSpPr/>
      </dsp:nvSpPr>
      <dsp:spPr>
        <a:xfrm>
          <a:off x="1264269" y="1452535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مشهور</a:t>
          </a:r>
          <a:endParaRPr lang="en-US" sz="900" kern="1200"/>
        </a:p>
      </dsp:txBody>
      <dsp:txXfrm>
        <a:off x="1264269" y="1452535"/>
        <a:ext cx="742136" cy="471256"/>
      </dsp:txXfrm>
    </dsp:sp>
    <dsp:sp modelId="{510BA4D8-3351-4EB4-AA64-740989C64E58}">
      <dsp:nvSpPr>
        <dsp:cNvPr id="0" name=""/>
        <dsp:cNvSpPr/>
      </dsp:nvSpPr>
      <dsp:spPr>
        <a:xfrm>
          <a:off x="2088865" y="1374198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45AB4A-E588-43CC-B19E-E56AC807106D}">
      <dsp:nvSpPr>
        <dsp:cNvPr id="0" name=""/>
        <dsp:cNvSpPr/>
      </dsp:nvSpPr>
      <dsp:spPr>
        <a:xfrm>
          <a:off x="2171324" y="1452535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عزيز </a:t>
          </a:r>
          <a:endParaRPr lang="en-US" sz="900" kern="1200"/>
        </a:p>
      </dsp:txBody>
      <dsp:txXfrm>
        <a:off x="2171324" y="1452535"/>
        <a:ext cx="742136" cy="471256"/>
      </dsp:txXfrm>
    </dsp:sp>
    <dsp:sp modelId="{D45FF87D-2074-44A3-A5F5-F68BF24F4776}">
      <dsp:nvSpPr>
        <dsp:cNvPr id="0" name=""/>
        <dsp:cNvSpPr/>
      </dsp:nvSpPr>
      <dsp:spPr>
        <a:xfrm>
          <a:off x="2995920" y="1374198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31FE5F-EA8B-4F86-8E76-29478E312AEE}">
      <dsp:nvSpPr>
        <dsp:cNvPr id="0" name=""/>
        <dsp:cNvSpPr/>
      </dsp:nvSpPr>
      <dsp:spPr>
        <a:xfrm>
          <a:off x="3078380" y="1452535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غريب </a:t>
          </a:r>
          <a:endParaRPr lang="en-US" sz="900" kern="1200"/>
        </a:p>
      </dsp:txBody>
      <dsp:txXfrm>
        <a:off x="3078380" y="1452535"/>
        <a:ext cx="742136" cy="471256"/>
      </dsp:txXfrm>
    </dsp:sp>
    <dsp:sp modelId="{4C95D777-79E8-4E13-89CB-F7A7F42DC111}">
      <dsp:nvSpPr>
        <dsp:cNvPr id="0" name=""/>
        <dsp:cNvSpPr/>
      </dsp:nvSpPr>
      <dsp:spPr>
        <a:xfrm>
          <a:off x="4356503" y="687104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109114-76D4-4C29-A27B-78B2A7F147FA}">
      <dsp:nvSpPr>
        <dsp:cNvPr id="0" name=""/>
        <dsp:cNvSpPr/>
      </dsp:nvSpPr>
      <dsp:spPr>
        <a:xfrm>
          <a:off x="4438963" y="765441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/>
            <a:t>متواتر </a:t>
          </a:r>
          <a:endParaRPr lang="en-US" sz="2000" kern="1200"/>
        </a:p>
      </dsp:txBody>
      <dsp:txXfrm>
        <a:off x="4438963" y="765441"/>
        <a:ext cx="742136" cy="471256"/>
      </dsp:txXfrm>
    </dsp:sp>
    <dsp:sp modelId="{DDD8D999-A5C8-4C7F-B6ED-C222A0CFC01F}">
      <dsp:nvSpPr>
        <dsp:cNvPr id="0" name=""/>
        <dsp:cNvSpPr/>
      </dsp:nvSpPr>
      <dsp:spPr>
        <a:xfrm>
          <a:off x="3932958" y="1374208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754B851-E033-49D8-8086-29F9BFD43709}">
      <dsp:nvSpPr>
        <dsp:cNvPr id="0" name=""/>
        <dsp:cNvSpPr/>
      </dsp:nvSpPr>
      <dsp:spPr>
        <a:xfrm>
          <a:off x="4015417" y="1452545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2000" kern="1200"/>
            <a:t>متواتر اللفظ</a:t>
          </a:r>
          <a:endParaRPr lang="en-US" sz="2000" kern="1200"/>
        </a:p>
      </dsp:txBody>
      <dsp:txXfrm>
        <a:off x="4015417" y="1452545"/>
        <a:ext cx="742136" cy="471256"/>
      </dsp:txXfrm>
    </dsp:sp>
    <dsp:sp modelId="{F8DF29EF-8CA5-454B-91F0-87387E94253B}">
      <dsp:nvSpPr>
        <dsp:cNvPr id="0" name=""/>
        <dsp:cNvSpPr/>
      </dsp:nvSpPr>
      <dsp:spPr>
        <a:xfrm>
          <a:off x="4810031" y="1374198"/>
          <a:ext cx="742136" cy="4712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842FB8-BB8C-4073-928A-DD753F1E272D}">
      <dsp:nvSpPr>
        <dsp:cNvPr id="0" name=""/>
        <dsp:cNvSpPr/>
      </dsp:nvSpPr>
      <dsp:spPr>
        <a:xfrm>
          <a:off x="4892491" y="1452535"/>
          <a:ext cx="742136" cy="4712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800" kern="1200"/>
            <a:t>متواتر المعنى</a:t>
          </a:r>
          <a:endParaRPr lang="en-US" sz="1800" kern="1200"/>
        </a:p>
      </dsp:txBody>
      <dsp:txXfrm>
        <a:off x="4892491" y="1452535"/>
        <a:ext cx="742136" cy="4712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49A57-DD8F-45BA-8556-3360CC58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Houssin</dc:creator>
  <cp:lastModifiedBy>Houssin</cp:lastModifiedBy>
  <cp:revision>2</cp:revision>
  <dcterms:created xsi:type="dcterms:W3CDTF">2013-06-02T14:05:00Z</dcterms:created>
  <dcterms:modified xsi:type="dcterms:W3CDTF">2013-06-02T15:53:00Z</dcterms:modified>
</cp:coreProperties>
</file>